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3E" w:rsidRPr="00E8129A" w:rsidRDefault="00960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960857" w:rsidRPr="00E8129A" w:rsidRDefault="00960857" w:rsidP="00960857">
      <w:pPr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bookmarkStart w:id="0" w:name="P47"/>
      <w:bookmarkEnd w:id="0"/>
    </w:p>
    <w:p w:rsidR="00960857" w:rsidRPr="00E8129A" w:rsidRDefault="00960857" w:rsidP="00960857">
      <w:pPr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960857" w:rsidRPr="00E8129A" w:rsidRDefault="00960857" w:rsidP="0096085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О внесении   изменений    в    постановление   администрации  города  Пятигорска  от  28.08.2014 г. № 3081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960857" w:rsidRPr="00E8129A" w:rsidRDefault="00960857" w:rsidP="00960857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8129A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министрации города Пятигорска от 12.11.2013 г. № 4193 «Об утверждении Перечня муниципальных программ города-курорта Пятигорска, планиру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мых к разработке» и Уставом муниципального образования города-курорта Пятигорска,-</w:t>
      </w:r>
      <w:proofErr w:type="gramEnd"/>
    </w:p>
    <w:p w:rsidR="00960857" w:rsidRPr="00E8129A" w:rsidRDefault="00960857" w:rsidP="00960857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pStyle w:val="1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960857" w:rsidRPr="00E8129A" w:rsidRDefault="00960857" w:rsidP="0096085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1. Внести изменения в муниципальную программу города-курорта П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тигорска «Развитие жилищно-коммунального хозяйства, градостроительства, строительства и архитектуры», утвержденную постановлением администр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ции города Пятигорска от 28.08.2014 г. №3081, изложив ее в редакции с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гласно </w:t>
      </w:r>
      <w:hyperlink r:id="rId4" w:history="1">
        <w:r w:rsidRPr="00E8129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960857" w:rsidRPr="00E8129A" w:rsidRDefault="00960857" w:rsidP="00960857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E8129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    главы     администрации     города     Пятигорска  </w:t>
      </w:r>
      <w:proofErr w:type="spellStart"/>
      <w:r w:rsidRPr="00E8129A">
        <w:rPr>
          <w:rFonts w:ascii="Times New Roman" w:hAnsi="Times New Roman"/>
          <w:color w:val="000000" w:themeColor="text1"/>
          <w:sz w:val="28"/>
          <w:szCs w:val="28"/>
        </w:rPr>
        <w:t>Бельчикова</w:t>
      </w:r>
      <w:proofErr w:type="spellEnd"/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Д.П.</w:t>
      </w:r>
    </w:p>
    <w:p w:rsidR="00960857" w:rsidRPr="00E8129A" w:rsidRDefault="00960857" w:rsidP="00960857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960857" w:rsidRPr="00E8129A" w:rsidRDefault="00960857" w:rsidP="00960857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857" w:rsidRPr="00E8129A" w:rsidRDefault="00960857" w:rsidP="00960857">
      <w:pPr>
        <w:tabs>
          <w:tab w:val="left" w:pos="91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E8129A">
        <w:rPr>
          <w:rFonts w:ascii="Times New Roman" w:hAnsi="Times New Roman"/>
          <w:color w:val="000000" w:themeColor="text1"/>
          <w:sz w:val="28"/>
          <w:szCs w:val="28"/>
        </w:rPr>
        <w:t>А.В.Скрипник</w:t>
      </w:r>
      <w:proofErr w:type="spellEnd"/>
    </w:p>
    <w:p w:rsidR="00960857" w:rsidRPr="00E8129A" w:rsidRDefault="009608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857" w:rsidRPr="00E8129A" w:rsidRDefault="009608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857" w:rsidRPr="00E8129A" w:rsidRDefault="009608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857" w:rsidRPr="00E8129A" w:rsidRDefault="009608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E8129A">
        <w:rPr>
          <w:rFonts w:ascii="Times New Roman" w:hAnsi="Times New Roman" w:cs="Times New Roman"/>
          <w:b w:val="0"/>
          <w:color w:val="000000" w:themeColor="text1"/>
          <w:szCs w:val="22"/>
        </w:rPr>
        <w:lastRenderedPageBreak/>
        <w:t>МУНИЦИПАЛЬНАЯ ПРОГРАММА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E8129A">
        <w:rPr>
          <w:rFonts w:ascii="Times New Roman" w:hAnsi="Times New Roman" w:cs="Times New Roman"/>
          <w:b w:val="0"/>
          <w:color w:val="000000" w:themeColor="text1"/>
          <w:szCs w:val="22"/>
        </w:rPr>
        <w:t>ГОРОДА-КУРОРТА ПЯТИГОРСКА "РАЗВИТИЕ ЖИЛИЩНО-КОММУНАЛЬНОГО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E8129A">
        <w:rPr>
          <w:rFonts w:ascii="Times New Roman" w:hAnsi="Times New Roman" w:cs="Times New Roman"/>
          <w:b w:val="0"/>
          <w:color w:val="000000" w:themeColor="text1"/>
          <w:szCs w:val="22"/>
        </w:rPr>
        <w:t>ХОЗЯЙСТВА, ГРАДОСТРОИТЕЛЬСТВА, СТРОИТЕЛЬСТВА И АРХИТЕКТУРЫ"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E8129A">
        <w:rPr>
          <w:rFonts w:ascii="Times New Roman" w:hAnsi="Times New Roman" w:cs="Times New Roman"/>
          <w:b w:val="0"/>
          <w:color w:val="000000" w:themeColor="text1"/>
          <w:szCs w:val="22"/>
        </w:rPr>
        <w:t>(ДАЛЕЕ - ПРОГРАММА)</w:t>
      </w:r>
    </w:p>
    <w:p w:rsidR="003F0E3E" w:rsidRPr="00E8129A" w:rsidRDefault="003F0E3E">
      <w:pPr>
        <w:spacing w:after="1"/>
        <w:rPr>
          <w:rFonts w:ascii="Times New Roman" w:hAnsi="Times New Roman"/>
          <w:color w:val="000000" w:themeColor="text1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 ПРОГРАММЫ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"Развитие жилищно-коммунального хозяйства, гр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достроительства, строительства и архитектуры"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"Управление архите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туры, строительства и жилищно-коммунального 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администрации города Пятигорска"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"Управление имущес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отношений администрации города Пятиго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ска"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 w:rsidP="004C23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="004C23A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казенное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"Управление капитального строительства" (по согласованию);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"Управление по делам территорий города Пятигорска"; организ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города-курорта Пятигорска (по согласованию);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 города-курорта Пятигорска (по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гласованию)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"</w:t>
            </w:r>
            <w:hyperlink w:anchor="P163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Развитие градостроительства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строительства и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хитектуры, и улучшение жилищных условий жителей города-курорта Пятигорска".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"</w:t>
            </w:r>
            <w:hyperlink w:anchor="P1039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Развитие жилищно-коммунального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 в городе-курорте Пятигорске".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"</w:t>
            </w:r>
            <w:hyperlink w:anchor="P1123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Обеспечение реализации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и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общепрограммные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мероприятия"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гармоничного архитектурного облика 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стройки муниципального образования города-курорта Пятигорска (далее - город-курорт Пятигорск) и решение жилищных проблем жителей города-курорта Пятигорска;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горска и поддержка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баланса основных систем жизн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 города-курорта Пятигорска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лищно-коммунального хозяйства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жилищного фонда с высокой степ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нью износа, расположенного на территории, подл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жащей развитию;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жалоб по вопросам благоустройства территории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города-курорта Пятигорска в общем количестве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 по вопросам жилищно-коммунального хозяйства города-курорта Пятигорска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 w:rsidP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</w:t>
            </w:r>
            <w:r w:rsidR="0073576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программы сост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 720140,35 тыс. рублей, в том числе по годам: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- 183890,36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- 161714,06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- 149267,83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- 112499,05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3576B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- 112769,05 тыс. рублей</w:t>
            </w:r>
          </w:p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города-курорта Пятигорска - 720140,35 тыс. рублей, из них по годам: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- 183890,36 тыс. рублей, в том числе: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 тыс. рублей - за счет средств, поступающих из бюджета Ставропольского края;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- 161714,06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- 149267,83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- 112499,05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- 112769,05 тыс. рублей</w:t>
            </w:r>
          </w:p>
          <w:p w:rsidR="0073576B" w:rsidRPr="00E8129A" w:rsidRDefault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E3E" w:rsidRPr="00E8129A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 резул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значений индикаторов, установленных в </w:t>
            </w:r>
            <w:hyperlink w:anchor="P1147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1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F0E3E" w:rsidRPr="00E8129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жилищного фонда с высокой степенью износа, расположенного на территории, подлежащей развитию;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жалоб по вопросам благоустройства территории города-курорта Пятигорска в общем количестве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 по вопросам жилищно-коммунального хозяйства города-курорта Пятигорска</w:t>
            </w:r>
          </w:p>
        </w:tc>
      </w:tr>
    </w:tbl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Раздел 1. Характеристика текущего состояния сферы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программы, в том числе формулировка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основных</w:t>
      </w:r>
      <w:proofErr w:type="gramEnd"/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проблем в указанной сфере и прогноз ее развития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города-курорта Пятигорска "Развитие жилищно-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коммунального хозяйства, градостроительства, строительства и архитектуры" разработана в соответствии с основными направлениями </w:t>
      </w:r>
      <w:hyperlink r:id="rId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Стратегии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тия города-курорта Пятигорска до 2020 года и на период до 2025 года, утвержденной 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шением Думы города Пятигорска от 24 сентября 2009 г. N 84-46 ГД, основными параме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рами прогнозов развития Российской Федерации, Ставропольского края и города-курорта Пятигорска, а также на основании сложившейся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городе-курорте Пятигорске социально-экономической ситуации, основных проблем, особенностей и конкурентных преимуществ города-курорта Пятигорска.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разработана в соответствии с требованиями </w:t>
      </w:r>
      <w:hyperlink r:id="rId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разработки, реал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зации и оценки эффективности муниципальных программ города-курорта Пятигорска, 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вержденным постановлением администрации города Пятигорска от 08.10.2018 N 3899.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реальном секторе экономики города-курорта Пятигорска строительство занимает 3-е место после промышленности и торговли.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городе-курорте Пятигорске 2079 многоквартирных жилых домов, из них 1003 дома блокированной застройки. Также, в городе расположено 35864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жилых дома. Общая площадь жилых помещений жилищного фонда города-курорта Пятигорска составляет 5725,7 тыс. кв. м.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Детально анализируя сферу реализации программы, можно выделить ряд следующих проблем: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неудовлетворительное состояние части жилищного фонда, наличие на территории города-курорта Пятигорска ветхого и аварийного жилья, ввиду чего необходимо предпр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нять ряд мер по развитию застроенных территорий и ликвидации аварийного жилья;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улучшения жилищных условий жителей города-курорта Пятигорска, в том числе улучшения жилищных условий молодых семей;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низкая информированность населения по вопросам реформы жилищно-коммунального хозяйства.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Существующие проблемы в сфере жилищно-коммунального хозяйства, градостро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тельства, строительства и архитектуры требуют решения программным методом, что обеспечит достижение заданного уровня социально-экономической эффективности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водимых мероприятий, а также контроль за целевым и эффективным использованием средств, направляемых для решения существующих проблем сферы реализации програ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программного метода позволит решить проблемы благоустройства те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ритории города-курорта Пятигорска и жилищно-коммунального хозяйства; создать га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моничный архитектурный облик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застройки города-курорта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Пятигорска, решить ряд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лищных проблем.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Раздел 2. Приоритеты политики города-курорта Пятигорска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программы, цели программы и описание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ожидаемых конечных результатов реализации программы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Стратегией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 (далее - Стратегия развития края), и </w:t>
      </w:r>
      <w:hyperlink r:id="rId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Стратегией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города-курорта Пятигорска до 2020 года и на период до 2025 года,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приоритетами краевой и муниципальной политики в области формирования и развития регионального строительного 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жилищно-коммунального кластера, обеспечения насел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города-курорта Пятигорска доступным и комфортным жильем является удовлетв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ренность граждан уровнем и качеством жизни.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приоритетами политики сформированы цели программы: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гармоничного архитектурного облика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застройки города-курорта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Пятиго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ска и решение жилищных проблем жителей города-курорта Пятигорска;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территории города-курорта Пятигорска и поддержка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баланса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новных систем жизнеобеспечения города-курорта Пятигорска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жилищно-коммунального хозяйства.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Ожидаемым конечным результатом реализации программы является достижение значения индикаторов, установленных в </w:t>
      </w:r>
      <w:hyperlink w:anchor="P114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доля площади жилищного фонда с высокой степенью износа, расположенного на территории, подлежащей развитию;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Пятигорска.</w:t>
      </w:r>
    </w:p>
    <w:p w:rsidR="003F0E3E" w:rsidRPr="00E8129A" w:rsidRDefault="00300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147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индикаторах достижения целей программы и показателях решения з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дач подпрограмм программы и их значениях приведены в приложении 1 к программе.</w:t>
      </w:r>
    </w:p>
    <w:p w:rsidR="003F0E3E" w:rsidRPr="00E8129A" w:rsidRDefault="00300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280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основных мерах правового регулирования в сфере реализации програ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мы приведены в приложении 2 к программе.</w:t>
      </w:r>
    </w:p>
    <w:p w:rsidR="003F0E3E" w:rsidRPr="00E8129A" w:rsidRDefault="00300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316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Объемы и источники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обеспечения программы приведены в приложении 3 к программе.</w:t>
      </w:r>
    </w:p>
    <w:p w:rsidR="003F0E3E" w:rsidRPr="00E8129A" w:rsidRDefault="00300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916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весовых коэффициентах, присвоенных целям программы, задачам по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программы приведены в приложении 4 к программе.</w:t>
      </w:r>
    </w:p>
    <w:p w:rsidR="003F0E3E" w:rsidRPr="00E8129A" w:rsidRDefault="00300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992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 подпрограмм программы приведен в приложении 5 к программе.</w:t>
      </w:r>
    </w:p>
    <w:p w:rsidR="0073576B" w:rsidRPr="00E8129A" w:rsidRDefault="00735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многоквартирных домов, признанных аварийными до              01 января 2017 года, представлен в Приложении </w:t>
      </w:r>
      <w:r w:rsidR="00BA4EA6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</w:t>
      </w:r>
      <w:r w:rsidR="00BA4EA6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индикаторов достижения целей программы и показателей решения задач программы предусматривает возможность их корректировки в случае потери информ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тивности индикатора достижения цели программы или показателя решения задач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граммы (например, в связи с достижением его максимального значения), изменений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оритетов политики, проводимой администрацией города Пятигорска в сфере развития градостроительства, строительства и архитектуры, и улучшение жилищных условий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телей города-курорта Пятигорска, а также изменений, внесенных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нормативные правовые акты Ставропольского края и (или) органов местного самоуправления города-курорта 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тигорска, влияющих на расчет индикаторов достижения целей программы или показат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лей решения задач программы.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и соисполнители по каждому программному мероприятию несут отве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ственность за качественное и своевременное исполнение мероприятий программы, цел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вое и эффективное использование выделяемых на ее реализацию денежных средств.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 Пятигорска,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 администрации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С.П.ФОМЕНКО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63"/>
      <w:bookmarkEnd w:id="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ГРАДОСТРОИТЕЛЬСТВА, СТРОИТЕЛЬСТВА И АРХИТЕКТУРЫ,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УЛУЧШЕНИЕ ЖИЛИЩНЫХ УСЛОВИЙ ЖИТЕЛЕЙ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ПЯТИГОРСКА" МУНИЦИПАЛЬНОЙ ПРОГРАММЫ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 "РАЗВИТИЕ ЖИЛИЩНО-КОММУНАЛЬНОГО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 СТРОИТЕЛЬСТВА И АРХИТЕКТУРЫ"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ПОДПРОГРАММА 1)</w:t>
      </w:r>
    </w:p>
    <w:p w:rsidR="003F0E3E" w:rsidRPr="00E8129A" w:rsidRDefault="003F0E3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 1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607"/>
      </w:tblGrid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"Развитие градостроительства, строительства и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хитектуры и улучшение жилищных условий жителей города-курорта Пятигорска"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"Управление архите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туры, строительства и жилищно-коммунального 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администрации города Пятигорска"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"Управление имущес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отношений администрации города Пятиго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ска"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"Управл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капитального строительства"; организации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Пятигорска (по согласованию);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 города-курорта Пятигорска (по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гласованию)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необходимых условий для безопасной жизнедеятельности населения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 и устойчивого социально-экономического развития города-курорта Пятигорска;</w:t>
            </w:r>
          </w:p>
          <w:p w:rsidR="0073576B" w:rsidRPr="00E8129A" w:rsidRDefault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576B" w:rsidRPr="00E8129A" w:rsidRDefault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граждан, проживающих в 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признанных непригодными для постоянного проживания;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молодых семей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решения задач по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обращений граждан и юр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дических лиц, связанных с необходимостью форм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комфортных условий проживания на терр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города-курорта Пятигорска средствами арх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тектурного благоустройства и озеленения до уст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новленных значений показателя;</w:t>
            </w:r>
          </w:p>
          <w:p w:rsidR="006A5367" w:rsidRPr="00E8129A" w:rsidRDefault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67" w:rsidRPr="00E8129A" w:rsidRDefault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расселенных жилых помещений, расположенных в аварийных домах;</w:t>
            </w:r>
          </w:p>
          <w:p w:rsidR="006A5367" w:rsidRPr="00E8129A" w:rsidRDefault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67" w:rsidRPr="00E8129A" w:rsidRDefault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переселенных граждан из аварийных многоквартирных домов;</w:t>
            </w:r>
          </w:p>
          <w:p w:rsidR="00B35EBD" w:rsidRPr="00E8129A" w:rsidRDefault="00B35EBD" w:rsidP="00B35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EBD" w:rsidRPr="00E8129A" w:rsidRDefault="00B35EBD" w:rsidP="00B35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аварийных многоквартирных домов, полностью расселенных;</w:t>
            </w:r>
          </w:p>
          <w:p w:rsidR="006A5367" w:rsidRPr="00E8129A" w:rsidRDefault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семей, проживающих на территории города-курорта Пятигорска, признанных в устано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ленном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нуждающимися в улучшении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лищных условий, и в результате реализации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улучшивших жилищные условия, в том чи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с использованием заемных средств, при оказании им содействия за счет средств федерального бюдж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та, краевого бюджета и бюджета города-курорта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в общем числе молодых семей города-курорта Пятигорска, признанных нуждающимися в улучшении жилищных условий в соответствии с ф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деральной программой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 w:rsidP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</w:t>
            </w:r>
            <w:r w:rsidR="0073576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обеспечения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подпрограммы 1 составит 28700,30 тыс. рублей, в том числе по годам: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- 28000,30 тыс. рублей;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- 150,00 тыс. рублей;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- 150,00 тыс. рублей;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(51847,49  тыс. рублей)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- 150,00 тыс. рублей;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(33035,54тыс. рублей)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- 250,00 тыс. рублей;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(130107,92 тыс. ру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лей)</w:t>
            </w:r>
          </w:p>
          <w:p w:rsidR="0073576B" w:rsidRPr="00E8129A" w:rsidRDefault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бюджета города-курорта Пятигорска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- 28700,30 тыс. рублей, из них по годам: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4B3BE7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г. - 28000,30 тыс. рублей, </w:t>
            </w: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51,8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33,</w:t>
            </w:r>
            <w:r w:rsidR="004F680F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E3E" w:rsidRPr="00E8129A" w:rsidRDefault="004B3BE7" w:rsidP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-130,11 тыс.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F0E3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="003F0E3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 числе: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 тыс. рублей - за счет средств, поступающих из бюджета Ставропольского края;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- 150,00 тыс. рублей;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- 150,00 тыс. рублей;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(466,63 тыс. рублей)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- 150,00 тыс. рублей;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(297,32 тыс. рублей)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- 250,00 тыс. рублей</w:t>
            </w:r>
            <w:r w:rsidR="0073576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(1170,97 тыс. рублей)</w:t>
            </w:r>
          </w:p>
          <w:p w:rsidR="0024144E" w:rsidRPr="00E8129A" w:rsidRDefault="002414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44E" w:rsidRPr="00E8129A" w:rsidRDefault="002414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212841,05 тыс. рублей – за счет средств, поступа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щих из </w:t>
            </w:r>
            <w:r w:rsidR="00752C1F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корпорации –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соде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реформирования жилищно-коммунального 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зяйства;</w:t>
            </w:r>
          </w:p>
          <w:p w:rsidR="0024144E" w:rsidRPr="00E8129A" w:rsidRDefault="002414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44E" w:rsidRPr="00E8129A" w:rsidRDefault="002414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4B3BE7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–51329,02 тыс. рублей;</w:t>
            </w: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32705,19 тыс. рублей;</w:t>
            </w: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BE7" w:rsidRPr="00E8129A" w:rsidRDefault="004B3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128806,84 тыс. рублей.</w:t>
            </w:r>
          </w:p>
          <w:p w:rsidR="0073576B" w:rsidRPr="00E8129A" w:rsidRDefault="007357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E3E" w:rsidRPr="00E8129A" w:rsidTr="00346C3A">
        <w:tc>
          <w:tcPr>
            <w:tcW w:w="3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 результ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реализации подпрограммы 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значений показателей, установленных в </w:t>
            </w:r>
            <w:hyperlink w:anchor="P1147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1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F0E3E" w:rsidRPr="00E8129A" w:rsidTr="00346C3A"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обращений граждан и юр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дических лиц, связанных с необходимостью форм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комфортных условий проживания на терр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города-курорта Пятигорска средствами арх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тектурного благоустройства и озеленения до уст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новленных значений показателя;</w:t>
            </w:r>
          </w:p>
          <w:p w:rsidR="006A5367" w:rsidRPr="00E8129A" w:rsidRDefault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67" w:rsidRPr="00E8129A" w:rsidRDefault="006A5367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расселенных жилых помещений, расположенных в аварийных домах;</w:t>
            </w:r>
          </w:p>
          <w:p w:rsidR="006A5367" w:rsidRPr="00E8129A" w:rsidRDefault="006A5367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67" w:rsidRPr="00E8129A" w:rsidRDefault="006A5367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переселенных граждан из аварийных многоквартирных домов;</w:t>
            </w:r>
          </w:p>
          <w:p w:rsidR="006A5367" w:rsidRPr="00E8129A" w:rsidRDefault="006A5367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EBD" w:rsidRPr="00E8129A" w:rsidRDefault="00B35EBD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аварийных многоквартирных домов, полностью расселенных;</w:t>
            </w:r>
          </w:p>
          <w:p w:rsidR="00B35EBD" w:rsidRPr="00E8129A" w:rsidRDefault="00B35EBD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67" w:rsidRPr="00E8129A" w:rsidRDefault="006A5367" w:rsidP="006A53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аварийного жилищного фонда;</w:t>
            </w:r>
          </w:p>
        </w:tc>
      </w:tr>
      <w:tr w:rsidR="003F0E3E" w:rsidRPr="00E8129A" w:rsidTr="00346C3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семей, проживающих на территории города-курорта Пятигорска, признанных в устано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ленном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нуждающимися в улучшении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лищных условий, и в результате реализации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улучшивших жилищные условия, в том чи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с использованием заемных средств, при оказании им содействия за счет средств федерального бюдж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та, краевого бюджета и бюджета города-курорта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в общем числе молодых семей города-курорта Пятигорска, признанных нуждающимися в улучшении жилищных условий в соответствии с ф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деральной программой</w:t>
            </w:r>
          </w:p>
        </w:tc>
        <w:bookmarkStart w:id="2" w:name="_GoBack"/>
        <w:bookmarkEnd w:id="2"/>
      </w:tr>
    </w:tbl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основных мероприятий подпрограммы 1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выполнение отдельных функций в обла</w:t>
      </w:r>
      <w:r w:rsidR="00F019CD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сти строительства и архитектуры.</w:t>
      </w:r>
    </w:p>
    <w:p w:rsidR="003F0E3E" w:rsidRPr="00E8129A" w:rsidRDefault="00F01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указанного основного мероприятия реализуются мероприятия, в том числе:</w:t>
      </w:r>
    </w:p>
    <w:p w:rsidR="003F0E3E" w:rsidRPr="00E8129A" w:rsidRDefault="00F01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утверждение проектов развития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застроенных территорий;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мероприятия, в том числе организация работы информационной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обе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печения градостроительной деятель</w:t>
      </w:r>
      <w:r w:rsidR="00F019CD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ности города-курорта Пятигорска</w:t>
      </w:r>
      <w:proofErr w:type="gramEnd"/>
      <w:r w:rsidR="00F019CD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19CD" w:rsidRPr="00E8129A" w:rsidRDefault="00F01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переселение граждан из аварийного жилищного фонда на территории города-курорта Пятигорска. </w:t>
      </w:r>
    </w:p>
    <w:p w:rsidR="005E4955" w:rsidRPr="00E8129A" w:rsidRDefault="005E4955" w:rsidP="005E495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Неудовлетворительное состояние части жилищного фонда, наличие на территории города-курорта Пятигорска ветхого и аварийного жилья являются причиной некоторых отрицательных социальных тенденций.</w:t>
      </w:r>
    </w:p>
    <w:p w:rsidR="005E4955" w:rsidRPr="00E8129A" w:rsidRDefault="005E4955" w:rsidP="005E495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граждан в таких домах постоянно сопряжено с опасностью пребывания, 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ком возникновения аварии (обрушения). Кроме того, такие строения ухудшают внешний облик и благоустройство города, сдерживают развитие инженерной и социальной инфр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структуры, снижают инвестиционную привлекательность города. В настоящее время 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фицит жилых помещений усугубляется большой степенью износа жилищного фонда,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соответствием условий проживания нормативным требованиям.</w:t>
      </w:r>
    </w:p>
    <w:p w:rsidR="005E4955" w:rsidRPr="00E8129A" w:rsidRDefault="005E4955" w:rsidP="005E495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переселении граждан из аварийных многоквартирных домов предполагается предоставление гражданам жилых помещений, соответствующих установленным нормам и стандартам, обеспечивающих комфортное и безопасное проживание, ликвидация ав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рийных многоквартирных домов.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Сроки переселения граждан, а также перечень авари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ных многоквартирных домов, количество расселяемых граждан, расселяемая площадь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лых помещений определяются на основании данных об участии города-курорта Пятиго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ска в соответствующем этапе региональной программы в соответствии с постановлением Правительства Ставропольского края от 01 апреля 2019 г. № 126-п «Об утверждении краевой адресной программ «Переселение граждан из аварийного жилищного фонда в Ставропольском крае в 2019-2025 годах»</w:t>
      </w:r>
      <w:r w:rsidR="001B0A60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</w:t>
      </w:r>
      <w:proofErr w:type="gramEnd"/>
      <w:r w:rsidR="001B0A60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изменениями от 17 июня 2019 г. № 268-п)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955" w:rsidRPr="00E8129A" w:rsidRDefault="005E4955" w:rsidP="005E495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Перечень многоквартирных домов, признанных аварийными до 01 января 2017 года, представлен в Приложении </w:t>
      </w:r>
      <w:r w:rsidR="00BA4EA6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Программе.</w:t>
      </w:r>
    </w:p>
    <w:p w:rsidR="003F0E3E" w:rsidRPr="00E8129A" w:rsidRDefault="00F01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) улучшение жилищных условий молодых семей.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данного основного мероприятия Подпрограммы 1 предполагается улучш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жилищных условий молодых семей, в том числе с использованием заемных средств, при оказании им содействия за счет средств федерального бюджета, краевого бюджета и бюджетов муниципальных образований края (далее - местные бюджеты).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за счет средств федерального бюджета и краевого бюджета предоставл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ются местным бюджетам на предоставление молодым семьям края, признанным участн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 основного мероприятия "Обеспечение жильем молодых семей", социальных выплат в соответствии с </w:t>
      </w:r>
      <w:hyperlink r:id="rId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молодым семьям социальных выплат на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обретение (строительство) жилья и их использования, являющимися приложением 1 к особенностям реализации отдельных мероприятий государственной программы Росси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 "Обеспечение доступным и комфортным жильем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коммунальными усл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гами граждан Российской Федерации", утвержденными постановлением Правительства Российской Федерации от 17 декабря 2010 г. N 1050 (далее - Правила предоставления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циальных выплат).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за счет средств федерального бюджета и краевого бюджета предоставл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ются местным бюджетам на предоставление молодым семьям края, признанным участн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 основного мероприятия "Обеспечение жильем молодых семей", социальных выплат в соответствии с </w:t>
      </w:r>
      <w:hyperlink w:anchor="P29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молодым семьям, являющимся участниками основного мероприятия "Обеспечение жильем молодых семей" государственной </w:t>
      </w:r>
      <w:hyperlink r:id="rId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"Обеспечение доступным и комфортным жильем и ко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мунальными услугами граждан Российской Федерации", проживающим на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края, социальных выплат на приобретение (строительство) жилья в ра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ках реализации </w:t>
      </w:r>
      <w:hyperlink r:id="rId1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"Создание условий для обеспечения доступным и ко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фортным жильем граждан Ставропольского края" государственной программы Ставр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польского края "Развитие градостроительства, строительства и архитектуры", являющ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мися приложением 1 к Подпрограмме 1.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Участником основного мероприятия "Обеспечение жильем молодых семей" может быть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ного молодого родителя, являющегося гражданином Российской Федерации, и одного 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бенка и более, соответствующая следующим условиям: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каждого из супругов либо одного родителя в неполной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лодой семье на день принятия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решения о включении молодой семьи в список претендентов на получение социальной выплаты в планируемом году 35 лет;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администрацией города Пятигорска молодой семьи, семьей, нуждающе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жилом помещении в соответствии со </w:t>
      </w:r>
      <w:hyperlink r:id="rId1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дерации и </w:t>
      </w:r>
      <w:hyperlink r:id="rId1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социальных выплат;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администрацией города Пятигорска молодой семьи проживающей в гор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де Пятигорске, семьей, имеющей достаточные доходы, позволяющие получить ипотечный кредит (заем), либо иные денежные средства, достаточные для оплаты расчетной (сре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ней) стоимости жилого помещения в части, превышающей размер социальной выплаты (далее - семья, имеющая достаточные доходы).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Датой включения молодой семьи в число участников Подпрограммы является дата включения молодой семьи в число участников основного мероприятия "Обеспечение жильем молодых семей".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Условием участия молодой семьи в Подпрограмме и предоставления ей социальной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выплаты является согласие совершеннолетних членов молодой семьи на обработку адм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нистрацией города Пятигорска,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и федеральным органом исполнительной власти персональных данных о членах данной молодой семьи. Такое согласие должно быть оформлено в соответствии с требованиями, предусмотренными </w:t>
      </w:r>
      <w:hyperlink r:id="rId1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ного закона "О персональных данных".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Условием предоставления молодой семье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Условия, порядок получения и использования молодой семьей края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 за счет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кр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аевого бюджета, включая субсидию, поступившую из федерал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ного бюджета, и местных бюджетов установлены Правилами предоставления социальных выплат.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Непосредственным результатом реализации данного основного мероприятия По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станет предоставление молодым семьям края свидетельств (извещений)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ве на получение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2.1) улучшение жилищных условий иных категорий граждан.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Подпрограммы предполагается улучшение в 2019 году жилищных условий семей края, исключенных из числа участников основного мероприятия "Обеспечение жильем молодых семей", в том числе с использованием зае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ных средств, при оказании им содействия за счет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кр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аевого бюджета и местных бюджетов.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данного основного мероприятия Подпрограммы могут быть семьи края, исключенные из числа участников основного мероприятия "Обеспечение жильем молодых семей", соответствующие в совокупности следующим условиям: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семьи из числа участников основного мероприятия "Обеспечение жил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ем молодых семей" в связи с превышением одним из супругов либо родителем в неполной семье возраста 35 лет, и в которой возраст одного из супругов либо родителя в неполной семье в 2018 году не превысил 39 лет;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администрацией города Пятигорска семьи, исключенной из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основного мероприятия "Обеспечение жильем молодых семей", нуждающейся в улучшении жилищных условий в соответствии со </w:t>
      </w:r>
      <w:hyperlink r:id="rId1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администрацией города Пятигорска семьи, исключенной из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ников основного мероприятия "Обеспечение жильем молодых семей", семьей, имеющей достаточные доходы;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семьи,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роприятия "Обеспечение жильем молодых семей", в сводный список семей, исключенных из числа участников основного мероприятия "Обеспечение жильем молодых семей", в связи с превышением одним из супругов либо родителем в неполной семье возраста 35 лет, и в которых возраст одного из супругов либо родителя в неполной семье в 2018 году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превысил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лет (далее - сводный список семей, исключенных из числа участников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новного мероприятия "Обеспечение жильем молодых семей").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Условием участия семьи, исключенной из числа участников основного мероприятия "Обеспечение жильем молодых семей", в Подпрограмме и предоставление ей социальной выплаты является согласие совершеннолетних членов семьи, исключенной из числа 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стников основного мероприятия "Обеспечение жильем молодых семей", на обработку 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министрацией города Пятигорска,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персональных данных о членах данной семьи, исключенной из числа участников основного мероприятия "Обеспечение жильем молодых семей".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Такое согласие должно быть оформлено в соответствии с требованиями, предусмотренными </w:t>
      </w:r>
      <w:hyperlink r:id="rId1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персональных данных".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Условием предоставления семье,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социальной выплаты является наличие у семьи, исключенной из числа участников основного мероприятия "Обеспечение жильем молодых семей", помимо права на получение средств социальной выплаты дополнител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ному договору, необходимых для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оплаты строительства или приобретения жилого пом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щения. В качестве дополнительных средств семьей, исключенной из числа участников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новного мероприятия "Обеспечение жильем молодых семей", также могут быть использ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ваны средства (часть средств) материнского (семейного) капитала.</w:t>
      </w:r>
    </w:p>
    <w:p w:rsidR="003F0E3E" w:rsidRPr="00E8129A" w:rsidRDefault="00300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650" w:history="1">
        <w:proofErr w:type="gramStart"/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в 2019 году социальных выплат на приобретение (стро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тельство) жилья семьям, исключенным из числа участников основного мероприятия "Обеспечение жильем молодых семей" государственной </w:t>
      </w:r>
      <w:hyperlink r:id="rId17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ции "Обеспечение доступным и комфортным жильем и коммунальными услугами гра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дан Российской Федерации", в связи с превышением одним из супругов либо родителем в неполной семье возраста 35 лет, и в которых возраст каждого из супругов либо</w:t>
      </w:r>
      <w:proofErr w:type="gramEnd"/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 в неполной семье в 2018 году не превысил 39 лет, в рамках реализации </w:t>
      </w:r>
      <w:hyperlink r:id="rId18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"Создание условий для обеспечения доступным и комфортным жильем граждан Ставр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польского края" государственной программы Ставропольского края "Развитие град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строительства и архитектуры" приведены в приложении 2 к Подпрограмме 1.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Непосредственным результатом реализации данного основного мероприятия По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станет предоставление семьям, исключенным из числа участников основного мероприятия "Обеспечение жильем молодых семей", извещений о праве на получение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циальной выплаты в 2019 году;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в ред. </w:t>
      </w:r>
      <w:hyperlink r:id="rId1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 Пятигорска от 11.03.2019 N 956)</w:t>
      </w:r>
    </w:p>
    <w:p w:rsidR="003F0E3E" w:rsidRPr="00E8129A" w:rsidRDefault="00F01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) улучшение жилищных условий жителей города-курорта Пятигорска;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указанного основного мероприятия осуществляется ремонт муниципальн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 жилищного фонда для формирования комфортных условий проживания граждан.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основного мероприятия "Выполнение отдельных функций в области строительства и архитектуры" предполагается: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открытого аукциона на право заключения договора о ра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витии застроенной территории города-курорта Пятигорска, а также заключение договора по результатам аукциона;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утверждение проектов застроенной территории, включая проект меж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вания застроенной территории;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инвесторами обязательств в соответствии с заключенным договором.</w:t>
      </w:r>
    </w:p>
    <w:p w:rsidR="005E4955" w:rsidRPr="00E8129A" w:rsidRDefault="005E4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основного мероприятия "Переселение граждан из аварийного жилищного фонда на территории города-курорта Пятигорска" предполагается:</w:t>
      </w:r>
    </w:p>
    <w:p w:rsidR="005E4955" w:rsidRPr="00E8129A" w:rsidRDefault="00F214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и организационное обеспечение переселения граждан из аварийных многоквартирных домов.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основного мероприятия "Улучшение жилищных условий мол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дых семей" предполагается: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деятельности по признанию граждан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нуждающимися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жилых помещ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ниях с целью включения в список участников программы;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социальных выплат на приобретение жилья экономического класса или строительство индивидуального жилого дома экономического класса.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основного мероприятия "Улучшение жилищных условий жит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лей города-курорта Пятигорска" предполагается: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(контракта) на ремонт муниципального жилищного фонда.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1 направлены на решение основных задач подпрограммы 1.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Сводная информация о перечне основных мероприятий подпрограммы 1, исполнит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лях, сроках реализации, взаимосвязи с показателями 1, отражаются в </w:t>
      </w:r>
      <w:hyperlink w:anchor="P199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по каждому мероприятию подпрограммы несет ответственность за 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чественное и своевременное исполнение мероприятий подпрограммы, целевое и эффе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тивное использование выделяемых на ее реализацию денежных средств.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"Развитие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градостроительства, строительства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архитектуры и улучшение жилищных условий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жителей города-курорта Пятигорска"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города-курорта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жилищно-коммунального хозяйства,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градостроительства, 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90"/>
      <w:bookmarkEnd w:id="3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МОЛОДЫМ СЕМЬЯМ, ЯВЛЯЮЩИМСЯ УЧАСТНИКОМ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МЕРОПРИЯТИЯ "ОБЕСПЕЧЕНИЕ ЖИЛЬЕМ МОЛОДЫХ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МЕЙ"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РОССИЙСКОЙ ФЕДЕРАЦИИ "ОБЕСП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ЧЕНИЕ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ДОСТУПНЫМ И КОМФОРТНЫМ ЖИЛЬЕМ И КОММУНАЛЬНЫМИ УСЛУГ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РОССИЙСКОЙ ФЕДЕРАЦИИ",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КРАЯ, СОЦИАЛЬНЫХ ВЫПЛАТ НА ПРИОБРЕТЕНИЕ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(СТРОИТЕЛЬСТВО) ЖИЛЬЯ В РАМКАХ РЕАЛИЗАЦИИ ПОДПРОГРАММЫ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"СОЗДАНИЕ УСЛОВИЙ ДЛЯ ОБЕСПЕЧЕНИЯ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КОМФОРТНЫМ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СТАВРОПОЛЬСКОГО КРАЯ "РАЗВИТИЕ ГРАДОСТРОИТЕЛ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СТВА,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определяют порядок и цели предоставления социальных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 на приобретение (строительство) жилья молодым семьям, являющимся участниками основного мероприятия "Обеспечение жильем молодых семей" государственной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граммы Российской Федерации "Обеспечение доступным и комфортным жильем и ко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мунальными услугами граждан Российской Федерации", утвержденными </w:t>
      </w:r>
      <w:hyperlink r:id="rId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17 декабря 2010 г. N 1050, проживающим на территории Ставропольского края, а также использования таких выплат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04"/>
      <w:bookmarkEnd w:id="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2. Социальные выплаты используются молодыми семьями на следующие цели: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05"/>
      <w:bookmarkEnd w:id="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оплата цены договора купли-продажи жилого помещения (за исключением случ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ев, когда оплата цены договора купли-продажи предусматривается в составе цены догов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 с уполномоченной организацией на приобретение жилья экономического класса на первичном рынке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06"/>
      <w:bookmarkEnd w:id="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оплата цены договора строительного подряда на строительство жилого дома (д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лее - договор строительного подряда);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07"/>
      <w:bookmarkEnd w:id="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осуществление последнего платежа в счет уплаты паевого взноса в полном разм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ре, после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уплаты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жилое помещение переходит в собственность молодой семьи края (в случае если молодая семья края или один из супругов в такой семье является чл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ном жилищного, жилищно-строительного, жилищного накопительного кооператива (д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лее - кооператив);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08"/>
      <w:bookmarkEnd w:id="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09"/>
      <w:bookmarkEnd w:id="9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оплата цены договора с уполномоченной организацией на приобретение в интер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сах молодой семьи края жилого помещения на первичном рынке жилья, в том числе опл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 цены договора купли-продажи жилого помещения (в случаях, когда это предусмотрено договором с уполномоченной организацией) и (или) оплата услуг указанной организации;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10"/>
      <w:bookmarkEnd w:id="10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зательств по этим кредитам или займам;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11"/>
      <w:bookmarkEnd w:id="1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7) уплата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вующих средств на счет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12"/>
      <w:bookmarkEnd w:id="12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3. Социальная выплата не может быть использована на приобретение жилья у бли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ких родственников (супруга (супруги), дедушки (бабушки), внуков, родителей (в том чи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 усыновителей), детей (в том числе усыновленных), полнородных и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неполнородных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братьев и сестер).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Право молодой семьи на получение социальной выплаты удостоверяется </w:t>
      </w:r>
      <w:hyperlink w:anchor="P48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извещ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е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нием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(свидетельством) о предоставлении молодой семье социальной выплаты на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тение (строительство) жилья, подготовленным по форме согласно приложению 1 к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стоящим Правилам (далее - извещение о предоставлении социальной выплаты), которое не является ценной бумагой.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5. В течение 10 рабочих дней после получения уведомления о лимитах бюджетных ассигнований, предназначенных для предоставления социальных выплат, администрация города Пятигорска, производит оформление извещения о предоставлении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 для молодой семьи, которой планируется предоставить социальную выплату.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(свидетельство) о предоставлении социальной выплаты заполняется в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ответствии с направленными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 администрацию города Пятигорска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писками из списка молодых семей - получателей социальных выплат, по Ставропольскому краю.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Срок действия извещения (свидетельства) о предоставлении социальной выплаты составляет 7 месяцев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выдачи, указанной в извещении (свидетельстве) о предо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7. Социальные выплаты предоставляются молодым семьям, соответствующим в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вокупности следующим условиям: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признание молодой семьи участником основного мероприятия "Обеспечение жильем молодых семей" в соответствии с </w:t>
      </w:r>
      <w:hyperlink r:id="rId2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молодым семьям социал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ных выплат на приобретение (строительство) жилья и их использования, являющимися приложением 1 к особенностям реализации отдельных мероприятий государственной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граммы Российской Федерации "Обеспечение доступным и комфортным жильем и ко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мунальными услугами граждан Российской Федерации", утвержденным постановлением Правительства Российской Федерации от 17 декабря 2010 г. N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1050 (далее - Правила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доставления социальных выплат);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 каждого из супругов либо одного родителя в неполной молодой семье на день принятия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решения о включении молодой семьи в список получат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лей 2 не превышает 35 лет;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признание молодой семьи семьей, нуждающейся в улучшении жилищных условий в соответствии со </w:t>
      </w:r>
      <w:hyperlink r:id="rId2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 и </w:t>
      </w:r>
      <w:hyperlink r:id="rId2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вил предоставления социальных выплат;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молодой семьи семьей, имеющей достаточные доходы, позволяющие 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лучить кредит, либо иные денежные средства, достаточные для оплаты расчетной (сре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ней) стоимости жилья в части, превышающей размер предоставляемой социальной выпл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 соответствии с </w:t>
      </w:r>
      <w:hyperlink r:id="rId2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условиями признания семьи, проживающей на террит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рии Ставропольского края, семьей, имеющей достаточные доходы, позволяющие пол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чить ипотечный кредит (заем), либо иные денежные средства, достаточные для оплаты расчетной (средней) стоимости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жилья в части, превышающей размер социальной выплаты на приобретение (строительство) жилья, предоставляемой в рамках реализации подпр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граммы "Создание условий для обеспечения доступным и комфортным жильем граждан Ставропольского края" государственной программы Ставропольского края "Развитие гр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достроительства, строительства и архитектуры" (далее соответственно - платежеспосо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ная молодая семья, Порядок определения платежеспособности семьи);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8. Молодая семья имеет право на получение социальной выплаты с целью улучш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жилищных условий только один раз. Участие в основном мероприятии "Обеспечение жильем молодых семей" является добровольным.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Социальная выплата рассчитывается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 размере не менее: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процентов расчетной (средней) стоимости жилья, определяемой в соответствии с </w:t>
      </w:r>
      <w:hyperlink w:anchor="P33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- для молодых семей, не имеющих детей;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процентов расчетной (средней) стоимости жилья, определяемой в соответствии с </w:t>
      </w:r>
      <w:hyperlink w:anchor="P33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- для молодых семей, имеющих одного или двух детей, а также для неполных молодых семей, состоящих из одного молодого родителя и одного или двух детей;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 процентов расчетной (средней) стоимости жилья, определяемой в соответствии с </w:t>
      </w:r>
      <w:hyperlink w:anchor="P33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- для молодых семей, имеющих трех и более детей, а та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же для неполных молодых семей, состоящих из одного молодого родителя и трех и более детей, в том числе молодым семьям, в которых один из супругов или оба супруга, или 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дитель в неполной семье в 2018 году достиг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36 лет.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0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ее размер устанавливается в соо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ветствии с </w:t>
      </w:r>
      <w:hyperlink w:anchor="P32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и ограничивается суммой остатка задолженн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сти по выплате остатка паевого взноса.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молодой семьей края социальной выплаты на цель,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дусмотренную </w:t>
      </w:r>
      <w:hyperlink w:anchor="P3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размер социальной выплаты устанавливается в соответствии с </w:t>
      </w:r>
      <w:hyperlink w:anchor="P32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 кредитам или займам.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329"/>
      <w:bookmarkEnd w:id="13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Размер социальной выплаты определяется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исходя из размера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 площади жилья, указанного в </w:t>
      </w:r>
      <w:hyperlink w:anchor="P33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количества членов мол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дой семьи края и норматива стоимости 1 кв. метра общей площади жилья по городу-курорту Пятигорску Ставропольского края.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13. Расчет размера социальной выплаты для молодой семьи, в которой один из су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ругов не является гражданином Российской Федерации, производится в соответствии с </w:t>
      </w:r>
      <w:hyperlink w:anchor="P32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исходя из размера общей площади жилья, установленного для молодой семьи разной численности, с учетом количества членов молодой семьи, 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ляющихся гражданами Российской Федерации.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331"/>
      <w:bookmarkEnd w:id="1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14. Размер общей площади жилья, с учетом которого определяется размер социал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ной выплаты, составляет: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для молодой семьи, состоящей из двух человек (супруги или один родитель и 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бенок в неполной семье), - 42 кв. метра;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для молодой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состоящей из трех или более человек, включающей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334"/>
      <w:bookmarkEnd w:id="1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 Расчетная (средняя) стоимость жилья определяется по следующей формуле: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 = Н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РЖ, где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СЖ - расчетная (средняя) стоимость жилья;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 - норматив стоимости 1 кв. метра общей площади жилья по городу-курорту Пят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горска Ставропольского края;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РЖ - размер общей площади жилья, определяемый в соответствии с </w:t>
      </w:r>
      <w:hyperlink w:anchor="P33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16. Размер социальной выплаты: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рассчитывается на дату утверждения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списка получателей;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указывается в извещении о предоставлении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остается неизменным в течение всего срока действия извещения (свидетельства)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17. На основании сводного списка и с учетом размера бюджетных ассигнований, предусматриваемых краевым бюджетом и местными бюджетами на предоставление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альных выплат молодым семьям,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минстрой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формирует и утверждает список получ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телей.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 течение 15 рабочих дней со дня утверждения списка получателей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минстрой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доводит до органов местного самоуправления муниципальных образований края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писки из утвержденных списка получателей.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молодые семьи не представили необходимые документы для получ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извещения (свидетельства) о предоставлении социальной выплаты в срок, устано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ленный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или в течение срока действия извещения (свидетельства) о предоставлении социальной выплаты отказались от получения социал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ной выплаты или по иным причинам не смогли воспользоваться этой социальной выпл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той,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минстрой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вносит изменения в утвержденный список получателей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Администрация города Пятигорска в течение 10 рабочих дней со дня получения от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минстроя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выписок из списка получателей 1 и (или) списка получателей 2: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письменно уведомляют молодые семьи: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 включении их в список получателей;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представить в администрацию города Пятигорска для получения извещения (свидетельства) о предоставлении социальной выплаты документы, указанные в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разъясняют порядок и условия получения и использования молодой семьей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353"/>
      <w:bookmarkEnd w:id="1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20. В случае использования молодой семьей социальной выплаты на цели,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смотренные </w:t>
      </w:r>
      <w:hyperlink w:anchor="P3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0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1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для получения извещения о предоставлении социальной выплаты молодая семья в течение 15 рабочих дней со дня получения уведомления о необходимости представления документов для получения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вещения о предоставлении социальной выплаты представляет в администрацию города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Пятигорска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57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(обязательство) об использовании социальной выплаты на приобрет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(строительство) жилья молодой семьей, содержащее согласие молодой семьи на пол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чение социальной выплаты в порядке и на условиях, определенных настоящими Правил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ми, по форме согласно приложению 2 к настоящим Правилам (далее - заявление);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документов, удостоверяющих личность каждого члена молодой семьи;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копия свидетельства о браке (представляется только полными молодыми семь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документ, подтверждающий признание молодой семьи семьей, нуждающейся в улучшении жилищных условий;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документы, подтверждающие признание молодой семьи платежеспособной сем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копия страхового свидетельства обязательного пенсионного страхования каждого совершеннолетнего члена молодой семьи.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360"/>
      <w:bookmarkEnd w:id="1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21.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для получения извещения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социальной выплаты молодая семья в течение 15 рабочих дней со дня пол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уведомления о необходимости представления документов для получения извещения о предоставлении социальной выплаты представляет в администрацию города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Пятигорска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362"/>
      <w:bookmarkEnd w:id="1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документов, удостоверяющих личность каждого члена молодой семьи;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копия свидетельства о браке (представляется только полными молодыми семь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документ, подтверждающий признание молодой семьи семьей, нуждающейся в улучшении жилищных условий;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копия страхового свидетельства обязательного пенсионного страхования каждого совершеннолетнего члена молодой семьи;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справка кредитных и других организаций, предоставляющих кредиты (займы), в том числе ипотечные жилищные кредиты (займы) на приобретение (строительство)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лья, о сумме остатка основного долга и сумме задолженности по выплате процентов за пользование ипотечным кредитом (займом) на дату подачи заявления;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367"/>
      <w:bookmarkEnd w:id="19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7) копия кредитного договора (договора займа);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368"/>
      <w:bookmarkEnd w:id="20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8)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жилье, приобретенном (построенном) с использованием средств ипотечного жилищного кредита (займа), выданная (выданные) не ранее чем за 30 календарных дней до даты подачи заявления.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Документы, указанные в </w:t>
      </w:r>
      <w:hyperlink w:anchor="P36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6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должны быть приложены молодой семьей к заявлению. Документ, указанный в </w:t>
      </w:r>
      <w:hyperlink w:anchor="P36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 пун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та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может быть приложен молодой семьей к заявлению по собстве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ной инициативе.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Один экземпляр заявления возвращается молодой семье с указанием даты принятия заявления и приложенных к нему документов.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Документы, указанные в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могут быть представлены от имени молодой семьи одним из ее совершеннолетних членов либо иным уполномоченным лицом при наличии надлежащим образом оформленных полном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чий.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могут быть представл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молодой семьей в форме электронных документов в порядке, установленном </w:t>
      </w:r>
      <w:hyperlink r:id="rId2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новлением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ления государственных и (или) муниципальных услуг, в форме электронных документов".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24. Администрация города Пятигорска: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случае представления заявления, оригиналов документов, указанных в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 их копий проверяет соответствие копий оригиналам документов, в случае их идентичности удостоверяет копию каждого документа и возвращает оригиналы документов молодой семье;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случае непредставления молодой семьей документа, указанного в </w:t>
      </w:r>
      <w:hyperlink w:anchor="P36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 пункта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запрашивает его в рамках межведомственного информац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онного взаимодействия в Управлении Федеральной службы государственной регистрации, кадастра и картографии по Ставропольскому краю в течение 2 рабочих дней со дня пост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пления заявления и прилагаемых к нему документов (молодая семья вправе представить указанный документ самостоятельно, в случае представления молодой семьей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документа межведомственный запрос не направляется);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ипотечным жилищным кред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том (займом) на приобретение (строительство) жилья;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организует работу по проверке сведений, содержащихся в документах, указанных в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 в течение 5 рабочих дней принимает решение о выдаче (об отказе в выдаче) извещения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25. Основаниями для отказа в выдаче извещения о предоставлении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 являются: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представления необходимых документов для получения извещ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о предоставлении социальной выплаты, установленного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непредставление или представление не в полном объеме документов, указанных в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недостоверность сведений, содержащихся в документах, указанных в </w:t>
      </w:r>
      <w:hyperlink w:anchor="P35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6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несоответствие жилья, приобретенного (построенного) с помощью заемных средств, требованиям, предусмотренным </w:t>
      </w:r>
      <w:hyperlink w:anchor="P39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(в случае испол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зования молодой семьей социальной выплаты на цели, предусмотренные </w:t>
      </w:r>
      <w:hyperlink w:anchor="P30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383"/>
      <w:bookmarkEnd w:id="2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26. При возникновении у молодой семьи обстоятельств, требующих замены извещ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о предоставлении социальной выплаты, молодая семья представляет в администр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цию города Пятигорска заявление о его замене с указанием обстоятельств, требующих 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кой замены, в произвольной форме с приложением документов, подтверждающих эти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стоятельства. К таким обстоятельствам относятся утрата (хищение) или порча извещения о предоставлении социальной выплаты и иные уважительные причины, не позволившие молодой семье представить его в установленный срок в банк, отобранный для обслужив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средств, предоставляемых в качестве социальных выплат, выделяемых молодым семьям (далее - банк).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30 рабочих дней со дня получения заявления о замене извещения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социальной выплаты администрация города Пятигорска, выдает новое изв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щение о предоставлении социальной выплаты, в котором указываются размер социальной выплаты, предусмотренный в выданном ранее извещении о предоставлении социальной выплаты, и срок действия нового извещения о предоставлении социальной выплаты, соо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ветствующий сроку действия выданного ранее извещения о предоставлении социальной выплаты.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385"/>
      <w:bookmarkEnd w:id="22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выплата предоставляется молодой семье в безналичной форме путем зачисления соответствующих средств на банковский счет, открытый в банке на имя одн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 из супругов или родителя в неполной молодой семье, представившего в банк извещ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о предоставлении социальной выплаты (далее - владелец извещения), на основании заявки банка на перечисление бюджетных средств и документов, указанных в </w:t>
      </w:r>
      <w:hyperlink w:anchor="P4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Молодая семья обязана представить извещение (свидетельство) о предоставлении социальной выплаты в банк в течение 30 календарных дней со дня его выдачи.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(свидетельство) о предоставлении социальной выплаты, представленное в банк по истечении месячного срока со дня его выдачи, банком не принимается. По ист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чении этого срока молодая семья вправе обратиться в администрацию города Пятигорска,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выдавший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извещение (свидетельство) о предоставлении социальной выплаты, с заявлен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о его замене в порядке, предусмотренном </w:t>
      </w:r>
      <w:hyperlink w:anchor="P38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26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28. Банк проверяет соответствие сведений, содержащихся в извещении (свидетельс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ве) о предоставлении социальной выплаты, сведениям, содержащимся в документе, уд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стоверяющем личность владельца извещения, а также своевременность представления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вещения о предоставлении социальной выплаты в банк.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Банк заключает с владельцем извещения договор банковского счета и открывает на его имя банковский счет для учета средств, предоставленных в качестве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несоответствия сведений, содержащихся в извещении (свид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тельстве) о предоставлении социальной выплаты, сведениям, содержащимся в документе, удостоверяющем личность владельца извещения, банк отказывает в заключени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банковского счета и возвращает извещение о предоставлении социальной выплаты его владельцу.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29. В договоре банковского счета устанавливаются условия обслуживания банко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счета, порядок взаимоотношений банка и владельца извещения (свидетельства), на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чье имя открыт банковский счет (далее - распорядитель счета), а также порядок перевода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с б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анковского счета. В договоре банковского счета могут быть указаны лицо, 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торому доверяется распоряжаться указанным счетом, и условия перечисления средств, поступивших на банковский счет распорядителя счета.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банковского счета заключается на срок, оставшийся до истечения срока действия извещения (свидетельства) о предоставлении социальной выплаты, и может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 в течение срока действия договора банковского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выплаты)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банк выдает распорядителю счета справку о расторжении договора банковского счета без перечисления средств социальной выплаты. Извещение (свидетел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ство) о предоставлении социальной выплаты, представленное в банк, после заключения договора банковского счета владельцу извещения не возвращается.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393"/>
      <w:bookmarkEnd w:id="23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Молодая семья имеет право использовать социальную выплату на приобретение у любых физических и (или) юридических лиц жилья (за исключением лиц, указанных в </w:t>
      </w:r>
      <w:hyperlink w:anchor="P31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Правил), как на первичном, так и вторичном рынках жилья, уплату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Жилье, приобретаемое (в том числе являющееся объектом долевого строительства) молодой семьей, строящийся жилой дом должны соответствовать требованиям, устано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ленным </w:t>
      </w:r>
      <w:hyperlink r:id="rId2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Федерации, и быть благоустр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енными применительно к условиям населенного пункта, на территории которого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тается (строится) жилье для постоянного проживания.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Жилье, приобретаемое (в том числе являющееся объектом долевого строительства) молодой семьей, должно находиться на территории Ставропольского края или строител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ство жилого дома должно осуществляться на территории Ставропольского края.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молодой семьей социальной выплаты на цели,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ренные </w:t>
      </w:r>
      <w:hyperlink w:anchor="P30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0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1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общая площадь приобретаем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 жилья 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жилья, уст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новленной органом местного самоуправления муниципального образования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принятия граждан на учет в качестве нуждающихся в улучшении жилищных условий в соответствующем муниципальном образовании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края, на территории которого молодой семьей приобретено жилье или осуществлено строительство жилого дома.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молодой семьей социальной выплаты на цель,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ренную </w:t>
      </w:r>
      <w:hyperlink w:anchor="P3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общая площадь приобретаемого (п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строенного)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жилья, установленной органом местного самоуправления муниципальн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образования края в целях принятия граждан на учет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вкачестве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нуждающихся в улучш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нии жилищных условий в соответствующем муниципальном образовании края, на терр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тории которого молодой семьей приобретено жилье.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Жилье, приобретаемое (в том числе являющееся объектом долевого строительства) молодой семьей, строящийся жилой дом должны соответствовать </w:t>
      </w:r>
      <w:hyperlink r:id="rId2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условиям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отнесения жилых помещений к жилью экономического класса, утвержденным приказом Министе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 строительства и жилищно-коммунального хозяйства Российской Федерации от 14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ноября 2016 г. N 800/</w:t>
      </w:r>
      <w:proofErr w:type="spellStart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условия отнесения жилья к жилью экономического кла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са).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399"/>
      <w:bookmarkEnd w:id="2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31. Молодые семьи могут привлекать в целях приобретения жилья (строительства жилого дома, уплаты цены договора участия в долевом строительстве) собственные сре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ства, средства материнского (семейного) капитала и средства кредитов или займов,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доставляемых любыми организациями и (или) физическими лицами.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договоре купли-продажи жилья или договоре строительного подряда указыв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ются реквизиты извещения о предоставлении социальной выплаты (номер, дата выдачи, орган, выдавший данное извещение) и банковского счета (банковских счетов), с которых будут осуществляться операции по оплате жилья, приобретаемого или строящегося на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новании соответствующего договора купли-продажи жилья или договора строительного подряда, а также определяется порядок уплаты средств в части, превышающей размер предоставляемой социальной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401"/>
      <w:bookmarkEnd w:id="2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33. В случае использования молодой семьей социальной выплаты на цели,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смотренные </w:t>
      </w:r>
      <w:hyperlink w:anchor="P30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0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 купли-продажи жилья или договор с уполномоченной организацией на приобретение в интересах молодой семьи жилья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лату услуг указанной организации;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приобретенном жилье;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документы, подтверждающие наличие достаточных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 оплаты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таемого жилья в части, превышающей размер предоставляемой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406"/>
      <w:bookmarkEnd w:id="2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34.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работ по его строител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ству;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построенном жилье;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документы, подтверждающие наличие достаточных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 оплаты построе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ного жилья в части, превышающей размер предоставляемой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документы, подтверждающие право собственности, постоянного (бессрочного) пользования или пожизненного наследуемого владения членов молодой семьей на 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мельный участок;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разрешение на строительство, выданное одному из супругов или родителю в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полной молодой семье.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35.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0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справка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копия устава кооператива;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выписка из реестра членов кооператива, подтверждающая его членство в коопер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тиве;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правах кооператива на жилое помещение, которое прио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ретено для молодой семьи;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копия решения о передаче жилья в пользование члена кооператива.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36.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0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кредитный договор (договор займа);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договор купли-продажи жилья (в случае приобретения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договор строительного подряда (в случае строительства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приобретенном (построенном) жилье.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426"/>
      <w:bookmarkEnd w:id="2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37.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кредитный договор (договор займа);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договор купли-продажи жилья (в случае приобретения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договор строительного подряда (в случае строительства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приобретенном (построенном) жилье;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справка кредитора (заимодавца) об оставшейся части основного долга и сумме 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долженности по выплате процентов за пользование ипотечным жилищным кредитом (займом).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433"/>
      <w:bookmarkEnd w:id="2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38. Приобретаемое (построенное) жилье оформляется в общую собственность всех членов молодой семьи, указанных в извещении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молодой семьей социальной выплаты на цели,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ренные </w:t>
      </w:r>
      <w:hyperlink w:anchor="P30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1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допускается оформление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тенного (построенного) жилья в собственность одного из супругов или обоих супругов.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лицо (лица), на чье имя оформлено право собственности на жилье, представляет (представляют) в администрацию города Пятигорска нотариально заверенное обязател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ство о переоформлении приобретенного (построенного) с использованием социальной выплаты жилья в общую собственность всех членов молодой семьи, указанных в извещ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нии о предоставлении социальной выплаты, в течение 6 месяцев после снятия обремен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с жилья.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молодой семьей социальной выплаты на цель,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ренную </w:t>
      </w:r>
      <w:hyperlink w:anchor="P31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допускается указание в договоре 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стия в долевом строительстве в качестве участника (участников) долевого строительства одного из супругов или обоих супругов.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лицо (лица), являющееся участником (являющиеся участниками) долевого строительства, представляет (представляют) в адм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нистрацию города Пятигорска нотариально заверенное обязательство переоформить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лое помещение, являющееся объектом долевого строительства, в общую собственность всех членов молодой семьи, указанных в свидетельстве о праве на получение социальной выплаты, в течение 6 месяцев после принятия объекта долевого строительства.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436"/>
      <w:bookmarkEnd w:id="29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39. В случае использования молодой семьей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31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молодая семья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договор участия в долевом строительстве;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достаточных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 уплаты цены дог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вора участия в долевом строительстве в части, превышающей размер предоставляемой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договоре участия в долевом строительстве указываются реквизиты извещения о предоставлении социальной выплаты (номер, дата выдачи, орган, выдавший извещение) и банковского счета (банковских счетов), с которого (которых) будут осуществляться оп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P441"/>
      <w:bookmarkEnd w:id="30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Банк в течение 5 рабочих дней со дня получения документов, указанных в </w:t>
      </w:r>
      <w:hyperlink w:anchor="P4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осуществляет проверку содержащихся в них сведений, включающую проверку соответствия, приобретаемого (построенного) жилья условиям отнесения жилья к жилью экономического класса.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вынесения банком решения об отказе в принятии договора купли-продажи жилья и документов, указанных в </w:t>
      </w:r>
      <w:hyperlink w:anchor="P4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 отказа и возвращает ему документы, принятые банком для проверки.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Оригиналы договора купли-продажи жилья и документов, указанных в </w:t>
      </w:r>
      <w:hyperlink w:anchor="P4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в течение 1 рабочего дня после вынесения решения о принятии договора купли-продажи жилья и документов, указанных в </w:t>
      </w:r>
      <w:hyperlink w:anchor="P40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правляет в администрацию города Пятигорска заявку на перечисление бюджетных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в сч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ет оплаты расходов на основании указанных документов и копий этих док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ментов.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В течение 5 рабочих дней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получения от банка заявки на перечисление средств из местного бюджета на банковский счет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заявка банка) и копий докуме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тов, указанных в </w:t>
      </w:r>
      <w:hyperlink w:anchor="P40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33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2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3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администрация города Пятиго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ска: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проверяет сведения, содержащиеся в заявке банка, и копии документов, указанных в </w:t>
      </w:r>
      <w:hyperlink w:anchor="P40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33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2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3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на соответствие сведениям, содержащимся в выданных извещениях о предоставлении социальной выплаты, и требованиям,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смотренным </w:t>
      </w:r>
      <w:hyperlink w:anchor="P38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9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в случае соответствия сведений, содержащихся в заявке банка, сведениям,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жащимся в выданных извещениях о предоставлении социальной выплаты, и требованиям, предусмотренным </w:t>
      </w:r>
      <w:hyperlink w:anchor="P38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9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перечисляет банку средства,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доставляемые молодым семьям в качестве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в случае несоответствия сведений, содержащихся в заявке банка, сведениям,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держащимся в выданных извещениях о предоставлении социальной выплаты, и (или)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рушения требований, предусмотренных </w:t>
      </w:r>
      <w:hyperlink w:anchor="P38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9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письменно уведомляет об этом банк и не производит перечисление банку средств, предоставляемых молодым семьям края в качестве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42. Перечисление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с б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анковского счета лицу, в пользу которого распоряд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альной выплаты на банковский счет.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43. По соглашению сторон договор банковского счета может быть продлен в 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дующих случаях: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до истечения срока действия договора банковского счета банк принял документы, указанные в </w:t>
      </w:r>
      <w:hyperlink w:anchor="P40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33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2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3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но оплата не произведена;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до истечения срока действия договора банковского счета в банк представлена ра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(построенное) жилье с указанием срока оформл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государственной регистрации указанного права. (В этом случае документ, являющи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ся основанием для государственной регистрации права собственности на приобретенное (построенное) жилье, и правоустанавливающие документы на жилье представляются в банк не позднее 2 рабочих дней после окончания срока, предусмотренного в расписке ук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занного органа, а принятие банком договора купли-продажи жилья осуществляется в 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рядке, установленном </w:t>
      </w:r>
      <w:hyperlink w:anchor="P4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44. Социальная выплата считается предоставленной молодой семье со дня исполн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банком распоряжения распорядителя счета о перечислении банком средств, зачисле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ных на банковский счет распорядителя счета, на цели, предусмотренные </w:t>
      </w:r>
      <w:hyperlink w:anchor="P3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45. Извещения о предоставлении социальной выплаты, находящиеся в банке, пог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шаются банком в устанавливаемом им порядке. Погашенные извещения о предоставлении социальной выплаты подлежат хранению в течение 3 лет. Извещения о предоставлении социальной выплаты, не предъявленные в банк в порядке и сроки, установленные </w:t>
      </w:r>
      <w:hyperlink w:anchor="P38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считаются недействительными.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молодая семья по какой-либо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выплаты, она представляет в администрацию 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рода Пятигорска, справку о закрытии договора банковского счета без перечисления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альной выплаты и сохраняет право на улучшение жилищных условий, в том числе на дальнейшее участие в основном мероприятии "Обеспечение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жильем молодых семей" на общих основаниях.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целевым использованием молодой семьей края социальных выплат осуществляется администрацией города Пятигорска,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и министерством финансов Ставропольского края.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предоставления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молодым семьям, являющимся участниками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мероприятия "Обеспечение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жильем молодых семей"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Российской Федерации "Обеспечение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коммунальными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услугами граждан Российской Федерации",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Ставропольского края,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 выплат на приобретение (строительство)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жилья в рамках реализации подпрограммы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"Создание условий для обеспечения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Ставропольского края "Развитие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градостроительства, 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Форма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481"/>
      <w:bookmarkEnd w:id="3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ИЗВЕЩЕНИЕ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молодой семье, являющейся участником основного мероприятия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 жильем  молодых  семей"  государственной программы Российской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 "Обеспечение  доступным  и  комфортным  жильем  и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коммунальными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услугами  граждан  Российской  Федерации"  </w:t>
      </w:r>
      <w:hyperlink w:anchor="P53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 проживающей  на территории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 края,  социальной  выплаты на приобретение (строительство)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жилья  в  рамках  реализации подпрограммы "Создание условий для обеспечения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Ставропольского края "Развитие градостроительства, строительства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архитектуры"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______________ 20__ г.                                      N 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Настоящим  Извещением  удостоверяется,  что  молодой  семье края </w:t>
      </w:r>
      <w:hyperlink w:anchor="P53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&lt;**&gt;</w:t>
        </w:r>
      </w:hyperlink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составе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супруг: 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супруга: 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дети: 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рамках  реализации  </w:t>
      </w:r>
      <w:hyperlink r:id="rId2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"Создание  условий для обеспечения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Ставропольского края "Развитие градостроительства, строительства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 архитектуры"   и   муниципальной   программы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  Пятигорска  "Развитие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   хозяйства,   градостроительства,   строительства  и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архитектуры",  основанного  мероприятия "Обеспечение жильем молодых семей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городе-курорте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Пятигорске",  в соответствии с условиями указанных программ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(подпрограмм)    предоставляется   социальная   выплата   на   приобретение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(строительство) жилья в размере 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(__________________________________)  рублей,  в том числе за счет средств: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бюджета Ставропольского края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(_________________________)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бюджета     муниципального     образования     города-курорта    Пятигорска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(______________________________)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 Извещение  подлежит  предъявлению  в  банк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 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20____ года включительно.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 Извещение  действительно  по  "___"  _________  20____  года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Глава города Пятигорска             ______________________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А.В.Скрипник</w:t>
      </w:r>
      <w:proofErr w:type="spell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(подпись, дата)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Извещение получи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а): 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(Ф.И.О. (полностью) члена молодой семьи края)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              "___" ____________ 20____ г.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члена молодой семьи края)                   (дата получения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настоящего Извещения)</w:t>
      </w: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P536"/>
      <w:bookmarkEnd w:id="32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&lt;*&gt;</w:t>
      </w:r>
      <w:proofErr w:type="spellStart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="003003FE" w:rsidRPr="00E8129A">
        <w:rPr>
          <w:color w:val="000000" w:themeColor="text1"/>
        </w:rPr>
        <w:fldChar w:fldCharType="begin"/>
      </w:r>
      <w:r w:rsidR="0053084A" w:rsidRPr="00E8129A">
        <w:rPr>
          <w:color w:val="000000" w:themeColor="text1"/>
        </w:rPr>
        <w:instrText>HYPERLINK "consultantplus://offline/ref=6362BE85D73C08BF6F168CE9A96A5872889E3D74E15D8F38045321315600B4EF5E9129563DA7A414C223D93D96u3a7I"</w:instrText>
      </w:r>
      <w:r w:rsidR="003003FE" w:rsidRPr="00E8129A">
        <w:rPr>
          <w:color w:val="000000" w:themeColor="text1"/>
        </w:rPr>
        <w:fldChar w:fldCharType="separate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proofErr w:type="spellEnd"/>
      <w:r w:rsidR="003003FE" w:rsidRPr="00E8129A">
        <w:rPr>
          <w:color w:val="000000" w:themeColor="text1"/>
        </w:rPr>
        <w:fldChar w:fldCharType="end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декабря 2017 г. N 1710.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P537"/>
      <w:bookmarkEnd w:id="33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&lt;**&gt; Молодая семья, проживающая на территории Ставропольского края, призна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 органами местного самоуправления муниципальных образований Ставропольского края нуждающейся в улучшении жилищных условий, являющаяся участником основного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мероприятия "Обеспечение жильем молодых семей" государственной </w:t>
      </w:r>
      <w:hyperlink r:id="rId3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 "Обеспечение доступным и комфортным жильем и коммунальными усл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гами граждан Российской Федерации", утвержденной постановлением Правительства Российской Федерации от 30 декабря 2017 г. N 1710.</w:t>
      </w:r>
      <w:proofErr w:type="gramEnd"/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предоставления в 2019 году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молодым семьям, являющимся участниками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мероприятия "Обеспечение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жильем молодых семей"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Российской Федерации "Обеспечение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коммунальными услугами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Федерации",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проживающим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Ставропольского края,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выплат на приобретение (строительство)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жилья в рамках реализации подпрограммы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"Создание условий для обеспечения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Ставропольского края "Развитие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градостроительства, 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Форма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Главе города Пятигорска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А.В.Скрипнику</w:t>
      </w:r>
      <w:proofErr w:type="spell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члена молодой семьи края </w:t>
      </w:r>
      <w:hyperlink w:anchor="P6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номер, дата выдачи извещения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о предоставлении социальной выплаты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за счет средств бюджета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Ставропольского края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на приобретение жилья)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573"/>
      <w:bookmarkEnd w:id="3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ЗАЯВЛЕНИЕ (ОБЯЗАТЕЛЬСТВО)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социальной выплаты за счет средств бюджета Ставропольского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края  и  бюджета  города-курорта Пятигорска на приобретение (строительство)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жилья  в  рамках  реализации подпрограммы "Создание условий для обеспечения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Ставропольского края "Развитие градостроительства, строительства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архитектуры" молодой семьей края </w:t>
      </w:r>
      <w:hyperlink w:anchor="P6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Молодая семья края в составе: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супруг: 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супруга: 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дети: 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рамках   реализации  </w:t>
      </w:r>
      <w:hyperlink r:id="rId3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"Создание  условий  для  обеспечения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Ставропольского края "Развитие градостроительства, строительства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 архитектуры"   и   муниципальной   программы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  Пятигорска  "Развитие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   хозяйства,   градостроительства,   строительства  и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архитектуры",  основного  мероприятия  "Улучшение  жилищных условий молодых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семей",  обязуется  использовать социальную выплату за счет средств бюджета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 в размере ___________________ (_______________________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__________________)  рублей  __________  копеек  в соответствии с условиями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 программ  (подпрограмм) на приобретение (строительство) жилья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Ставропольского края.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заявлению прилагаются следующие документы: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6) ___________________________________________________________________.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Подписи членов молодой семьи края: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 ______________ 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(Ф.И.О. совершеннолетнего члена     (подпись)    (указывается дата)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молодой семьи края)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Заявление  и  прилагаемые  к  нему  документы приняты и проверены "___"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 20__ г.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 _________ 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лица, принявшего заявление (подпись)  (расшифровка подписи лица,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проверившего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документы)                    принявшего заявление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проверившего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документы)</w:t>
      </w: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627"/>
      <w:bookmarkEnd w:id="35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&lt;*&gt; Молодая семья, проживающая на территории Ставропольского края, признанная органами местного самоуправления муниципальных образований Ставропольского края нуждающейся в улучшении жилищных условий, являющаяся участником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роприятия "Обеспечение жильем молодых семей" государственной </w:t>
      </w:r>
      <w:hyperlink r:id="rId3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 "Обеспечение доступным и комфортным жильем и коммунальными усл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гами граждан Российской Федерации", утвержденной постановлением Правительства Российской Федерации от 30 декабря 2017 г. N 1710.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&lt;**&gt;</w:t>
      </w:r>
      <w:proofErr w:type="spellStart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="003003FE" w:rsidRPr="00E8129A">
        <w:rPr>
          <w:color w:val="000000" w:themeColor="text1"/>
        </w:rPr>
        <w:fldChar w:fldCharType="begin"/>
      </w:r>
      <w:r w:rsidR="0053084A" w:rsidRPr="00E8129A">
        <w:rPr>
          <w:color w:val="000000" w:themeColor="text1"/>
        </w:rPr>
        <w:instrText>HYPERLINK "consultantplus://offline/ref=6362BE85D73C08BF6F168CE9A96A5872889E3D74E15D8F38045321315600B4EF5E9129563DA7A414C223D93D96u3a7I"</w:instrText>
      </w:r>
      <w:r w:rsidR="003003FE" w:rsidRPr="00E8129A">
        <w:rPr>
          <w:color w:val="000000" w:themeColor="text1"/>
        </w:rPr>
        <w:fldChar w:fldCharType="separate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proofErr w:type="spellEnd"/>
      <w:r w:rsidR="003003FE" w:rsidRPr="00E8129A">
        <w:rPr>
          <w:color w:val="000000" w:themeColor="text1"/>
        </w:rPr>
        <w:fldChar w:fldCharType="end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дека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ря 2017 г. N 1710.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Заместитель главы администрации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 Пятигорска,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С.П.ФОМЕНКО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"Развитие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градостроительства, строительства и архитектуры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улучшение жилищных условий жителей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города-курорта Пятигорска"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города-курорта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Пятигорска "Развитие жилищно-коммунального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650"/>
      <w:bookmarkEnd w:id="3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В 2019 ГОДУ СОЦИАЛЬНЫХ ВЫПЛАТ НА ПРИОБРЕТ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(СТРОИТЕЛЬСТВО) ЖИЛЬЯ СЕМЬЯМ, ИСКЛЮЧЕННЫМ ИЗ ЧИСЛА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ОСНОВНОГО МЕРОПРИЯТИЯ "ОБЕСПЕЧЕНИЕ ЖИЛЬЕМ МОЛОДЫХ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СЕМЕЙ" ГОСУДАРСТВЕННОЙ ПРОГРАММЫ РОССИЙСКОЙ ФЕДЕРАЦИИ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"ОБЕСПЕЧЕНИЕ ДОСТУПНЫМ И КОМФОРТНЫМ ЖИЛЬЕМ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КОММ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НАЛЬНЫМИ</w:t>
      </w:r>
      <w:proofErr w:type="gramEnd"/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УСЛУГАМИ ГРАЖДАН РОССИЙСКОЙ ФЕДЕРАЦИИ", В СВЯЗИ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ПРЕВЫШЕНИЕМ ОДНИМ ИЗ СУПРУГОВ ЛИБО РОДИТЕЛЕМ В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НЕПОЛНОЙ</w:t>
      </w:r>
      <w:proofErr w:type="gramEnd"/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СЕМЬЕ ВОЗРАСТА 35 ЛЕТ, И В КОТОРЫХ ВОЗРАСТ КАЖДОГО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 СУПРУГОВ ЛИБО РОДИТЕЛЯ В НЕПОЛНОЙ СЕМЬЕ В 2018 ГОДУ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 ПРЕВЫСИЛ 39 ЛЕТ, В РАМКАХ РЕАЛИЗАЦИИ ПОДПРОГРАММЫ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"СОЗДАНИЕ УСЛОВИЙ ДЛЯ ОБЕСПЕЧЕНИЯ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КОМФОРТНЫМ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СТАВРОПОЛЬСКОГО КРАЯ "РАЗВИТИЕ ГРАДОСТРОИТЕЛ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СТВА,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определяют порядок и цели предоставления в 2019 году за счет средств бюджета Ставропольского края и бюджета города-курорта Пятигорска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альных выплат на приобретение (строительство) жилья семьям, проживающим на терр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Ставропольского края, исключенным из числа участников </w:t>
      </w:r>
      <w:hyperlink r:id="rId3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"Обесп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N1050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основного мероприятия "Обеспечение жильем молодых семей" госуда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ственной </w:t>
      </w:r>
      <w:hyperlink r:id="rId3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становлением Правительства Российской Федерации от 30 декабря 2017 г. N 1710 (далее - основное мероприятие "Обеспечение жильем молодых семей"), в связи с превышением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одним из супругов либо родителем в неполной семье возраста 35 лет, и в которых возраст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из супругов либо родителя в неполной семье в 2018 году не превысил 39 лет, и признанным администрацией города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Пятигорска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нуждающимися в улучшении жилищных условий, в рамках реализации </w:t>
      </w:r>
      <w:hyperlink r:id="rId3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"Создание условий для обеспечения досту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ным и комфортным жильем граждан Ставропольского края" государственной программы Ставропольского края "Развитие градостроительства, строительства и архитектуры", а также использования таких социальных выплат.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669"/>
      <w:bookmarkEnd w:id="3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2. Социальные выплаты используются семьями края, исключенными из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ников основного мероприятия "Обеспечение жильем молодых семей", на следующие 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ли: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670"/>
      <w:bookmarkEnd w:id="3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оплата цены договора купли-продажи жилого помещения (за исключением случ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ев, когда оплата цены договора купли-продажи предусматривается в составе цены догов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 с уполномоченной организацией на приобретение жилья экономического класса на первичном рынке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P671"/>
      <w:bookmarkEnd w:id="39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оплата цены договора строительного подряда на строительство жилого дома (д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лее - договор строительного подряда);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P672"/>
      <w:bookmarkEnd w:id="40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осуществление последнего платежа в счет уплаты паевого взноса в полном разм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ре, после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уплаты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жилое помещение переходит в собственность семьи края,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ключенной из числа участников основного мероприятия "Обеспечение жильем молодых семей" (в случае если семья края, исключенная из числа участников основного меропри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тия "Обеспечение жильем молодых семей", или один из супругов в такой семье является членом жилищного, жилищно-строительного, жилищного накопительного кооператива (далее - кооператив);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P673"/>
      <w:bookmarkEnd w:id="4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P674"/>
      <w:bookmarkEnd w:id="42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оплата цены договора с уполномоченной организацией на приобретение в интер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сах семьи края, исключенной из числа участников основного мероприятия "Обеспечение жильем молодых семей", жилого помещения на первичном рынке жилья, в том числе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лата цены договора купли-продажи жилого помещения (в случаях, когда это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рено договором с уполномоченной организацией) и (или) оплата услуг указанной орган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зации;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675"/>
      <w:bookmarkEnd w:id="43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зательств по этим кредитам или займам;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676"/>
      <w:bookmarkEnd w:id="4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7) уплата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вующих средств на счет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677"/>
      <w:bookmarkEnd w:id="4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3. Социальная выплата не может быть использована на приобретение жилого пом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щения у близких родственников (супруга (супруги), дедушки (бабушки), внуков, родит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лей (в том числе усыновителей), детей (в том числе усыновленных), полнородных и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полнородных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братьев и сестер).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Право семьи, исключенной из числа участников основного мероприятия "Обесп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чение жильем молодых семей", на получение социальной выплаты удостоверяется </w:t>
      </w:r>
      <w:hyperlink w:anchor="P85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изв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е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щением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семье, исключенной из числа участников основного меропри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тия "Обеспечение жильем молодых семей", социальной выплаты на приобретение (стро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тельство) жилья, подготовленным по форме согласно приложению 1 к настоящим Прав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лам (далее - извещение о предоставлении социальной выплаты), которое не является це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ной бумагой.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рабочих дней после получения уведомления о лимитах бюджетных ассигнований краевого бюджета, предназначенных для предоставления социальных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плат, администрация города Пятигорска, предоставившая в министерство строительства и архитектуры Ставропольского края заявку на получение субсидии на предоставление семьям, исключенным из числа участников основного мероприятия "Обеспечение жильем молодых семей", производит оформление извещения о предоставлении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 для семьи, исключенной из числа участников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мероприятия "Обеспечение жильем молодых семей",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 предоставить социальную выплату.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предоставлении социальной выплаты заполняется администрацией 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рода Пятигорска в соответствии с направленными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выписками из списка семей, исключенных из числа участников основного мероприятия "Обеспечение жильем молодых семей", - претендентов на получение в 2019 году социальных выплат по Ставр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польскому краю (далее - список получателей социальных выплат).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Минстрой края вносит изменения в список получателей социальных выплат на осн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вании информации, полученной от администрации города Пятигорска.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6. Срок действия извещения о предоставлении социальной выплаты составляет 7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сяцев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выдачи, указанной в извещении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7. Социальные выплаты предоставляются в 2019 году семьям, исключенным из числа участников основного мероприятия "Обеспечение жильем молодых семей", соответс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вующим в совокупности следующим условиям: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исключение молодой семьи, проживающей на территории Ставропольского края, являющейся участником основного мероприятия "Обеспечение жильем молодых семей" из числа участников основного мероприятия "Обеспечение жильем молодых семей" в св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зи с превышением хотя бы одним из супругов либо родителем в неполной семье возраста 35 лет, в которой возраст одного из супругов, либо родителя в неполной семье в 2018 году не превысил 39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признание администрацией города Пятигорска семьи, исключенной из числа 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стников основного мероприятия "Обеспечение жильем молодых семей", семьей, нужда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щейся в улучшении жилищных условий в соответствии со </w:t>
      </w:r>
      <w:hyperlink r:id="rId3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признание администрацией города Пятигорска семьи, исключенной из числа 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стников основного мероприятия "Обеспечение жильем молодых семей", семьей, имеющей достаточные доходы, позволяющие получить ипотечный кредит (заем), либо иные дене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ные средства, достаточные для оплаты расчетной (средней) стоимости жилого помещения в части, превышающей размер социальной выплаты (далее - семья, имеющая достаточные доходы).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Семьи, исключенные из числа участников основного мероприятия "Обеспечение жильем молодых семей", включаются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 сводный список семей, искл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ченных из числа участников основного мероприятия "Обеспечение жильем молодых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мей", в связи с превышением хотя бы одним из супругов либо родителем в неполной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мье возраста 35 лет, в которых возраст одного из супругов либо родителя в неполной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мье в 2018 году не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превысил 39 лет (далее - сводный список).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8. Семья, исключенная из числа участников основного мероприятия "Обеспечение жильем молодых семей", имеет право на получение социальной выплаты с целью улу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шения жилищных условий только один раз.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Социальная выплата рассчитывается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 размере не менее: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процентов расчетной (средней) стоимости жилья, определяемой в соответствии с требованиями, предусмотренными </w:t>
      </w:r>
      <w:hyperlink w:anchor="P70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- для семей края,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ключенных из числа участников основного мероприятия "Обеспечение жильем молодых семей", не имеющих детей;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процентов расчетной (средней) стоимости жилья, определяемой в соответствии с требованиями, предусмотренными </w:t>
      </w:r>
      <w:hyperlink w:anchor="P70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- для семей, исключе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из числа участников основного мероприятия "Обеспечение жильем молодых семей", имеющих одного или двух детей в возрасте до 18 лет, несовершеннолетних, в отношении которых не принято решение в установленном законодательством Российской Федерации порядке об их эмансипации, а также детей, достигших совершеннолетия,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вслучае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их об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чения в профессиональных образовательных организациях и образовательных организ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циях высшего образования по очной форме обучения - до окончания профессионального образования, но не более чем до достижения ими возраста 23 лет (далее - дети), а также для неполных семей края, исключенных из числа участников основного мероприятия "Обеспечение жильем молодых семей", состоящих из одного родителя и одного или двух детей;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 процентов расчетной (средней) стоимости жилья, определяемой в соответствии с требованиями, предусмотренными </w:t>
      </w:r>
      <w:hyperlink w:anchor="P70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- для семей, исключе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ных из числа участников основного мероприятия "Обеспечение жильем молодых семей", имеющих трех и более детей, а также для неполных семей, исключенных из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ников основного мероприятия "Обеспечение жильем молодых семей", состоящих из одн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 родителя и трех и более детей.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ее размер устанавливается в соо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ветствии с </w:t>
      </w:r>
      <w:hyperlink w:anchor="P69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и ограничивается суммой остатка задолженн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сти по выплате остатка паевого взноса.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размер социальной выплаты уст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навливается в соответствии с </w:t>
      </w:r>
      <w:hyperlink w:anchor="P69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и ограничивается суммой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комиссий и пеней за просрочку исполнения обязательств по этим кредитам или займам.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P695"/>
      <w:bookmarkEnd w:id="4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Размер социальной выплаты определяется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исходя из размера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 площади жилья, указанного в </w:t>
      </w:r>
      <w:hyperlink w:anchor="P69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количества членов семьи, исключенной из числа участников основного мероприятия "Обеспечение жильем молодых семей", и норматива стоимости 1 кв. метра общей площади жилья по муниципальному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разованию городу-курорту Пятигорску Ставропольского края.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 стоимости 1 кв. метра общей площади жилья по муниципальному образ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ванию края для расчета размера социальной выплаты устанавливается органом местного самоуправления муниципального образования края, но не выше средней рыночной сто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мости 1 кв. метра общей площади жилья по Ставропольскому краю, определяемой Мин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стерством строительства и жилищно-коммунального хозяйства Российской Федерации.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Расчет размера социальной выплаты для семьи, исключенной из числа участн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основного мероприятия "Обеспечение жильем молодых семей", в которой один из супругов не является гражданином Российской Федерации, производится в соответствии с </w:t>
      </w:r>
      <w:hyperlink w:anchor="P69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исходя из размера общей площади жилья, установленного для семьи, исключенной из числа участников основного мероприятия "Обеспечение жильем молодых семей", разной численности, с учетом количества членов семьи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искл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ченной из числа участников основного мероприятия "Обеспечение жильем молодых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мей", являющихся гражданами Российской Федерации.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P698"/>
      <w:bookmarkEnd w:id="4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14. Размер общей площади жилья, с учетом которого определяется размер социал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ной выплаты, составляет: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для семьи, исключенной из числа участников основного мероприятия "Обеспеч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жильем молодых семей", состоящей из двух человек (супруги или один родитель и ребенок в неполной семье), - 42 кв. метра;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для семьи, исключенной из числа участников основного мероприятия "Обеспеч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жильем молодых семей", состоящей из трех или более человек, включающей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P701"/>
      <w:bookmarkEnd w:id="4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15. Расчетная (средняя) стоимость жилья определяется по следующей формуле: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 = Н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РЖ, где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СЖ - расчетная (средняя) стоимость жилья;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 - норматив стоимости 1 кв. метра общей площади жилья по муниципальному 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зованию края, установленный в соответствии с </w:t>
      </w:r>
      <w:hyperlink w:anchor="P69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РЖ - размер общей площади жилья, определяемый в соответствии с </w:t>
      </w:r>
      <w:hyperlink w:anchor="P69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16. Размер социальной выплаты: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рассчитывается на дату утверждения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списка получателей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альных выплат;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указывается в извещении о предоставлении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остается неизменным в течение всего срока действия извещения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17. На основании сводного списка и с учетом размера бюджетных ассигнований, предусматриваемых краевым бюджетом и местными бюджетами на 2019 год на предо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социальных выплат семьям края, исключенным из числа участников основного мероприятия "Обеспечение жильем молодых семей", Минстрой края формирует и утве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ждает список получателей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В течение 15 рабочих дней со дня утверждения списка получателей социальных выплат Минстрой края доводит до администрации города Пятигорска выписки из утве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жденного списка получателей социальных выплат.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семьи, исключенные из числа участников основного мероприятия "Обеспечение жильем молодых семей", не представили необходимые документы для 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лучения извещения о предоставлении социальной выплаты в срок, установленный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тами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или в течение срока действия извещения о предоставл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нии социальной выплаты отказались от получения социальной выплаты или по иным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чинам не смогли воспользоваться этой социальной выплатой, Минстрой края вносит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менения в утвержденный список получателей социальных выплат.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Администрация города Пятигорска в течение 10 рабочих дней со дня получения от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минстроя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выписок из списка получателей социальных выплат: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письменно уведомляет семьи, исключенные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 включении их в список получателей социальных выплат;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представить в администрацию города Пятигорска для получения извещения о предоставлении социальной выплаты документы, указанные в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разъясняет порядок и условия получения и использования семьей, исключенной из числа участников основного мероприятия "Обеспечение жильем молодых семей",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P720"/>
      <w:bookmarkEnd w:id="49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цели,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смотренные </w:t>
      </w:r>
      <w:hyperlink w:anchor="P67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7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7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для получения извещения о предоставлении социальной выплаты семья, исключенная из числа участников основн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 мероприятия "Обеспечение жильем молодых семей", в течение 15 рабочих дней со дня получения уведомления о необходимости представления документов для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вещения о предоставлении социальной выплаты представляет в администрацию города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Пятигорска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96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(обязательство) об использовании социальной выплаты семьей края,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ключенной из числа участников основного мероприятия "Обеспечение жильем молодых семей", содержащее согласие семьи,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на получение социальной выплаты за счет средств краевого бюджета и местных бюджетов в порядке и на условиях, определе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ных настоящими Правилами, по форме согласно приложению 2 к настоящим Правилам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заявление);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документов, удостоверяющих личность каждого члена семьи, исключенной из числа участников основного мероприятия "Обеспечение жильем молодых семей";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копия свидетельства о браке (представляется только полными семьями края,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ключенными из числа участников основного мероприятия "Обеспечение жильем молодых семей");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документ, подтверждающий признание семьи, исключенной из числа участников основного мероприятия "Обеспечение жильем молодых семей" семьей, нуждающейся в улучшении жилищных условий;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документы, подтверждающие признание семьи, исключенной из числа участников основного мероприятия "Обеспечение жильем молодых семей", платежеспособной сем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копия страхового свидетельства обязательного пенсионного страхования каждого совершеннолетнего члена семьи, исключенной из числа участников основного меропри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тия "Обеспечение жильем молодых семей".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P727"/>
      <w:bookmarkEnd w:id="50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для получения извещения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социальной выплаты семья, исключенная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в течение 15 рабочих дней со дня пол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чения уведомления о необходимости представления документов для получения извещения 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предоставлении социальной выплаты представляет в орган местного самоуправления муниципального образования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P729"/>
      <w:bookmarkEnd w:id="5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документов, удостоверяющих личность каждого члена семьи, исключенной из числа участников основного мероприятия "Обеспечение жильем молодых семей",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копия свидетельства о браке (представляется только полными семьями, искл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ченными из числа участников основного мероприятия "Обеспечение жильем молодых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мей");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документ, подтверждающий признание семьи, исключенной из числа участников основного мероприятия "Обеспечение жильем молодых семей", семьей, нуждающейся в улучшении жилищных условий;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копия страхового свидетельства обязательного пенсионного страхования каждого совершеннолетнего члена семьи, исключенной из числа участников основного меропри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тия "Обеспечение жильем молодых семей";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справка кредитных и других организаций, предоставляющих кредиты (займы), в том числе ипотечные жилищные кредиты (займы) на приобретение (строительство)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лья, о сумме остатка основного долга и сумме задолженности по выплате процентов за пользование ипотечным кредитом (займом) на дату подачи заявления;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P734"/>
      <w:bookmarkEnd w:id="52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7) копия кредитного договора (договора займа);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P735"/>
      <w:bookmarkEnd w:id="53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8)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жилье, приобретенном (построенном) с использованием средств ипотечного жилищного кредита (займа), выданная (выданные) не ранее чем за 30 календарных дней до даты подачи заявления.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Документы, указанные в </w:t>
      </w:r>
      <w:hyperlink w:anchor="P72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3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должны быть приложены семьей, исключенной из числа участников основного мероприятия "Обеспечение жильем молодых семей" к заявлению. Документ, указанный в </w:t>
      </w:r>
      <w:hyperlink w:anchor="P73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 пункта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может быть приложен семьей края, исключенной из числа участников основного мероприятия "Обеспечение жильем молодых семей", к заявлению по собственной инициативе.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Один экземпляр заявления возвращается семье края, исключенной из числа участн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основного мероприятия "Обеспечение жильем молодых семей", с указанием даты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принятия заявления и приложенных к нему документов.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Документы, указанные в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могут быть представлены от имени семьи,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могут быть представл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семьей, исключенной из числа участников основного мероприятия "Обеспечение жильем молодых семей", в форме электронных документов в порядке, установленном </w:t>
      </w:r>
      <w:hyperlink r:id="rId3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становлением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ления государственных и (или) муниципальных услуг, в форме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электронных документов".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24. Администрация города Пятигорска: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случае представления заявления, оригиналов документов, указанных в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 их копий проверяет соответствие копий оригиналам документов, в случае их идентичности удостоверяет копию каждого документа и возвращает оригиналы документов семье, исключенной из числа участников основного мероприятия "Обеспеч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жильем молодых семей";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случае непредставления семьей, исключенной из числа участников основного мероприятия "Обеспечение жильем молодых семей", документа, указанного в </w:t>
      </w:r>
      <w:hyperlink w:anchor="P73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 пункта 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запрашивает его в рамках межведомственного информац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онного взаимодействия в Управлении Федеральной службы государственной регистрации, кадастра и картографии по Ставропольскому краю в течение 2 рабочих дней со дня пост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пления заявления и прилагаемых к нему документов (семья, исключенная из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ников основного мероприятия "Обеспечение жильем молодых семей", вправе представить указанный документ самостоятельно, в случае представления семьей, исключенной из числа участников основного мероприятия "Обеспечение жильем молодых семей", указа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ного документа межведомственный запрос не направляет);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ипотечным жилищным кред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том (займом) на приобретение (строительство) жилья;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организует работу по проверке сведений, содержащихся в документах, указанных в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и в течение 5 рабочих дней принимает решение о выдаче (об отказе в выдаче) извещения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25. Основаниями для отказа в выдаче извещения о предоставлении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 являются: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представления необходимых документов для получения извещ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о предоставлении социальной выплаты, установленного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непредставление или представление не в полном объеме документов, указанных в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недостоверность сведений, содержащихся в документах, указанных в </w:t>
      </w:r>
      <w:hyperlink w:anchor="P72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несоответствие жилья, приобретенного (построенного) с помощью заемных средств, требованиям, предусмотренным </w:t>
      </w:r>
      <w:hyperlink w:anchor="P76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(в случае испол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зования семьей края, исключенной из числа участников основного мероприятия "Обесп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чение жильем молодых семей", социальной выплаты на цели, предусмотренные </w:t>
      </w:r>
      <w:hyperlink w:anchor="P67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тами 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7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P750"/>
      <w:bookmarkEnd w:id="5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 возникновении у семьи,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обстоятельств, требующих замены изв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щения о предоставлении социальной выплаты, семья, исключенная из числа участников основного мероприятия "Обеспечение жильем молодых семей", представляет в орган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самоуправления муниципального образования края, выдавший указанное извещ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ние, заявление о его замене с указанием обстоятельств, требующих такой замены, в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извольной форме с приложением документов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обстоятельства.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ким обстоятельствам относятся утрата (хищение) или порча извещения о предоставлении социальной выплаты и иные уважительные причины, не позволившие семье края, искл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ченной из числа участников основного мероприятия "Обеспечение жильем молодых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мей", представить его в установленный срок в банк, отобранный для обслуживания средств, предоставляемых в качестве социальных выплат, выделяемых семьям края, 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ключенным из числа участников основного мероприятия "Обеспечение жильем молодых семей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 (далее - банк).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30 рабочих дней со дня получения заявления о замене извещения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социальной выплаты орган местного самоуправления муниципального 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зования края, выдавший указанное извещение, выдает новое извещение о предоставлении социальной выплаты, в котором указываются размер социальной выплаты, предусмотре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ный в выданном ранее извещении о предоставлении социальной выплаты, и срок действия нового извещения о предоставлении социальной выплаты, соответствующий сроку дейс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вия выданного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извещения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P752"/>
      <w:bookmarkEnd w:id="5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выплата предоставляется семье, исключенной из числа участников основного мероприятия "Обеспечение жильем молодых семей", органом местного сам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муниципального образования края в безналичной форме путем зачисления соответствующих средств на банковский счет, открытый в банке на имя одного из супр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гов или родителя в неполной семье,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представившего в банк извещение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социальной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выплаты (далее - владелец извещения), на основании заявки ба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на перечисление бюджетных средств и документов,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Семья, исключенная из числа участников основного мероприятия "Обеспечение жильем молодых семей", обязана представить извещение о предоставлении социальной выплаты в банк в течение 30 календарных дней со дня его выдачи.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предоставлении социальной выплаты, представленное в банк по ист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чении месячного срока со дня его выдачи, банком не принимается. По истечении этого срока семья, исключенная из числа участников основного мероприятия "Обеспечение жильем молодых семей", вправе обратиться в орган местного самоуправления муниц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пального образования края, выдавший извещение о предоставлении социальной выплаты, с заявлением о его замене в порядке, предусмотренном </w:t>
      </w:r>
      <w:hyperlink w:anchor="P75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26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28. Банк проверяет соответствие сведений, содержащихся в извещении о предоста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лении социальной выплаты, сведениям, содержащимся в документе, удостоверяющем личность владельца извещения, а также своевременность представления извещения о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социальной выплаты в банк.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Банк заключает с владельцем извещения договор банковского счета и открывает на его имя банковский счет для учета средств, предоставленных в качестве социальной 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несоответствия сведений, содержащихся в извещении о предо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тавлении социальной выплаты, сведениям, содержащимся в документе, удостоверяющем личность владельца извещения, банк отказывает в заключени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банковского сч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 и возвращает извещение о предоставлении социальной выплаты его владельцу.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29. В договоре банковского счета устанавливаются условия обслуживания банко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ского счета, порядок взаимоотношений банка и владельца извещения, на чье имя открыт банковский счет (далее - распорядитель счета), а также порядок перевода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с б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ковского счета. В договоре банковского счета могут быть указаны лицо, которому довер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ется распоряжаться указанным счетом, и условия перечисления средств, поступивших на банковский счет распорядителя счета.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банковского счета заключается на срок, оставшийся до истечения срока действия извещения о предоставлении социальной выплаты, и может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 в течение срока действия договора банковского счета по письменному заявлению распор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дителя счета. В случае досрочного расторжения договора банковского счета (если на ук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занный счет не были зачислены средства, предоставляемые в качестве социальной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выпл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банк выдает распорядителю счета справку о расторжении договора банковского счета без перечисления средств социальной выплаты. Извещение о предоставлении социальной выплаты, представленное в банк, после заключения договора банковского счета владельцу извещения не возвращается.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30. Банк представляет ежемесячно, до 10-го числа, в администрацию города Пят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горска по состоянию на 1-е число месяца, следующего за отчетным, информацию о фактах заключения договоров банковского счета с владельцами извещений, об отказе в заключ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договоров, их расторжении без зачисления средств, предоставляемых в качестве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циальной выплаты, и о перечислении средств с банковского счета в счет оплаты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таемого жилого помещения (строящегося жилого дома, жилого помещения являющегося объектом долевого строительства) жилья (далее - приобретаемое (построенное) жилье).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P761"/>
      <w:bookmarkEnd w:id="5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Семья, исключенная из числа участников основного мероприятия "Обеспечение жильем молодых семей", имеет право использовать социальную выплату на приобретение у любых физических и (или) юридических лиц жилого помещения (за исключением лиц, указанных в </w:t>
      </w:r>
      <w:hyperlink w:anchor="P677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Правил) как на первичном, так и на вторичном рынках жилья, уплату цены договора участия в долевом строительстве, предусматривающего в качестве объекта долевого строительства жилое помещение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или для строительства жил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 дома.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Приобретаемое (построенное) жилье семьей, исключенной из числа участников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новного мероприятия "Обеспечение жильем молодых семей", должно соответствовать требованиям, установленным </w:t>
      </w:r>
      <w:hyperlink r:id="rId38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ции, и быть благоустроенным применительно к условиям населенного пункта, на террит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рии которого приобретается жилье для постоянного проживания.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Приобретаемое (построенное) жилье (в том числе являющееся объектом долевого строительства) семьей, исключенной из числа участников основного мероприятия "Обе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печение жильем молодых семей", должно находиться или строительство жилого дома должно осуществляться на территории Ставропольского края.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семьей,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приятия "Обеспечение жильем молодых семей", социальной выплаты на цели,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ренные </w:t>
      </w:r>
      <w:hyperlink w:anchor="P67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7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7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общая площадь приобретаем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(построенного) жилья в расчете на каждого члена семьи края, исключенной из числа участников основного мероприятия "Обеспечение жильем молодых семей", учтенного при расчете размера социальной выплаты, не может быть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меньшеучетной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нормы общей пл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щади жилья, установленной органом местного самоуправления муниципального образ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вания края в целях принятия граждан на учет в качестве нуждающихся в улучшении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лищных условий в соответствующем муниципальном образовании края, на территории которого семьей края, исключенной из числа участников основного мероприятия "Обе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печение жильем молодых семей", приобретено (построено) жилье.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семьей,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социальной выплаты на цель,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ренную </w:t>
      </w:r>
      <w:hyperlink w:anchor="P67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общая площадь приобретаемого (п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строенного) жилья в расчете на каждого члена семьи края, исключенной из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ников основного мероприятия "Обеспечение жильем молодых семей", на дату государс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венной регистрации права собственности на такое жилье не может быть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меньшеучетной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нормы общей площади жилья, установленной органом местного самоуправления муниц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края, на территории которого семьей края,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приобретено жилье.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Жилье, приобретаемое (построенное) семьей, исключенной из числа участников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новного мероприятия "Обеспечение жильем молодых семей", должно соответствовать </w:t>
      </w:r>
      <w:hyperlink r:id="rId4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ловиям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Федерации от 14 ноября 2016 г. N 800/</w:t>
      </w:r>
      <w:proofErr w:type="spellStart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условия отнесения жилья к жилью эк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номического класса).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32. Семьи, исключенные из числа участников основного мероприятия "Обеспечение жильем молодых семей", могут привлекать в целях приобретения жилья (строительства жилого дома, уплаты цены договора участия в долевом строительстве) собственные сре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ства, средства материнского (семейного) капитала и средства кредитов или займов,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доставляемых любыми организациями и (или) физическими лицами.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договоре купли-продажи жилья или договоре строительного подряда указыв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ются реквизиты извещения о предоставлении социальной выплаты (номер, дата выдачи, орган, выдавший данное извещение) и банковского счета (банковских счетов), с которых будут осуществляться операции по оплате жилья, приобретаемого или строящегося на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новании соответствующего договора купли-продажи жилья или договора строительного подряда, а также определяется порядок уплаты средств в части, превышающей размер предоставляемой социальной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P769"/>
      <w:bookmarkEnd w:id="5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34.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цели,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смотренные </w:t>
      </w:r>
      <w:hyperlink w:anchor="P670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7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 купли-продажи жилья или договор с уполномоченной организацией на приобретение в интересах семьи, исключенной из числа участников основного меропри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 "Обеспечение жильем молодых семей", жилья экономического класса на первичном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лату услуг указанной организации;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приобретенном жилье;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документы, подтверждающие наличие достаточных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 оплаты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таемого жилья в части, превышающей размер предоставляемой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35.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работ по его строител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ству;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построенном жилье;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документы, подтверждающие наличие достаточных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 оплаты построе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ного жилья в части, превышающей размер предоставляемой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документы, подтверждающие право собственности, постоянного (бессрочного) пользования или пожизненного наследуемого владения членов семьи края, исключенной из числа участников основного мероприятия "Обеспечение жильем молодых семей", на земельный участок;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разрешение на строительство, выданное одному из супругов или родителю в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полной семье края, исключенной из числа участников основного мероприятия "Обеспеч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жильем молодых семей".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36.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справка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копия устава кооператива;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выписка из реестра членов кооператива, подтверждающая его членство в коопер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тиве;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правах кооператива на жилое помещение, которое прио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ретено для семьи края - исключенной из числа участников основного мероприятия "Обе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печение жильем молодых семей";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копия решения о передаче жилья в пользование члена кооператива.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37.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кредитный договор (договор займа);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договор купли-продажи жилья (в случае приобретения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договор строительного подряда (в случае строительства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приобретенном (построенном) жилье.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P794"/>
      <w:bookmarkEnd w:id="5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38.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кредитный договор (договор займа);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договор купли-продажи жилья (в случае приобретения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4) договор строительного подряда (в случае строительства жилья);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5) выписка (выписки) из Единого государственного реестра недвижимости,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жащая (содержащие) сведения о приобретенном (построенном) жилье;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6) справка кредитора (заимодавца) об оставшейся части основного долга и сумме 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долженности по выплате процентов за пользование ипотечным жилищным кредитом (займом).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39. Приобретаемое (построенное) жилье оформляется в общую собственность всех членов семьи, исключенной из числа участников основного мероприятия "Обеспечение жильем молодых семей", указанных в извещении о предоставлении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использования семьей,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социальной выплаты на цели,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ренные </w:t>
      </w:r>
      <w:hyperlink w:anchor="P67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7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допускается оформление приобр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тенного (построенного) жилья в собственность одного из супругов или обоих супругов.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лицо (лица), на чье имя оформлено право собственности на жилье, представляет (представляют) в администрацию города Пятигорска нотариально заверенное обязател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ство о переоформлении приобретенного (построенного) с использованием социальной выплаты жилья в общую собственность всех членов семьи, исключенной из числа учас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ников основного мероприятия "Обеспечение жильем молодых семей", указанных в изв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щении о предоставлении социальной выплаты, в течение 6 месяцев после снятия обрем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нения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жилья.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использования семьей, исключенной из числа участников основного мер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приятия "Обеспечение жильем молодых семей", социальной выплаты на цель, предусмо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ренную </w:t>
      </w:r>
      <w:hyperlink w:anchor="P67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допускается указание в договоре 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стия в долевом строительстве в качестве участника (участников) долевого строительства одного из супругов или обоих супругов.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лицо (лица), являющееся участником (являющиеся участниками) долевого строительства, представляет (представляют) в адм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нистрацию города Пятигорска нотариально заверенное обязательство переоформить 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лое помещение, являющееся объектом долевого строительства, в общую собственность всех членов семьи, исключенной из числа участников основного мероприятия "Обеспеч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ние жильем молодых семей", указанных в свидетельстве о праве на получение социальной выплаты, в течение 6 месяцев после принятия объекта долевого строительства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P804"/>
      <w:bookmarkEnd w:id="59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40. В случае использования семьей, исключенной из числа участников основного 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роприятия "Обеспечение жильем молодых семей", социальной выплаты на цель,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смотренную </w:t>
      </w:r>
      <w:hyperlink w:anchor="P676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7 пункта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семья, исключенная из числа уч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стников основного мероприятия "Обеспечение жильем молодых семей", представляет в банк следующие документы: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договор банковского счета;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договор участия в долевом строительстве;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достаточных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 уплаты цены дог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вора участия в долевом строительстве в части, превышающей размер предоставляемой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договоре участия в долевом строительстве указываются реквизиты извещения о предоставлении социальной выплаты (номер, дата выдачи, орган, выдавший извещение) и банковского счета (банковских счетов), с которого (которых) будут осуществляться оп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Банк в течение 5 рабочих дней со дня получения документов,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осуществляет проверку содержащихся в них сведений, включающую проверку соответствия, приобретаемого (построенного) жилья условиям отнесения жилья к жилью экономического класса.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вынесения банком решения об отказе в принятии договора купли-продажи жилья и документов,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 отказа и возвращает ему документы, принятые банком для проверки.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Оригиналы договора купли-продажи жилья и документов,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в течение 1 рабочего дня после вынесения решения о принятии договора купли-продажи жилья и документов,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правляет в администрацию города Пятигорска заявку на перечисление бюджетных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в сч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ет оплаты расходов на основании указанных документов и копий этих док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ментов.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42. В течение 5 рабочих дней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получения от банка заявки на перечисление средств из местного бюджета на банковский счет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заявка банка) и копий докуме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администрация города Пятиго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ска: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проверяет сведения, содержащиеся в заявке банка, и копии документов, указанных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на соответствие сведениям, содержащимся в выданных извещениях о предоставлении социальной выплаты, и требованиям, пред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смотренным </w:t>
      </w:r>
      <w:hyperlink w:anchor="P75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6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в случае соответствия сведений, содержащихся в заявке банка, сведениям, соде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жащимся в выданных извещениях о предоставлении социальной выплаты, и требованиям, предусмотренным </w:t>
      </w:r>
      <w:hyperlink w:anchor="P75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6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перечисляет банку средства,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доставляемые семьям, исключенным из числа участников основного мероприятия "Обе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печение жильем молодых семей", в качестве социальной выплаты;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3) в случае несоответствия сведений, содержащихся в заявке банка, сведениям,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держащимся в выданных извещениях о предоставлении социальной выплаты, и (или) 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рушения требований, предусмотренных </w:t>
      </w:r>
      <w:hyperlink w:anchor="P75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6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31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письменно уведомляет об этом банк и не производит перечисление банку средств, предоставляемых семьям, исключенным из числа участников основного мероприятия "Обеспечение жильем молодых семей", в качестве социальной выплаты.</w:t>
      </w:r>
      <w:proofErr w:type="gramEnd"/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43. Перечисление сре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дств с б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анковского счета лицу, в пользу которого распоряд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альной выплаты на банковский счет.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44. По соглашению сторон договор банковского счета может быть продлен в 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дующих случаях: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до истечения срока действия договора банковского счета банк принял документы, указанные в </w:t>
      </w:r>
      <w:hyperlink w:anchor="P7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34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9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но оплата не произведена;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до истечения срока действия договора банковского счета в банк представлена ра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(построенное) жилье с указанием срока оформл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государственной регистрации указанного права. (В этом случае документ, являющи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ся основанием для государственной регистрации права собственности на приобретенное (построенное) жилье, и правоустанавливающие документы на жилье представляются в банк не позднее 2 рабочих дней после окончания срока, предусмотренного в расписке ук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занного органа, а принятие банком договора купли-продажи жилья осуществляется в п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рядке, установленном </w:t>
      </w:r>
      <w:hyperlink w:anchor="P80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40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45. Социальная выплата считается предоставленной семье, исключенной из числа участников основного мероприятия "Обеспечение жильем молодых семей", со дня испо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нения банком распоряжения распорядителя счета о перечислении банком средств, зачи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ленных на банковский счет распорядителя счета, на цели, предусмотренные </w:t>
      </w:r>
      <w:hyperlink w:anchor="P669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46. Извещения о предоставлении социальной выплаты, находящиеся в банке, пог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шаются банком в устанавливаемом им порядке. Погашенные извещения о предоставлении социальной выплаты подлежат хранению в течение 3 лет. Извещения о предоставлении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социальной выплаты, не предъявленные в банк в порядке и сроки, установленные </w:t>
      </w:r>
      <w:hyperlink w:anchor="P75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27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считаются недействительными.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семья, исключенная из числа участников основного мероприятия "Обеспечение жильем молодых семей", по какой-либо причине не смогла в установле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ный срок действия извещения о предоставлении социальной выплаты воспользоваться правом на получение выделенной ей социальной выплаты, она представляет в админис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рацию города Пятигорска, справку о закрытии договора банковского счета без перечисл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ния социальной выплаты и сохраняет право на улучшение жилищных условий, в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ле на дальнейшее участие в основном мероприятии "Обеспечение жильем молодых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мей", на общих основаниях.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целевым использованием семьей, исключенной из числа участников основного мероприятия "Обеспечение жильем молодых семей", социальных выплат ос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ществляется органами местного самоуправления муниципальных образований края,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строем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и министерством финансов Ставропольского края.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предоставления в 2019 году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 выплат на приобретение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(строительство) жилья семьям, исключенным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 числа участников основного мероприятия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жильем молодых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семей" государственной программы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"Обеспечение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коммунальными услугами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Федерации", в связи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 превышением одним из супругов либо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родителем в неполной семье возраста 35 лет,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в которых возраст каждого из супругов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либо родителя в неполной семье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не превысил 39 лет, в рамках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"Создание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для обеспечения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комфортным жильем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Ставропольского края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Форма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 w:rsidP="001A3B4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P856"/>
      <w:bookmarkEnd w:id="60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</w:t>
      </w:r>
    </w:p>
    <w:p w:rsidR="003F0E3E" w:rsidRPr="00E8129A" w:rsidRDefault="003F0E3E" w:rsidP="00694D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   предоставлении   семье,   исключенной  из  числа  участников  основного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 "Обеспечение  жильем  молодых семей" государственной программы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  Федерации   "Обеспечение   доступным  и  комфортным  жильем  и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коммунальными   услугами  граждан  Российской  Федерации"  </w:t>
      </w:r>
      <w:hyperlink w:anchor="P92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связи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превышением  одним  из супругов либо родителем в неполной семье возраста 35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лет,  и в которых возраст одного из супругов либо родителя в неполной семье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2018  году не превысил 39 лет,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Ставропольского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края,  социальных  выплат  на  приобретение (строительства) жилья, в рамках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 подпрограммы  "Создание  условий  для  обеспечения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комфортным  жильем  граждан Ставропольского края" государственной программы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  края   "Развитие   градостроительства,   строительства  и</w:t>
      </w:r>
    </w:p>
    <w:p w:rsidR="003F0E3E" w:rsidRPr="00E8129A" w:rsidRDefault="003F0E3E" w:rsidP="00694D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архитектуры"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______________ 20__ г.                                      N 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Настоящим  Извещением  удостоверяется,  что  семье края, исключенной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числа  участников  основного мероприятия "Обеспечение жильем молодых семей"</w:t>
      </w:r>
    </w:p>
    <w:p w:rsidR="003F0E3E" w:rsidRPr="00E8129A" w:rsidRDefault="003003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25" w:history="1">
        <w:r w:rsidR="003F0E3E"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&lt;**&gt;</w:t>
        </w:r>
      </w:hyperlink>
      <w:r w:rsidR="003F0E3E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в составе: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супруг: 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супруга: 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дети: 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рамках   реализации  </w:t>
      </w:r>
      <w:hyperlink r:id="rId41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"Создание  условий  для  обеспечения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Ставропольского края "Развитие градостроительства, строительства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архитектуры" 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муниципальной программы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(подпрограммы муниципальной программы,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мероприятия муниципальной программы), направленной на улучшение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жилищных условий семей края,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исключенных из числа участников основного мероприятия "Обеспечение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жильем молодых семей")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условиями указанных программ (подпрограмм) предоставляется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  выплата   на  приобретение  (строительство)  жилья  в  размере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______________(___________________________________________________) рублей,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бюджета Ставропольского края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(_______________________)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бюджета   муниципального   образования     города-курорта    Пятигорска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(______________________________)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 Извещение  подлежит  предъявлению  в  банк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 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20____ года включительно.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  Извещение  действительно  по  "___"  ________  20____  года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города Пятигорска               ________________________ 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А.В.Скрипник</w:t>
      </w:r>
      <w:proofErr w:type="spell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(подпись, дата)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Извещение получи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а): 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(Ф.И.О. (полностью) члена семьи, исключенной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из числа участников основного мероприятия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"Обеспечение жильем молодых семей"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          "____" _____________ 20__ г.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члена семьи, исключенной                   (дата получения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из числа участников основного                     настоящего Извещения)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мероприятия "Обеспечение жильем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молодых семей")</w:t>
      </w: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P924"/>
      <w:bookmarkEnd w:id="61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&lt;*&gt;</w:t>
      </w:r>
      <w:proofErr w:type="spellStart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="003003FE" w:rsidRPr="00E8129A">
        <w:rPr>
          <w:color w:val="000000" w:themeColor="text1"/>
        </w:rPr>
        <w:fldChar w:fldCharType="begin"/>
      </w:r>
      <w:r w:rsidR="0053084A" w:rsidRPr="00E8129A">
        <w:rPr>
          <w:color w:val="000000" w:themeColor="text1"/>
        </w:rPr>
        <w:instrText>HYPERLINK "consultantplus://offline/ref=6362BE85D73C08BF6F168CE9A96A5872889E3D74E15D8F38045321315600B4EF5E9129563DA7A414C223D93D96u3a7I"</w:instrText>
      </w:r>
      <w:r w:rsidR="003003FE" w:rsidRPr="00E8129A">
        <w:rPr>
          <w:color w:val="000000" w:themeColor="text1"/>
        </w:rPr>
        <w:fldChar w:fldCharType="separate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proofErr w:type="spellEnd"/>
      <w:r w:rsidR="003003FE" w:rsidRPr="00E8129A">
        <w:rPr>
          <w:color w:val="000000" w:themeColor="text1"/>
        </w:rPr>
        <w:fldChar w:fldCharType="end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декабря 2017 г. N 1710.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P925"/>
      <w:bookmarkEnd w:id="62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&lt;**&gt; Семья, проживающая на территории Ставропольского края, признанная орг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нами местного самоуправления муниципальных образований Ставропольского края ну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дающейся в улучшении жилищных условий, исключенная из числа участников основного мероприятия "Обеспечение жильем молодых семей" государственной </w:t>
      </w:r>
      <w:hyperlink r:id="rId4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 "Обеспечение доступным и комфортным жильем и коммунальными усл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гами граждан Российской Федерации", утвержденной постановлением Правительства Российской Федерации от 30 декабря 2017 г. N 1710, в связи с превышением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предоставления в 2019 году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 выплат на приобретение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(строительство) жилья семьям, исключенным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 числа участников основного мероприятия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жильем молодых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семей" государственной программы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"Обеспечение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коммунальными услугами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Федерации", в связи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 превышением одним из супругов либо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родителем в неполной семье возраста 35 лет,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в которых возраст каждого из супругов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либо родителя в неполной семье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не превысил 39 лет, в рамках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"Создание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для обеспечения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комфортным жильем граждан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Ставропольского края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Форма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Главе города Пятигорска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А.В.Скрипник</w:t>
      </w:r>
      <w:proofErr w:type="spell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члена молодой семьи края </w:t>
      </w:r>
      <w:hyperlink w:anchor="P92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номер, дата выдачи извещения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о предоставлении социальной выплаты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за счет средств бюджета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Ставропольского края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на приобретение жилья)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P967"/>
      <w:bookmarkEnd w:id="63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ЗАЯВЛЕНИЕ (ОБЯЗАТЕЛЬСТВО)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социальной выплаты за счет средств бюджета Ставропольского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края   и   бюджета   муниципального  образования  Ставропольского  края 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  (строительство)   жилья  в  рамках  реализации  подпрограммы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"Создание  условий  для  обеспечения  доступным и комфортным жильем граждан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  края"   государственной  программы  Ставропольского  края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 градостроительства,  строительства  и  архитектуры" семьей края,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исключенной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  числа участников основного мероприятия "Обеспечение жильем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молодых семей" </w:t>
      </w:r>
      <w:hyperlink w:anchor="P92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&lt;**&gt;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превышением одним из супругов либо родителем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 неполной  семье возраста 35 лет, и в которых возраст каждого из супругов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либо родителя в неполной семье в 2018 году не превысил 39 лет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Семья  края,  исключенная  из  числа  участников  основного мероприятия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"Обеспечение жильем молодых семей" </w:t>
      </w:r>
      <w:hyperlink w:anchor="P92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, в составе: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супруг: 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супруга: 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дети: 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(Ф.И.О., дата рождения)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рамках   реализации  </w:t>
      </w:r>
      <w:hyperlink r:id="rId43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"Создание  условий  для  обеспечения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доступным и комфортным жильем граждан Ставропольского края"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Ставропольского края "Развитие градостроительства, строительства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архитектуры" и 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наименование муниципальной программы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(подпрограммы, муниципальной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программы, мероприятия муниципальной программы),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улучшение жилищных условий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семей края, исключенных из числа участников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основного мероприятия "Обеспечение жильем молодых семей"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обязуется   использовать   социальную   выплату  за  счет  средств  бюджета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 в размере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(______________________) 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(сумма цифрами и прописью)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условиями указанных программ (подпрограмм) на приобретение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(строительство) жилья на территории Ставропольского края.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заявлению прилагаются следующие документы: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___________________________________________________________________;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и номер документа, кем и когда выдан)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Подписи  членов  семьи  края, исключенной из числа участников основного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"Обеспечение жильем молодых семей":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 _________ ___________________;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(Ф.И.О. совершеннолетнего члена семьи,    (подпись) (указывается дата)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исключенной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участников основного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"Обеспечение жильем молодых семей")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Заявление   и   прилагаемые   к  нему  документы  приняты  и  проверены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 20__ г.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 ___________________________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лица, принявшего заявление (подпись) (расшифровка подписи лица,</w:t>
      </w:r>
      <w:proofErr w:type="gramEnd"/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проверившего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документы)                     принявшего заявление</w:t>
      </w:r>
    </w:p>
    <w:p w:rsidR="003F0E3E" w:rsidRPr="00E8129A" w:rsidRDefault="003F0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проверившего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документы)</w:t>
      </w: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&lt;*&gt; Семья, проживающая на территории Ставропольского края, признанная орган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ми местного самоуправления муниципальных образований Ставропольского края ну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дающейся в улучшении жилищных условий, исключенная из числа участников основного мероприятия "Обеспечение жильем молодых семей" государственной </w:t>
      </w:r>
      <w:hyperlink r:id="rId44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 "Обеспечение доступным и комфортным жильем и коммунальными усл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гами граждан Российской Федерации", утвержденной постановлением Правительства Российской Федерации от 30 декабря 2017 г. N 1710, в связи с превышением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&lt;**&gt;</w:t>
      </w:r>
      <w:proofErr w:type="spellStart"/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="003003FE" w:rsidRPr="00E8129A">
        <w:rPr>
          <w:color w:val="000000" w:themeColor="text1"/>
        </w:rPr>
        <w:fldChar w:fldCharType="begin"/>
      </w:r>
      <w:r w:rsidR="0053084A" w:rsidRPr="00E8129A">
        <w:rPr>
          <w:color w:val="000000" w:themeColor="text1"/>
        </w:rPr>
        <w:instrText>HYPERLINK "consultantplus://offline/ref=6362BE85D73C08BF6F168CE9A96A5872889E3D74E15D8F38045321315600B4EF5E9129563DA7A414C223D93D96u3a7I"</w:instrText>
      </w:r>
      <w:r w:rsidR="003003FE" w:rsidRPr="00E8129A">
        <w:rPr>
          <w:color w:val="000000" w:themeColor="text1"/>
        </w:rPr>
        <w:fldChar w:fldCharType="separate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proofErr w:type="spellEnd"/>
      <w:r w:rsidR="003003FE" w:rsidRPr="00E8129A">
        <w:rPr>
          <w:color w:val="000000" w:themeColor="text1"/>
        </w:rPr>
        <w:fldChar w:fldCharType="end"/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дека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ря 2017 г. N 1710.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 Пятигорска,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С.П.ФОМЕНКО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P1039"/>
      <w:bookmarkEnd w:id="6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ЖИЛИЩНО-КОММУНАЛЬНОГО ХОЗЯЙСТВА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ГОРОДЕ-КУРОРТЕ ПЯТИГОРСКЕ" МУНИЦИПАЛЬНОЙ ПРОГРАММЫ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 "РАЗВИТИЕ ЖИЛИЩНО-КОММУНАЛЬНОГО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 СТРОИТЕЛЬСТВА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АРХИТЕКТУРЫ" (ДАЛЕЕ - ПОДПРОГРАММА 2)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 2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"Развитие жилищно-коммунального хозяйства в г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роде-курорте Пятигорске"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"Управление архите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туры, строительства и жилищно-коммунального 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администрации города Пятигорска"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"Управл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капитального строительства";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"Управление по делам территорий города Пятигорска";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города-курорта Пятигорска (по соглас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ванию)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по благоустройству терр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города-курорта Пятигорска;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информационного сопровождения де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в сфере жилищно-коммунального хозяйс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решения задач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благоустройству территории города-курорта Пятигорска в соответствии с закл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ченными муниципальными контрактами;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обращений граждан и юр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дических лиц, связанных с необходимостью разъя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нормативных правовых актов, направленных на реформирование жилищно-коммунального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до установленных значений показателя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2018 - 2022 годы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обеспечения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подпрограммы 2 составит 304235,694 тыс. рублей, в том числе по г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- 86037,34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- 82226,15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- 69779,92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- 33011,14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- 33181,14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бюджета города-курорта Пятигорска -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304235,69 тыс. рублей, из них по годам: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- 86037,34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- 82226,15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- 69779,92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- 33011,14 тыс. рублей;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- 33181,14 тыс. рублей</w:t>
            </w:r>
          </w:p>
        </w:tc>
      </w:tr>
      <w:tr w:rsidR="003F0E3E" w:rsidRPr="00E8129A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 резул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таты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значений показателей, установленных в </w:t>
            </w:r>
            <w:hyperlink w:anchor="P1147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1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F0E3E" w:rsidRPr="00E8129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благоустройству территории города-курорта Пятигорска в соответствии с закл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ченными муниципальными контрактами;</w:t>
            </w:r>
          </w:p>
        </w:tc>
      </w:tr>
      <w:tr w:rsidR="003F0E3E" w:rsidRPr="00E81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0E3E" w:rsidRPr="00E8129A" w:rsidRDefault="003F0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обращений граждан и юр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дических лиц, связанных с необходимостью разъя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нормативных правовых актов, направленных на реформирование жилищно-коммунального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до установленных значений показателя</w:t>
            </w:r>
          </w:p>
        </w:tc>
      </w:tr>
    </w:tbl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основных мероприятий подпрограммы 2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подпрограммы 2 предусматривается организация и проведение следующих основных мероприятий: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выполнение отдельных функций в области жилищно-коммунального хозяйства;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указанного основного мероприятия осуществляется реализация следующих мероприятий: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уличного освещения, в том числе электроснабжение, техобслуживание и устройство;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содержание мест захоронения;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снижению напряженности на рынке труда;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прочие мероприятия по благоустройству территории города-курорта Пятигорска, в том числе включающие в себя комплекс мер по следующим направлениям: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строительно-ремонтные работы и благоустройство территории Ново-Пятигорского озера, обеспечение безопасности людей на водном объекте в период купального сезона;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озера "Провал", надзор за его техническим состоянием, ведение техн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ческой документации;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металлоконструкций; архитектурно-художественная подсветка;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проведение мероприятий, направленных на информационное сопровождение де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тельности, в том числе мероприятий по информированию населения о реформе жилищно-коммунального хозяйства на территории муниципального образования города-курорта 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Пятигорска, включающих в себя выездные семинары-совещания с собственниками пом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щений многоквартирных домов, размещение информации на официальном сайте муниц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города-курорта Пятигорска www.pyatigorsk.org и в газете "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Пятиго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ская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правда".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Сводная информация о перечне основных мероприятий подпрограммы 2, исполнит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лях, сроках реализации, взаимосвязи с показателями подпрограммы 2, отражаются в </w:t>
      </w:r>
      <w:hyperlink w:anchor="P1992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ложении 5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по каждому мероприятию подпрограммы несет ответственность за 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чественное и своевременное исполнение мероприятий подпрограммы, целевое и эффе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тивное использование выделяемых на ее реализацию денежных средств.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P1123"/>
      <w:bookmarkEnd w:id="6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РЕАЛИЗАЦИИ МУНИЦИПАЛЬНОЙ ПРОГРАММЫ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ОБЩЕПРОГРАММНЫЕ МЕРОПРИЯТИЯ" МУНИЦИПАЛЬНОЙ ПРОГРА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 "РАЗВИТИЕ ЖИЛИЩНО-КОММУНАЛЬНОГО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 СТРОИТЕЛЬСТВА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 АРХИТЕКТУРЫ" (ДАЛЕЕ - ПОДПРОГРАММА 3)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Сферой реализации подпрограммы 3 является управленческая и организационная деятельность Муниципального учреждения "Управление архитектуры, строительства и жилищно-коммунального хозяйства администрации города Пятигорска" (далее - МУ "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УАСиЖКХ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 Пятигорска").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реализацией подпрограммы 3 осуществляется МУ "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УАСиЖКХ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Пятигорска" в рамках функций, определенных </w:t>
      </w:r>
      <w:hyperlink r:id="rId45" w:history="1">
        <w:r w:rsidRPr="00E812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муниципальном учреждении "Управление архитектуры, строительства и жилищно-коммунального хозя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ства администрации города Пятигорска", утвержденным решением Думы города Пятиго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ска от 19 декабря 2013 г. N 39-36 ГД.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управление реализацией подпрограммы 3 основывается на использ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вании программного метода, развитии и оптимальном использовании навыков сотрудн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ков МУ "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УАСиЖКХ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 Пятигорска" и сотрудников других структурных подразделений администрации города Пятигорска, являющихся соисполнителями пр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граммы. Основными мероприятиями подпрограммы 3 являются: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Обеспечение реализации Программы, механизм которого предусматривает рук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водство и управление в сфере установленных функций МУ "</w:t>
      </w:r>
      <w:proofErr w:type="spell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УАСиЖКХ</w:t>
      </w:r>
      <w:proofErr w:type="spell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. Пятигорска";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2) осуществление функций строительного контроля и деятельности в сфере архите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туры, строительства и жилищно-коммунального хозяйства.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B43" w:rsidRPr="00E8129A" w:rsidRDefault="001A3B4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A3B43" w:rsidRPr="00E8129A" w:rsidSect="00E05E1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F0E3E" w:rsidRPr="00E8129A" w:rsidRDefault="003F0E3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"Развитие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P1147"/>
      <w:bookmarkEnd w:id="6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 ИНДИКАТОРАХ ДОСТИЖЕНИЯ ЦЕЛЕЙ МУНИЦИПАЛЬНОЙ ПРОГРАММЫ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ГОРОДА-КУРОРТА ПЯТИГОРСКА (ДАЛЕЕ - ПРОГРАММЫ) И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</w:t>
      </w:r>
      <w:proofErr w:type="gramEnd"/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ЗАДАЧ ПОДПРОГРАММ ПРОГРАММЫ И ИХ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3F0E3E" w:rsidRPr="00E8129A" w:rsidRDefault="003F0E3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850"/>
        <w:gridCol w:w="877"/>
        <w:gridCol w:w="878"/>
        <w:gridCol w:w="877"/>
        <w:gridCol w:w="11"/>
        <w:gridCol w:w="867"/>
        <w:gridCol w:w="880"/>
        <w:gridCol w:w="9"/>
        <w:gridCol w:w="873"/>
        <w:gridCol w:w="3952"/>
      </w:tblGrid>
      <w:tr w:rsidR="001B0A60" w:rsidRPr="00E8129A" w:rsidTr="001A3B43">
        <w:tc>
          <w:tcPr>
            <w:tcW w:w="624" w:type="dxa"/>
            <w:vMerge w:val="restart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vMerge w:val="restart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индикатора достижения цели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и показателя 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задачи подпр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ница изм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</w:t>
            </w:r>
          </w:p>
        </w:tc>
        <w:tc>
          <w:tcPr>
            <w:tcW w:w="5272" w:type="dxa"/>
            <w:gridSpan w:val="8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индикатора достижения цели 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и показателя решения задачи подпрограммы программы по годам</w:t>
            </w:r>
          </w:p>
        </w:tc>
        <w:tc>
          <w:tcPr>
            <w:tcW w:w="3952" w:type="dxa"/>
            <w:vMerge w:val="restart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информации (методика расчета) </w:t>
            </w:r>
            <w:hyperlink w:anchor="P1267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1B0A60" w:rsidRPr="00E8129A" w:rsidTr="001A3B43">
        <w:tc>
          <w:tcPr>
            <w:tcW w:w="624" w:type="dxa"/>
            <w:vMerge/>
          </w:tcPr>
          <w:p w:rsidR="001B0A60" w:rsidRPr="00E8129A" w:rsidRDefault="001B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1B0A60" w:rsidRPr="00E8129A" w:rsidRDefault="001B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60" w:rsidRPr="00E8129A" w:rsidRDefault="001B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78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80" w:type="dxa"/>
            <w:vAlign w:val="center"/>
          </w:tcPr>
          <w:p w:rsidR="001B0A60" w:rsidRPr="00E8129A" w:rsidRDefault="001B0A60" w:rsidP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82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952" w:type="dxa"/>
            <w:vMerge/>
          </w:tcPr>
          <w:p w:rsidR="001B0A60" w:rsidRPr="00E8129A" w:rsidRDefault="001B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0A60" w:rsidRPr="00E8129A" w:rsidTr="001A3B43"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A3B4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52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F0E3E" w:rsidRPr="00E8129A" w:rsidTr="001A3B43">
        <w:tc>
          <w:tcPr>
            <w:tcW w:w="13589" w:type="dxa"/>
            <w:gridSpan w:val="12"/>
            <w:vAlign w:val="center"/>
          </w:tcPr>
          <w:p w:rsidR="003F0E3E" w:rsidRPr="00E8129A" w:rsidRDefault="003F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</w:tr>
      <w:tr w:rsidR="003F0E3E" w:rsidRPr="00E8129A" w:rsidTr="001A3B43">
        <w:tc>
          <w:tcPr>
            <w:tcW w:w="13589" w:type="dxa"/>
            <w:gridSpan w:val="12"/>
            <w:vAlign w:val="center"/>
          </w:tcPr>
          <w:p w:rsidR="003F0E3E" w:rsidRPr="00E8129A" w:rsidRDefault="003F0E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Цель 1 "Создание гармоничного архитектурного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облика застройки муниципального образования города-курорта Пятигорска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решение жилищных проблем жителей города-курорта Пятигорска"</w:t>
            </w:r>
          </w:p>
        </w:tc>
      </w:tr>
      <w:tr w:rsidR="001B0A60" w:rsidRPr="00E8129A" w:rsidTr="001A3B43">
        <w:tc>
          <w:tcPr>
            <w:tcW w:w="624" w:type="dxa"/>
            <w:vAlign w:val="center"/>
          </w:tcPr>
          <w:p w:rsidR="001B0A60" w:rsidRPr="00E8129A" w:rsidRDefault="001B0A60" w:rsidP="00F01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жилищного фонда с высокой степенью износа, расположенного на территории, подлеж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развитию</w:t>
            </w:r>
          </w:p>
        </w:tc>
        <w:tc>
          <w:tcPr>
            <w:tcW w:w="85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центов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  <w:vAlign w:val="center"/>
          </w:tcPr>
          <w:p w:rsidR="001B0A60" w:rsidRPr="00E8129A" w:rsidRDefault="00807D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3" w:type="dxa"/>
            <w:vAlign w:val="center"/>
          </w:tcPr>
          <w:p w:rsidR="001B0A60" w:rsidRPr="00E8129A" w:rsidRDefault="00807D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952" w:type="dxa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формуле:</w:t>
            </w:r>
          </w:p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Пфп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Побщ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100%, где</w:t>
            </w:r>
          </w:p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площадь жилищного фонда с высокой степенью износа, распол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женного на территории подлежащей развитию;</w:t>
            </w:r>
          </w:p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Побщ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общая площадь жилищного фонда с высокой степенью износа, расположенного на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территории, предназначенной под развитие опр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деляется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перечнем, утвержденным постановлением от 14.07.2014 N 2556;</w:t>
            </w:r>
          </w:p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Пфп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площадь жилищного фонда, расположенного на территории, в отношении которой принято реш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 развитии и выполнены работы согласно проектно-сметной док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ментации;</w:t>
            </w:r>
          </w:p>
        </w:tc>
      </w:tr>
    </w:tbl>
    <w:p w:rsidR="001A3B43" w:rsidRPr="00E8129A" w:rsidRDefault="001A3B43">
      <w:pPr>
        <w:pStyle w:val="ConsPlusNormal"/>
        <w:jc w:val="center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A3B43" w:rsidRPr="00E8129A" w:rsidSect="001A3B43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tbl>
      <w:tblPr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850"/>
        <w:gridCol w:w="37"/>
        <w:gridCol w:w="840"/>
        <w:gridCol w:w="878"/>
        <w:gridCol w:w="877"/>
        <w:gridCol w:w="878"/>
        <w:gridCol w:w="880"/>
        <w:gridCol w:w="882"/>
        <w:gridCol w:w="32"/>
        <w:gridCol w:w="3920"/>
      </w:tblGrid>
      <w:tr w:rsidR="003F0E3E" w:rsidRPr="00E8129A" w:rsidTr="001A3B43">
        <w:tc>
          <w:tcPr>
            <w:tcW w:w="13589" w:type="dxa"/>
            <w:gridSpan w:val="12"/>
          </w:tcPr>
          <w:p w:rsidR="003F0E3E" w:rsidRPr="00E8129A" w:rsidRDefault="003F0E3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1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</w:tr>
      <w:tr w:rsidR="001B0A60" w:rsidRPr="00E8129A" w:rsidTr="001A3B43">
        <w:tc>
          <w:tcPr>
            <w:tcW w:w="9637" w:type="dxa"/>
            <w:gridSpan w:val="10"/>
          </w:tcPr>
          <w:p w:rsidR="001B0A60" w:rsidRPr="00E8129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 1 "Обеспечение необходимых условий для безопасной жизнеде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населения города-курорта Пятигорска и устойчивого социально-экономического развития города-курорта Пятигорска"</w:t>
            </w:r>
          </w:p>
        </w:tc>
        <w:tc>
          <w:tcPr>
            <w:tcW w:w="3952" w:type="dxa"/>
            <w:gridSpan w:val="2"/>
          </w:tcPr>
          <w:p w:rsidR="001B0A60" w:rsidRPr="00E8129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60" w:rsidRPr="00E8129A" w:rsidTr="001A3B43"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7" w:name="P1192"/>
            <w:bookmarkEnd w:id="67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91" w:type="dxa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обращений граждан и юридических лиц, связа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 необходимостью формирования комфор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условий проживания на территории города-курорта Пятигорска сре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ствами архитектурного благоустройства и озел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до установленных значений показателя</w:t>
            </w:r>
          </w:p>
        </w:tc>
        <w:tc>
          <w:tcPr>
            <w:tcW w:w="85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877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8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78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2" w:type="dxa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 граждан 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ределяется по форме утвержденной приказом ответственного исполн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 от 07.07.2017 N 48</w:t>
            </w:r>
          </w:p>
        </w:tc>
      </w:tr>
      <w:tr w:rsidR="001B0A60" w:rsidRPr="00E8129A" w:rsidTr="001A3B43">
        <w:tc>
          <w:tcPr>
            <w:tcW w:w="13589" w:type="dxa"/>
            <w:gridSpan w:val="12"/>
            <w:vAlign w:val="center"/>
          </w:tcPr>
          <w:p w:rsidR="001B0A60" w:rsidRPr="00E8129A" w:rsidRDefault="001B0A60" w:rsidP="006A53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Подпрограммы 1 «Обеспечение жильем граждан, проживающих в домах признанных непригодными для постоянного проживания»</w:t>
            </w:r>
          </w:p>
        </w:tc>
      </w:tr>
      <w:tr w:rsidR="001B0A60" w:rsidRPr="00E8129A" w:rsidTr="001A3B43">
        <w:trPr>
          <w:trHeight w:val="1196"/>
        </w:trPr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91" w:type="dxa"/>
            <w:vAlign w:val="center"/>
          </w:tcPr>
          <w:p w:rsidR="001B0A60" w:rsidRPr="00E8129A" w:rsidRDefault="00A60A90" w:rsidP="00A60A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72217C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квадратных метров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расселенного</w:t>
            </w:r>
            <w:r w:rsidR="006945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84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1B0A60" w:rsidRPr="00E8129A" w:rsidRDefault="00BA4E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B0A60" w:rsidRPr="00E8129A" w:rsidRDefault="0081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1953,1</w:t>
            </w:r>
            <w:r w:rsidR="00C274C5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1B0A60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815,09</w:t>
            </w:r>
          </w:p>
        </w:tc>
        <w:tc>
          <w:tcPr>
            <w:tcW w:w="882" w:type="dxa"/>
            <w:vAlign w:val="center"/>
          </w:tcPr>
          <w:p w:rsidR="001B0A60" w:rsidRPr="00E8129A" w:rsidRDefault="00812D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4155,15</w:t>
            </w:r>
          </w:p>
        </w:tc>
        <w:tc>
          <w:tcPr>
            <w:tcW w:w="3952" w:type="dxa"/>
            <w:gridSpan w:val="2"/>
            <w:vAlign w:val="center"/>
          </w:tcPr>
          <w:p w:rsidR="001B0A60" w:rsidRPr="00E8129A" w:rsidRDefault="007221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квадратных метров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ределяется по формуле, утвержде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приказом  МУ "</w:t>
            </w:r>
            <w:proofErr w:type="spellStart"/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УАСиЖКХ</w:t>
            </w:r>
            <w:proofErr w:type="spellEnd"/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A60A9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</w:tr>
      <w:tr w:rsidR="001B0A60" w:rsidRPr="00E8129A" w:rsidTr="001A3B43"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891" w:type="dxa"/>
            <w:vAlign w:val="center"/>
          </w:tcPr>
          <w:p w:rsidR="001B0A60" w:rsidRPr="00E8129A" w:rsidRDefault="001B0A60" w:rsidP="00BA4E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переселенных граждан из </w:t>
            </w:r>
            <w:r w:rsidR="00BA4EA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</w:t>
            </w:r>
          </w:p>
        </w:tc>
        <w:tc>
          <w:tcPr>
            <w:tcW w:w="840" w:type="dxa"/>
            <w:vAlign w:val="center"/>
          </w:tcPr>
          <w:p w:rsidR="001B0A60" w:rsidRPr="00E8129A" w:rsidRDefault="00BA4E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B0A60" w:rsidRPr="00E8129A" w:rsidRDefault="00BA4E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1B0A60" w:rsidRPr="00E8129A" w:rsidRDefault="00BA4E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B0A60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12D5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1B0A60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12D5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1B0A60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12D5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952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FE5" w:rsidRPr="00E8129A" w:rsidTr="001A3B43">
        <w:tc>
          <w:tcPr>
            <w:tcW w:w="624" w:type="dxa"/>
            <w:vAlign w:val="center"/>
          </w:tcPr>
          <w:p w:rsidR="00127FE5" w:rsidRPr="00E8129A" w:rsidRDefault="00127F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91" w:type="dxa"/>
            <w:vAlign w:val="center"/>
          </w:tcPr>
          <w:p w:rsidR="00127FE5" w:rsidRPr="00E8129A" w:rsidRDefault="00127FE5" w:rsidP="00F01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аварийных многоквартирных домов,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127FE5" w:rsidRPr="00E8129A" w:rsidRDefault="00127F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40" w:type="dxa"/>
            <w:vAlign w:val="center"/>
          </w:tcPr>
          <w:p w:rsidR="00127FE5" w:rsidRPr="00E8129A" w:rsidRDefault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27FE5" w:rsidRPr="00E8129A" w:rsidRDefault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127FE5" w:rsidRPr="00E8129A" w:rsidRDefault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27FE5" w:rsidRPr="00E8129A" w:rsidRDefault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127FE5" w:rsidRPr="00E8129A" w:rsidRDefault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127FE5" w:rsidRPr="00E8129A" w:rsidRDefault="00B35EBD" w:rsidP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52" w:type="dxa"/>
            <w:gridSpan w:val="2"/>
            <w:vAlign w:val="center"/>
          </w:tcPr>
          <w:p w:rsidR="00127FE5" w:rsidRPr="00E8129A" w:rsidRDefault="00127F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60" w:rsidRPr="00E8129A" w:rsidTr="001A3B43">
        <w:tc>
          <w:tcPr>
            <w:tcW w:w="13589" w:type="dxa"/>
            <w:gridSpan w:val="12"/>
          </w:tcPr>
          <w:p w:rsidR="001B0A60" w:rsidRPr="00E8129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 Подпрограммы 1 "Обеспечение жильем молодых семей"</w:t>
            </w:r>
          </w:p>
        </w:tc>
      </w:tr>
      <w:tr w:rsidR="001B0A60" w:rsidRPr="00E8129A" w:rsidTr="001A3B43">
        <w:tc>
          <w:tcPr>
            <w:tcW w:w="624" w:type="dxa"/>
            <w:vAlign w:val="center"/>
          </w:tcPr>
          <w:p w:rsidR="001B0A60" w:rsidRPr="00E8129A" w:rsidRDefault="001B0A60" w:rsidP="00B35E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8" w:name="P1202"/>
            <w:bookmarkEnd w:id="68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160C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1" w:type="dxa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семей, проживающих на терр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города-курорта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тигорска, признанных в установленном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нуждающимися в улучш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жилищных условий, и в результате реализации программы улучшивших жилищные условия, в том числе с использованием заемных средств, при ок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зании им содействия за счет средств федерального бюджета, краевого бю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 и бюджета города-курорта Пятигорска, в общем числе молодых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признанных ну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дающимися в улучшении жилищных условий в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ответствии с федеральной программой*</w:t>
            </w:r>
          </w:p>
        </w:tc>
        <w:tc>
          <w:tcPr>
            <w:tcW w:w="850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центов</w:t>
            </w:r>
          </w:p>
        </w:tc>
        <w:tc>
          <w:tcPr>
            <w:tcW w:w="877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21,05</w:t>
            </w:r>
          </w:p>
        </w:tc>
        <w:tc>
          <w:tcPr>
            <w:tcW w:w="878" w:type="dxa"/>
            <w:vAlign w:val="center"/>
          </w:tcPr>
          <w:p w:rsidR="001B0A60" w:rsidRPr="00E8129A" w:rsidRDefault="0081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88,6</w:t>
            </w:r>
          </w:p>
        </w:tc>
        <w:tc>
          <w:tcPr>
            <w:tcW w:w="877" w:type="dxa"/>
            <w:vAlign w:val="center"/>
          </w:tcPr>
          <w:p w:rsidR="001B0A60" w:rsidRPr="00E8129A" w:rsidRDefault="0081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878" w:type="dxa"/>
            <w:vAlign w:val="center"/>
          </w:tcPr>
          <w:p w:rsidR="001B0A60" w:rsidRPr="00E8129A" w:rsidRDefault="0081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880" w:type="dxa"/>
            <w:vAlign w:val="center"/>
          </w:tcPr>
          <w:p w:rsidR="001B0A60" w:rsidRPr="00E8129A" w:rsidRDefault="0081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914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формуле: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Сдоля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Сож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100%, где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Сдоля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доля молодых семей,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живающих на территории города-курорта Пятигорска, признанных в установленном порядке, нужда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щимися в улучшении жилищных условий;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Сож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молодых семей, проживающих на территории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Пятигорска, признанных в установленном порядке, нужда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щимися в улучшении жилищных условий, и в результате реализации программы улучшивших жилищные условия;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молодых семей, проживающих на территории города-курорта Пятигорска,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знанных в установленном порядке, нуждающимися в улучшении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лищных условий.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показателей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Сож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определяются на основании отче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данных администрации города Пятигорска, представляемых на 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новании ежегодных соглашений о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предоставлении субсидий бюджету муниципального образования Ста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ропольского края на предоставление молодым семьям социальных 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 на приобретение жилья экон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мического класса или строительство индивидуального жилого дома</w:t>
            </w:r>
          </w:p>
        </w:tc>
      </w:tr>
    </w:tbl>
    <w:p w:rsidR="001A3B43" w:rsidRPr="00E8129A" w:rsidRDefault="001A3B43" w:rsidP="00C160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A3B43" w:rsidRPr="00E8129A" w:rsidSect="001A3B43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  <w:bookmarkStart w:id="69" w:name="P1218"/>
      <w:bookmarkEnd w:id="69"/>
    </w:p>
    <w:tbl>
      <w:tblPr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833"/>
        <w:gridCol w:w="56"/>
        <w:gridCol w:w="795"/>
        <w:gridCol w:w="55"/>
        <w:gridCol w:w="877"/>
        <w:gridCol w:w="60"/>
        <w:gridCol w:w="818"/>
        <w:gridCol w:w="33"/>
        <w:gridCol w:w="844"/>
        <w:gridCol w:w="6"/>
        <w:gridCol w:w="851"/>
        <w:gridCol w:w="21"/>
        <w:gridCol w:w="829"/>
        <w:gridCol w:w="51"/>
        <w:gridCol w:w="882"/>
        <w:gridCol w:w="7"/>
        <w:gridCol w:w="25"/>
        <w:gridCol w:w="27"/>
        <w:gridCol w:w="3891"/>
      </w:tblGrid>
      <w:tr w:rsidR="001B0A60" w:rsidRPr="00E8129A" w:rsidTr="001A3B43">
        <w:tc>
          <w:tcPr>
            <w:tcW w:w="624" w:type="dxa"/>
            <w:tcBorders>
              <w:bottom w:val="nil"/>
            </w:tcBorders>
          </w:tcPr>
          <w:p w:rsidR="001B0A60" w:rsidRPr="00E8129A" w:rsidRDefault="001B0A60" w:rsidP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C160C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семей, искл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из числа участн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основного меропри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"Обеспечение жильем молодых семей" госуда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ственной </w:t>
            </w:r>
            <w:hyperlink r:id="rId46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программы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"Обеспечение доступным и комфортным жильем и коммунальными услугами граждан Российской Ф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дерации", в связи с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вышением одним из су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ругов либо родителем в неполной семье возраста 35 лет, и в которых во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 каждого из супругов либо родителя в неполной семье в 2018 году не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высил 39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лет, получивших извещения о праве на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лучение социальной 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платы на приобретение (строительство) жилого помещения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</w:t>
            </w:r>
          </w:p>
        </w:tc>
        <w:tc>
          <w:tcPr>
            <w:tcW w:w="877" w:type="dxa"/>
            <w:tcBorders>
              <w:bottom w:val="nil"/>
            </w:tcBorders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1B0A60" w:rsidRPr="00E8129A" w:rsidRDefault="0081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7" w:type="dxa"/>
            <w:gridSpan w:val="2"/>
            <w:tcBorders>
              <w:bottom w:val="nil"/>
            </w:tcBorders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3"/>
            <w:tcBorders>
              <w:bottom w:val="nil"/>
            </w:tcBorders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4" w:type="dxa"/>
            <w:gridSpan w:val="3"/>
            <w:tcBorders>
              <w:bottom w:val="nil"/>
            </w:tcBorders>
          </w:tcPr>
          <w:p w:rsidR="001B0A60" w:rsidRPr="00E8129A" w:rsidRDefault="001B0A60" w:rsidP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nil"/>
            </w:tcBorders>
          </w:tcPr>
          <w:p w:rsidR="001B0A60" w:rsidRPr="00E8129A" w:rsidRDefault="001B0A60" w:rsidP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B0A60" w:rsidRPr="00E8129A" w:rsidTr="003403EC">
        <w:tc>
          <w:tcPr>
            <w:tcW w:w="13589" w:type="dxa"/>
            <w:gridSpan w:val="20"/>
            <w:tcBorders>
              <w:top w:val="nil"/>
              <w:bottom w:val="single" w:sz="4" w:space="0" w:color="auto"/>
            </w:tcBorders>
          </w:tcPr>
          <w:p w:rsidR="001B0A60" w:rsidRPr="00E8129A" w:rsidRDefault="001B0A6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1.2.1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3003FE" w:rsidRPr="00E8129A">
              <w:rPr>
                <w:color w:val="000000" w:themeColor="text1"/>
              </w:rPr>
              <w:fldChar w:fldCharType="begin"/>
            </w:r>
            <w:r w:rsidR="0053084A" w:rsidRPr="00E8129A">
              <w:rPr>
                <w:color w:val="000000" w:themeColor="text1"/>
              </w:rPr>
              <w:instrText>HYPERLINK "consultantplus://offline/ref=6362BE85D73C08BF6F1692E4BF0606788C966278E8508068510527660950B2BA0CD1770F7EE7B715CB3DDB3997353D55B4DAAB0EFB4EFADC9962AD09u5a1I"</w:instrText>
            </w:r>
            <w:r w:rsidR="003003FE" w:rsidRPr="00E8129A">
              <w:rPr>
                <w:color w:val="000000" w:themeColor="text1"/>
              </w:rPr>
              <w:fldChar w:fldCharType="separate"/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</w:t>
            </w:r>
            <w:proofErr w:type="spellEnd"/>
            <w:r w:rsidR="003003FE" w:rsidRPr="00E8129A">
              <w:rPr>
                <w:color w:val="000000" w:themeColor="text1"/>
              </w:rPr>
              <w:fldChar w:fldCharType="end"/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Пятигорска от 11.03.2019 N 956)</w:t>
            </w:r>
          </w:p>
        </w:tc>
      </w:tr>
      <w:tr w:rsidR="003403EC" w:rsidRPr="00E8129A" w:rsidTr="003403EC">
        <w:trPr>
          <w:trHeight w:val="11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812D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молодым семьям социальных 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нии жилищных условий, имеющих одного или двух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812D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812D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812D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535C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535C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535C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535C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3EC" w:rsidRPr="00E8129A" w:rsidTr="003403EC">
        <w:trPr>
          <w:trHeight w:val="11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812D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молодым семья, являющимися уч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дающимся в улучшении жилищных условий, имеющих трех и более детей</w:t>
            </w:r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  <w:r w:rsidR="008B30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 семьям, в которых один из супругов или оба супруга, или родитель в неполной семье достигает в 2018 году возраста 36 лет, соц</w:t>
            </w:r>
            <w:proofErr w:type="gramStart"/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ыплат на прио</w:t>
            </w:r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35CF3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535C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535C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3403EC" w:rsidRPr="00E8129A" w:rsidRDefault="003403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60" w:rsidRPr="00E8129A" w:rsidTr="003403EC">
        <w:tblPrEx>
          <w:tblBorders>
            <w:insideH w:val="single" w:sz="4" w:space="0" w:color="auto"/>
          </w:tblBorders>
        </w:tblPrEx>
        <w:tc>
          <w:tcPr>
            <w:tcW w:w="13589" w:type="dxa"/>
            <w:gridSpan w:val="20"/>
            <w:tcBorders>
              <w:top w:val="single" w:sz="4" w:space="0" w:color="auto"/>
            </w:tcBorders>
            <w:vAlign w:val="center"/>
          </w:tcPr>
          <w:p w:rsidR="001B0A60" w:rsidRPr="00E8129A" w:rsidRDefault="001B0A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Цель 2 "Благоустройство территории города-курорта Пятигорска и поддержка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баланса основных систем жизнеобеспечения г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рода-курорта Пятигорска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жилищно-коммунального хозяйства"</w:t>
            </w:r>
          </w:p>
        </w:tc>
      </w:tr>
      <w:tr w:rsidR="001B0A60" w:rsidRPr="00E8129A" w:rsidTr="001A3B43">
        <w:tblPrEx>
          <w:tblBorders>
            <w:insideH w:val="single" w:sz="4" w:space="0" w:color="auto"/>
          </w:tblBorders>
        </w:tblPrEx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91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жалоб по вопросам благоустройства террит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 в общем количес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 жалоб по вопросам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лищно-коммунального хозяйства города-курорта Пятигорска</w:t>
            </w:r>
          </w:p>
        </w:tc>
        <w:tc>
          <w:tcPr>
            <w:tcW w:w="850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центов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878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877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0,27</w:t>
            </w:r>
          </w:p>
        </w:tc>
        <w:tc>
          <w:tcPr>
            <w:tcW w:w="878" w:type="dxa"/>
            <w:gridSpan w:val="3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880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89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vAlign w:val="center"/>
          </w:tcPr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формуле: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= (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100%, где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= доля жалоб по благоустройству в общем количестве жалоб по 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просам ЖКХ;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жалоб по вопросам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благоустройства города-курорта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тигорска;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жалоб по вопросам ЖКХ в городе-курорте Пятигорске.</w:t>
            </w:r>
          </w:p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жалоб определяется по форме утвержденной приказом 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ветственного исполнителя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тигорска" от 07.07.2017 N 48</w:t>
            </w:r>
          </w:p>
        </w:tc>
      </w:tr>
      <w:tr w:rsidR="001B0A60" w:rsidRPr="00E8129A" w:rsidTr="001A3B43">
        <w:tblPrEx>
          <w:tblBorders>
            <w:insideH w:val="single" w:sz="4" w:space="0" w:color="auto"/>
          </w:tblBorders>
        </w:tblPrEx>
        <w:tc>
          <w:tcPr>
            <w:tcW w:w="13589" w:type="dxa"/>
            <w:gridSpan w:val="20"/>
          </w:tcPr>
          <w:p w:rsidR="001B0A60" w:rsidRPr="00E8129A" w:rsidRDefault="001B0A6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2 "Развитие жилищно-коммунального хозяйства в городе-курорте Пятигорске"</w:t>
            </w:r>
          </w:p>
        </w:tc>
      </w:tr>
      <w:tr w:rsidR="001B0A60" w:rsidRPr="00E8129A" w:rsidTr="001A3B43">
        <w:tblPrEx>
          <w:tblBorders>
            <w:insideH w:val="single" w:sz="4" w:space="0" w:color="auto"/>
          </w:tblBorders>
        </w:tblPrEx>
        <w:tc>
          <w:tcPr>
            <w:tcW w:w="13589" w:type="dxa"/>
            <w:gridSpan w:val="20"/>
          </w:tcPr>
          <w:p w:rsidR="001B0A60" w:rsidRPr="00E8129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 Подпрограммы 2 "Организация мероприятий по благоустройству территории города-курорта Пятигорска"</w:t>
            </w:r>
          </w:p>
        </w:tc>
      </w:tr>
      <w:tr w:rsidR="001B0A60" w:rsidRPr="00E8129A" w:rsidTr="001A3B43">
        <w:tblPrEx>
          <w:tblBorders>
            <w:insideH w:val="single" w:sz="4" w:space="0" w:color="auto"/>
          </w:tblBorders>
        </w:tblPrEx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0" w:name="P1247"/>
            <w:bookmarkEnd w:id="70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91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бл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гоустройству территории города-курорта Пятиго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 в соответствии с 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ключенными муниц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пальными контрактами</w:t>
            </w:r>
          </w:p>
        </w:tc>
        <w:tc>
          <w:tcPr>
            <w:tcW w:w="850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центов</w:t>
            </w:r>
          </w:p>
        </w:tc>
        <w:tc>
          <w:tcPr>
            <w:tcW w:w="877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3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1B0A60" w:rsidRPr="00E8129A" w:rsidRDefault="001B0A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1B0A60" w:rsidRPr="00E8129A" w:rsidRDefault="001B0A60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для расчета определяются по форме утвержденной приказом ответственного исполнителя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горска" от 07.07.2017 N 48</w:t>
            </w:r>
          </w:p>
        </w:tc>
      </w:tr>
      <w:tr w:rsidR="001B0A60" w:rsidRPr="00E8129A" w:rsidTr="001A3B43">
        <w:tblPrEx>
          <w:tblBorders>
            <w:insideH w:val="single" w:sz="4" w:space="0" w:color="auto"/>
          </w:tblBorders>
        </w:tblPrEx>
        <w:tc>
          <w:tcPr>
            <w:tcW w:w="13589" w:type="dxa"/>
            <w:gridSpan w:val="20"/>
          </w:tcPr>
          <w:p w:rsidR="001B0A60" w:rsidRPr="00E8129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Подпрограммы 2 "Обеспечение информационного сопровождения деятельности в сфере жилищно-коммунального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ства"</w:t>
            </w:r>
          </w:p>
        </w:tc>
      </w:tr>
      <w:tr w:rsidR="001B0A60" w:rsidRPr="00E8129A" w:rsidTr="001A3B43">
        <w:tblPrEx>
          <w:tblBorders>
            <w:insideH w:val="single" w:sz="4" w:space="0" w:color="auto"/>
          </w:tblBorders>
        </w:tblPrEx>
        <w:tc>
          <w:tcPr>
            <w:tcW w:w="624" w:type="dxa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1" w:name="P1257"/>
            <w:bookmarkEnd w:id="71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91" w:type="dxa"/>
            <w:gridSpan w:val="2"/>
            <w:vAlign w:val="center"/>
          </w:tcPr>
          <w:p w:rsidR="001B0A60" w:rsidRPr="00E8129A" w:rsidRDefault="00694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мероприятия по информированию нас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о реформе жили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в городе</w:t>
            </w:r>
            <w:r w:rsidR="00B40DE5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-курорте П</w:t>
            </w:r>
            <w:r w:rsidR="00B40DE5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40DE5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</w:t>
            </w:r>
          </w:p>
        </w:tc>
        <w:tc>
          <w:tcPr>
            <w:tcW w:w="850" w:type="dxa"/>
            <w:gridSpan w:val="2"/>
            <w:vAlign w:val="center"/>
          </w:tcPr>
          <w:p w:rsidR="001B0A60" w:rsidRPr="00E8129A" w:rsidRDefault="001B0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877" w:type="dxa"/>
            <w:vAlign w:val="center"/>
          </w:tcPr>
          <w:p w:rsidR="001B0A60" w:rsidRPr="00E8129A" w:rsidRDefault="002B3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  <w:vAlign w:val="center"/>
          </w:tcPr>
          <w:p w:rsidR="001B0A60" w:rsidRPr="00E8129A" w:rsidRDefault="002B3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" w:type="dxa"/>
            <w:gridSpan w:val="2"/>
            <w:vAlign w:val="center"/>
          </w:tcPr>
          <w:p w:rsidR="001B0A60" w:rsidRPr="00E8129A" w:rsidRDefault="002B3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  <w:vAlign w:val="center"/>
          </w:tcPr>
          <w:p w:rsidR="001B0A60" w:rsidRPr="00E8129A" w:rsidRDefault="002B3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0" w:type="dxa"/>
            <w:gridSpan w:val="2"/>
            <w:vAlign w:val="center"/>
          </w:tcPr>
          <w:p w:rsidR="001B0A60" w:rsidRPr="00E8129A" w:rsidRDefault="002B3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9" w:type="dxa"/>
            <w:gridSpan w:val="2"/>
            <w:vAlign w:val="center"/>
          </w:tcPr>
          <w:p w:rsidR="001B0A60" w:rsidRPr="00E8129A" w:rsidRDefault="002B3E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45" w:type="dxa"/>
            <w:gridSpan w:val="3"/>
            <w:vAlign w:val="center"/>
          </w:tcPr>
          <w:p w:rsidR="001B0A60" w:rsidRPr="00E8129A" w:rsidRDefault="00B40DE5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постоянной основе проводятся занятия на территории муниципал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города-курорта Пятигорска в «Школе грамотного потребителя»</w:t>
            </w:r>
          </w:p>
        </w:tc>
      </w:tr>
    </w:tbl>
    <w:p w:rsidR="00BA4EA6" w:rsidRPr="00E8129A" w:rsidRDefault="00BA4EA6" w:rsidP="00BA4E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&lt;*&gt; - число молодых семей города-курорта Пятигорска, признанных нуждающимися в улучшении жилищных условий учтено по 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стоянию на 15.12.2018.</w:t>
      </w:r>
    </w:p>
    <w:p w:rsidR="003F0E3E" w:rsidRPr="00E8129A" w:rsidRDefault="003F0E3E">
      <w:pPr>
        <w:rPr>
          <w:rFonts w:ascii="Times New Roman" w:hAnsi="Times New Roman"/>
          <w:color w:val="000000" w:themeColor="text1"/>
          <w:sz w:val="24"/>
          <w:szCs w:val="24"/>
        </w:rPr>
        <w:sectPr w:rsidR="003F0E3E" w:rsidRPr="00E8129A" w:rsidSect="001A3B43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3F0E3E" w:rsidRPr="00E8129A" w:rsidRDefault="003F0E3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P1267"/>
      <w:bookmarkEnd w:id="72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"Развитие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P1280"/>
      <w:bookmarkEnd w:id="73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 ОСНОВНЫХ МЕРАХ ПРАВОВОГО РЕГУЛИРОВАНИЯ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ПРОГРАММЫ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21"/>
        <w:gridCol w:w="2098"/>
        <w:gridCol w:w="2098"/>
      </w:tblGrid>
      <w:tr w:rsidR="003F0E3E" w:rsidRPr="00E8129A">
        <w:tc>
          <w:tcPr>
            <w:tcW w:w="2154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муниципал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правового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города-курорта Пятигорска</w:t>
            </w:r>
          </w:p>
        </w:tc>
        <w:tc>
          <w:tcPr>
            <w:tcW w:w="2721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муниципального прав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акта города-курорта Пятигорска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сроки принятия муниц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правов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акта города-курорта Пятиго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</w:p>
        </w:tc>
      </w:tr>
      <w:tr w:rsidR="003F0E3E" w:rsidRPr="00E8129A">
        <w:tc>
          <w:tcPr>
            <w:tcW w:w="2154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F0E3E" w:rsidRPr="00E8129A">
        <w:tc>
          <w:tcPr>
            <w:tcW w:w="2154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Пятигорска</w:t>
            </w:r>
          </w:p>
        </w:tc>
        <w:tc>
          <w:tcPr>
            <w:tcW w:w="2721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участии в организ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финансировании оплачиваемых общес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работ за счет средств бюджета города-курорта Пятигорска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3F0E3E" w:rsidRPr="00E8129A">
        <w:tc>
          <w:tcPr>
            <w:tcW w:w="2154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Пятигорска</w:t>
            </w:r>
          </w:p>
        </w:tc>
        <w:tc>
          <w:tcPr>
            <w:tcW w:w="2721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конкурса на право заключения 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 о развитии 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строенных территорий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"Управление имущественных отношений адм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тигорска"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</w:t>
            </w:r>
          </w:p>
        </w:tc>
      </w:tr>
      <w:tr w:rsidR="003F0E3E" w:rsidRPr="00E8129A">
        <w:tc>
          <w:tcPr>
            <w:tcW w:w="2154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Пятигорска</w:t>
            </w:r>
          </w:p>
        </w:tc>
        <w:tc>
          <w:tcPr>
            <w:tcW w:w="2721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постановке на учет молодой семьи в качес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 нуждающейся в улучшении жилищных условий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"Управление имущественных отношений адм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Пятигорска"</w:t>
            </w:r>
          </w:p>
        </w:tc>
        <w:tc>
          <w:tcPr>
            <w:tcW w:w="209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</w:t>
            </w:r>
          </w:p>
        </w:tc>
      </w:tr>
    </w:tbl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EA6" w:rsidRPr="00E8129A" w:rsidRDefault="00BA4EA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"Развитие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4" w:name="P1316"/>
      <w:bookmarkEnd w:id="74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ОБЪЕМЫ И ИСТОЧНИКИ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ОБЕСПЕЧЕНИЯ ПРОГРАММЫ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rPr>
          <w:rFonts w:ascii="Times New Roman" w:hAnsi="Times New Roman"/>
          <w:color w:val="000000" w:themeColor="text1"/>
          <w:sz w:val="24"/>
          <w:szCs w:val="24"/>
        </w:rPr>
        <w:sectPr w:rsidR="003F0E3E" w:rsidRPr="00E812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288"/>
        <w:gridCol w:w="1156"/>
        <w:gridCol w:w="14"/>
        <w:gridCol w:w="1162"/>
        <w:gridCol w:w="14"/>
        <w:gridCol w:w="14"/>
        <w:gridCol w:w="1150"/>
        <w:gridCol w:w="1176"/>
        <w:gridCol w:w="14"/>
        <w:gridCol w:w="1150"/>
      </w:tblGrid>
      <w:tr w:rsidR="004B3BE7" w:rsidRPr="00E8129A" w:rsidTr="00346C3A">
        <w:tc>
          <w:tcPr>
            <w:tcW w:w="624" w:type="dxa"/>
            <w:vMerge w:val="restart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подпрограммы программы, основного мероприятия подпр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3288" w:type="dxa"/>
            <w:vMerge w:val="restart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обе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печения по ответственному исполнителю, соисполнителю программы, подпрограммы программы, основному мер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приятию подпрограммы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5850" w:type="dxa"/>
            <w:gridSpan w:val="9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</w:tc>
      </w:tr>
      <w:tr w:rsidR="004B3BE7" w:rsidRPr="00E8129A" w:rsidTr="00346C3A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0" w:type="dxa"/>
            <w:gridSpan w:val="9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4B3BE7" w:rsidRPr="00E8129A" w:rsidTr="004B3BE7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183890,36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161714,06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149267,83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112499,05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112769,05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183890,36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161714,06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149267,83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112499,05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112769,05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польского края </w:t>
            </w:r>
            <w:hyperlink w:anchor="P1902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МУ "Управление имущ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админ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Пятигорска"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  <w:hyperlink w:anchor="P1903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161714,06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149267,83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112499,05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112769,05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161714,06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149267,83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112499,05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112669,05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МУ "Управление имущ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админ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Пятигорска"</w:t>
            </w:r>
          </w:p>
        </w:tc>
        <w:tc>
          <w:tcPr>
            <w:tcW w:w="117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162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B3BE7" w:rsidRPr="00E8129A" w:rsidTr="004B3BE7">
        <w:trPr>
          <w:gridAfter w:val="11"/>
          <w:wAfter w:w="11803" w:type="dxa"/>
        </w:trPr>
        <w:tc>
          <w:tcPr>
            <w:tcW w:w="624" w:type="dxa"/>
          </w:tcPr>
          <w:p w:rsidR="004B3BE7" w:rsidRPr="00E8129A" w:rsidRDefault="004B3B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всего,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28000,30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28000,30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МУ "Управление имущ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админ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Пятигорска"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МУ "Управление имущ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админ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Пятигорска"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E7" w:rsidRPr="00E8129A" w:rsidTr="004B3BE7">
        <w:tc>
          <w:tcPr>
            <w:tcW w:w="624" w:type="dxa"/>
            <w:vMerge w:val="restart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"Выполнение отдельных функций в области строительства и арх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тектуры"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E7" w:rsidRPr="00E8129A" w:rsidTr="004B3BE7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4B3BE7" w:rsidRPr="00E8129A" w:rsidTr="004B3BE7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4B3BE7" w:rsidRPr="00E8129A" w:rsidTr="004B3BE7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4B3BE7" w:rsidRPr="00E8129A" w:rsidTr="004B3BE7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BE7" w:rsidRPr="00E8129A" w:rsidTr="004B3BE7">
        <w:tc>
          <w:tcPr>
            <w:tcW w:w="624" w:type="dxa"/>
            <w:vMerge/>
          </w:tcPr>
          <w:p w:rsidR="004B3BE7" w:rsidRPr="00E8129A" w:rsidRDefault="004B3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4B3BE7" w:rsidRPr="00E8129A" w:rsidTr="004B3BE7">
        <w:tc>
          <w:tcPr>
            <w:tcW w:w="624" w:type="dxa"/>
          </w:tcPr>
          <w:p w:rsidR="004B3BE7" w:rsidRPr="00E8129A" w:rsidRDefault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65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«Переселение граждан из аварийного жили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фонда на террит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города-курорта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тигорска»</w:t>
            </w:r>
          </w:p>
        </w:tc>
        <w:tc>
          <w:tcPr>
            <w:tcW w:w="3288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B3BE7" w:rsidRPr="00E8129A" w:rsidRDefault="004B3B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218B" w:rsidRPr="00E8129A" w:rsidTr="004B3BE7">
        <w:tc>
          <w:tcPr>
            <w:tcW w:w="624" w:type="dxa"/>
          </w:tcPr>
          <w:p w:rsidR="007F218B" w:rsidRPr="00E8129A" w:rsidRDefault="007F21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51847,49</w:t>
            </w:r>
          </w:p>
        </w:tc>
        <w:tc>
          <w:tcPr>
            <w:tcW w:w="1190" w:type="dxa"/>
            <w:gridSpan w:val="2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33035,54</w:t>
            </w:r>
          </w:p>
        </w:tc>
        <w:tc>
          <w:tcPr>
            <w:tcW w:w="1150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130107,92</w:t>
            </w:r>
          </w:p>
        </w:tc>
      </w:tr>
      <w:tr w:rsidR="007F218B" w:rsidRPr="00E8129A" w:rsidTr="004B3BE7">
        <w:tc>
          <w:tcPr>
            <w:tcW w:w="624" w:type="dxa"/>
          </w:tcPr>
          <w:p w:rsidR="007F218B" w:rsidRPr="00E8129A" w:rsidRDefault="007F21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56" w:type="dxa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</w:tcPr>
          <w:p w:rsidR="007F218B" w:rsidRPr="00E8129A" w:rsidRDefault="007F218B" w:rsidP="00346C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51847,49</w:t>
            </w:r>
          </w:p>
        </w:tc>
        <w:tc>
          <w:tcPr>
            <w:tcW w:w="1190" w:type="dxa"/>
            <w:gridSpan w:val="2"/>
          </w:tcPr>
          <w:p w:rsidR="007F218B" w:rsidRPr="00E8129A" w:rsidRDefault="007F218B" w:rsidP="00346C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33035,54</w:t>
            </w:r>
          </w:p>
        </w:tc>
        <w:tc>
          <w:tcPr>
            <w:tcW w:w="1150" w:type="dxa"/>
          </w:tcPr>
          <w:p w:rsidR="007F218B" w:rsidRPr="00E8129A" w:rsidRDefault="007F218B" w:rsidP="00346C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130107,92</w:t>
            </w:r>
          </w:p>
        </w:tc>
      </w:tr>
      <w:tr w:rsidR="007F218B" w:rsidRPr="00E8129A" w:rsidTr="004B3BE7">
        <w:tc>
          <w:tcPr>
            <w:tcW w:w="624" w:type="dxa"/>
          </w:tcPr>
          <w:p w:rsidR="007F218B" w:rsidRPr="00E8129A" w:rsidRDefault="007F21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56" w:type="dxa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466,63</w:t>
            </w:r>
          </w:p>
        </w:tc>
        <w:tc>
          <w:tcPr>
            <w:tcW w:w="1190" w:type="dxa"/>
            <w:gridSpan w:val="2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150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1170,97</w:t>
            </w:r>
          </w:p>
        </w:tc>
      </w:tr>
      <w:tr w:rsidR="007F218B" w:rsidRPr="00E8129A" w:rsidTr="004B3BE7">
        <w:tc>
          <w:tcPr>
            <w:tcW w:w="624" w:type="dxa"/>
          </w:tcPr>
          <w:p w:rsidR="007F218B" w:rsidRPr="00E8129A" w:rsidRDefault="007F21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7F218B" w:rsidRPr="00E8129A" w:rsidRDefault="00752C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редства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корпорации – 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 содейс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 реформирования жили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7F218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156" w:type="dxa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51329,02</w:t>
            </w:r>
          </w:p>
        </w:tc>
        <w:tc>
          <w:tcPr>
            <w:tcW w:w="1190" w:type="dxa"/>
            <w:gridSpan w:val="2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32705,19</w:t>
            </w:r>
          </w:p>
        </w:tc>
        <w:tc>
          <w:tcPr>
            <w:tcW w:w="1150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128806,84</w:t>
            </w:r>
          </w:p>
        </w:tc>
      </w:tr>
      <w:tr w:rsidR="007F218B" w:rsidRPr="00E8129A" w:rsidTr="004B3BE7">
        <w:tc>
          <w:tcPr>
            <w:tcW w:w="624" w:type="dxa"/>
          </w:tcPr>
          <w:p w:rsidR="007F218B" w:rsidRPr="00E8129A" w:rsidRDefault="007F21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6" w:type="dxa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</w:tcPr>
          <w:p w:rsidR="007F218B" w:rsidRPr="00E8129A" w:rsidRDefault="007F218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</w:tcPr>
          <w:p w:rsidR="007F218B" w:rsidRPr="00E8129A" w:rsidRDefault="007F218B" w:rsidP="007F21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51,84</w:t>
            </w:r>
          </w:p>
          <w:p w:rsidR="007F218B" w:rsidRPr="00E8129A" w:rsidRDefault="007F218B" w:rsidP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  <w:r w:rsidR="004F680F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F218B" w:rsidRPr="00E8129A" w:rsidRDefault="007F2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130,11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 w:rsidP="004C23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56" w:type="dxa"/>
          </w:tcPr>
          <w:p w:rsidR="00C160CB" w:rsidRPr="00E8129A" w:rsidRDefault="00C160C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 w:rsidP="00346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 w:rsidP="007F21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 w:rsidP="004C23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"Улучшение жилищных условий молодых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мей"</w:t>
            </w:r>
          </w:p>
        </w:tc>
        <w:tc>
          <w:tcPr>
            <w:tcW w:w="3288" w:type="dxa"/>
          </w:tcPr>
          <w:p w:rsidR="00C160CB" w:rsidRPr="00E8129A" w:rsidRDefault="00C160CB" w:rsidP="007F21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160CB" w:rsidRPr="00E8129A" w:rsidRDefault="00C160CB" w:rsidP="007F21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27510,12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27510,12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МУ "Управление имущ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админ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Пятигорска"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МУ "Управление имущ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админ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Пятигорска"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 w:rsidP="004B3B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"Улучшение жилищных условий жителей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Пятигорска"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56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160CB" w:rsidRPr="00E8129A" w:rsidTr="004B3BE7">
        <w:trPr>
          <w:gridAfter w:val="11"/>
          <w:wAfter w:w="11803" w:type="dxa"/>
        </w:trPr>
        <w:tc>
          <w:tcPr>
            <w:tcW w:w="624" w:type="dxa"/>
          </w:tcPr>
          <w:p w:rsidR="00C160CB" w:rsidRPr="00E8129A" w:rsidRDefault="00C160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всего,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33181,14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33181,14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33181,14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33181,14</w:t>
            </w: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"Выполнение отдельных функций в области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лищно-коммунального хозяйства"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86037,34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82226,15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69779,92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33011,14</w:t>
            </w: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"Проведение меропри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направленных на информационное сопр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вождение деятельности"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76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64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C160CB" w:rsidRPr="00E8129A" w:rsidTr="004B3BE7">
        <w:trPr>
          <w:gridAfter w:val="11"/>
          <w:wAfter w:w="11803" w:type="dxa"/>
        </w:trPr>
        <w:tc>
          <w:tcPr>
            <w:tcW w:w="624" w:type="dxa"/>
          </w:tcPr>
          <w:p w:rsidR="00C160CB" w:rsidRPr="00E8129A" w:rsidRDefault="00C160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всего,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69852,72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69852,72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69852,72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69852,72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79337,91</w:t>
            </w: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"Обеспечение реализ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Программы"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25761,20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25761,20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25761,20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25761,20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34724,82</w:t>
            </w:r>
          </w:p>
        </w:tc>
      </w:tr>
      <w:tr w:rsidR="00C160CB" w:rsidRPr="00E8129A" w:rsidTr="004B3BE7">
        <w:tc>
          <w:tcPr>
            <w:tcW w:w="624" w:type="dxa"/>
            <w:vMerge w:val="restart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"Осуществление фун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строительного ко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и деятельности в сфере архитектуры, строительства и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44091,52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44091,52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44091,52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</w:tr>
      <w:tr w:rsidR="00C160CB" w:rsidRPr="00E8129A" w:rsidTr="004B3BE7">
        <w:tc>
          <w:tcPr>
            <w:tcW w:w="624" w:type="dxa"/>
            <w:vMerge/>
          </w:tcPr>
          <w:p w:rsidR="00C160CB" w:rsidRPr="00E8129A" w:rsidRDefault="00C160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0CB" w:rsidRPr="00E8129A" w:rsidTr="004B3BE7">
        <w:tc>
          <w:tcPr>
            <w:tcW w:w="624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60CB" w:rsidRPr="00E8129A" w:rsidRDefault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- МУ "Упра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архитектуры, стро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жилищно-коммунального хозяйства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117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44091,52</w:t>
            </w:r>
          </w:p>
        </w:tc>
        <w:tc>
          <w:tcPr>
            <w:tcW w:w="1190" w:type="dxa"/>
            <w:gridSpan w:val="3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90" w:type="dxa"/>
            <w:gridSpan w:val="2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  <w:tc>
          <w:tcPr>
            <w:tcW w:w="1150" w:type="dxa"/>
          </w:tcPr>
          <w:p w:rsidR="00C160CB" w:rsidRPr="00E8129A" w:rsidRDefault="00C16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44613,09</w:t>
            </w:r>
          </w:p>
        </w:tc>
      </w:tr>
    </w:tbl>
    <w:p w:rsidR="00C274C5" w:rsidRPr="00E8129A" w:rsidRDefault="00C27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rPr>
          <w:rFonts w:ascii="Times New Roman" w:hAnsi="Times New Roman"/>
          <w:color w:val="000000" w:themeColor="text1"/>
          <w:sz w:val="24"/>
          <w:szCs w:val="24"/>
        </w:rPr>
        <w:sectPr w:rsidR="003F0E3E" w:rsidRPr="00E812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0E3E" w:rsidRPr="00E8129A" w:rsidRDefault="003F0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-----------------------------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P1902"/>
      <w:bookmarkEnd w:id="75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3F0E3E" w:rsidRPr="00E8129A" w:rsidRDefault="003F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6" w:name="P1903"/>
      <w:bookmarkEnd w:id="76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венных доходов.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"Развитие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7" w:name="P1916"/>
      <w:bookmarkEnd w:id="77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 ВЕСОВЫХ КОЭФФИЦИЕНТАХ, ПРИСВОЕННЫХ ЦЕЛЯМ ПРОГРАММЫ,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ЗАДАЧАМ ПОДПРОГРАММ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848"/>
        <w:gridCol w:w="849"/>
        <w:gridCol w:w="848"/>
        <w:gridCol w:w="849"/>
        <w:gridCol w:w="851"/>
        <w:gridCol w:w="851"/>
      </w:tblGrid>
      <w:tr w:rsidR="00C274C5" w:rsidRPr="00E8129A" w:rsidTr="00C274C5">
        <w:tc>
          <w:tcPr>
            <w:tcW w:w="624" w:type="dxa"/>
            <w:vMerge w:val="restart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vMerge w:val="restart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5096" w:type="dxa"/>
            <w:gridSpan w:val="6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весовых коэффициентов, присвое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целям Программы и задачам подпрограмм по годам</w:t>
            </w:r>
          </w:p>
        </w:tc>
      </w:tr>
      <w:tr w:rsidR="00C274C5" w:rsidRPr="00E8129A" w:rsidTr="00C274C5">
        <w:tc>
          <w:tcPr>
            <w:tcW w:w="624" w:type="dxa"/>
            <w:vMerge/>
          </w:tcPr>
          <w:p w:rsidR="00C274C5" w:rsidRPr="00E8129A" w:rsidRDefault="00C27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C274C5" w:rsidRPr="00E8129A" w:rsidRDefault="00C27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5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390A" w:rsidRPr="00E8129A" w:rsidTr="00346C3A">
        <w:tc>
          <w:tcPr>
            <w:tcW w:w="9915" w:type="dxa"/>
            <w:gridSpan w:val="8"/>
            <w:vAlign w:val="center"/>
          </w:tcPr>
          <w:p w:rsidR="001C390A" w:rsidRPr="00E8129A" w:rsidRDefault="001C39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5" w:type="dxa"/>
            <w:vAlign w:val="center"/>
          </w:tcPr>
          <w:p w:rsidR="00C274C5" w:rsidRPr="00E8129A" w:rsidRDefault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Цель 1 "Создание гармоничного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хитектурного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облика застройки мун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города-курорта Пятигорска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решение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лищных проблем жителей города-курорта Пятигорска"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5" w:type="dxa"/>
            <w:vAlign w:val="center"/>
          </w:tcPr>
          <w:p w:rsidR="00C274C5" w:rsidRPr="00E8129A" w:rsidRDefault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Цель 2 "Благоустройство террит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города-курорта Пятигорска и по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держка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баланса основных систем жи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необеспечения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жилищно-коммунального хозяйства"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390A" w:rsidRPr="00E8129A" w:rsidTr="00346C3A">
        <w:tc>
          <w:tcPr>
            <w:tcW w:w="9915" w:type="dxa"/>
            <w:gridSpan w:val="8"/>
          </w:tcPr>
          <w:p w:rsidR="001C390A" w:rsidRPr="00E8129A" w:rsidRDefault="001C39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95" w:type="dxa"/>
            <w:vAlign w:val="center"/>
          </w:tcPr>
          <w:p w:rsidR="00C274C5" w:rsidRPr="00E8129A" w:rsidRDefault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"Обеспечение необходимых условий для безопасной жизнедеятел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населения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 и устойчивого социально-экономического развития города-курорта Пятигорска"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9" w:type="dxa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274C5" w:rsidRPr="00E8129A" w:rsidTr="00C274C5">
        <w:tc>
          <w:tcPr>
            <w:tcW w:w="624" w:type="dxa"/>
            <w:shd w:val="clear" w:color="auto" w:fill="FFFF00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195" w:type="dxa"/>
            <w:shd w:val="clear" w:color="auto" w:fill="FFFF00"/>
            <w:vAlign w:val="center"/>
          </w:tcPr>
          <w:p w:rsidR="00C274C5" w:rsidRPr="00E8129A" w:rsidRDefault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«Переселение граждан из ав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рийного жилищного фонда на террит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города-курорта Пятигорска»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00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FFFF00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195" w:type="dxa"/>
            <w:vAlign w:val="center"/>
          </w:tcPr>
          <w:p w:rsidR="00C274C5" w:rsidRPr="00E8129A" w:rsidRDefault="00C274C5" w:rsidP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"Обеспечение жильем мол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 семей"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9" w:type="dxa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C274C5" w:rsidRPr="00E8129A" w:rsidRDefault="00C274C5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274C5" w:rsidRPr="00E8129A" w:rsidTr="00C274C5">
        <w:tc>
          <w:tcPr>
            <w:tcW w:w="9064" w:type="dxa"/>
            <w:gridSpan w:val="7"/>
          </w:tcPr>
          <w:p w:rsidR="00C274C5" w:rsidRPr="00E8129A" w:rsidRDefault="00C274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"Развитие жилищно-коммунального хозяйства в городе-курорте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тигорске"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195" w:type="dxa"/>
            <w:vAlign w:val="center"/>
          </w:tcPr>
          <w:p w:rsidR="00C274C5" w:rsidRPr="00E8129A" w:rsidRDefault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"Организация мероприятий по благоустройству территории города-курорта Пятигорска"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4C5" w:rsidRPr="00E8129A" w:rsidTr="00C274C5">
        <w:tc>
          <w:tcPr>
            <w:tcW w:w="624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195" w:type="dxa"/>
            <w:vAlign w:val="center"/>
          </w:tcPr>
          <w:p w:rsidR="00C274C5" w:rsidRPr="00E8129A" w:rsidRDefault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"Обеспечение информацио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сопровождения деятельности в сфере жилищно-коммунального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ства"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48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49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4C5" w:rsidRPr="00E8129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"Развитие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</w:t>
      </w:r>
      <w:proofErr w:type="gramEnd"/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3F0E3E" w:rsidRPr="00E8129A" w:rsidRDefault="003F0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P1992"/>
      <w:bookmarkEnd w:id="78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F0E3E" w:rsidRPr="00E8129A" w:rsidRDefault="003F0E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ПОДПРОГРАММ ПРОГРАММЫ</w:t>
      </w:r>
    </w:p>
    <w:p w:rsidR="003F0E3E" w:rsidRPr="00E8129A" w:rsidRDefault="003F0E3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E8129A" w:rsidRDefault="003F0E3E">
      <w:pPr>
        <w:rPr>
          <w:rFonts w:ascii="Times New Roman" w:hAnsi="Times New Roman"/>
          <w:color w:val="000000" w:themeColor="text1"/>
          <w:sz w:val="24"/>
          <w:szCs w:val="24"/>
        </w:rPr>
        <w:sectPr w:rsidR="003F0E3E" w:rsidRPr="00E812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08"/>
        <w:gridCol w:w="4367"/>
        <w:gridCol w:w="821"/>
        <w:gridCol w:w="821"/>
        <w:gridCol w:w="2041"/>
      </w:tblGrid>
      <w:tr w:rsidR="003F0E3E" w:rsidRPr="00E8129A">
        <w:tc>
          <w:tcPr>
            <w:tcW w:w="680" w:type="dxa"/>
            <w:vMerge w:val="restart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основного мероприятия подпрограммы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4367" w:type="dxa"/>
            <w:vMerge w:val="restart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(соиспо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нитель, участник) подпрограммы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основного мероприятия по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программы</w:t>
            </w:r>
          </w:p>
        </w:tc>
        <w:tc>
          <w:tcPr>
            <w:tcW w:w="1642" w:type="dxa"/>
            <w:gridSpan w:val="2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Merge w:val="restart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индикат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 достижения целей программы и показателями решения задач подпрограммы программы</w:t>
            </w:r>
          </w:p>
        </w:tc>
      </w:tr>
      <w:tr w:rsidR="003F0E3E" w:rsidRPr="00E8129A">
        <w:tc>
          <w:tcPr>
            <w:tcW w:w="680" w:type="dxa"/>
            <w:vMerge/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821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чания реал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2041" w:type="dxa"/>
            <w:vMerge/>
          </w:tcPr>
          <w:p w:rsidR="003F0E3E" w:rsidRPr="00E8129A" w:rsidRDefault="003F0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0E3E" w:rsidRPr="00E8129A">
        <w:tc>
          <w:tcPr>
            <w:tcW w:w="680" w:type="dxa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0E3E" w:rsidRPr="00E8129A">
        <w:tc>
          <w:tcPr>
            <w:tcW w:w="11338" w:type="dxa"/>
            <w:gridSpan w:val="6"/>
            <w:vAlign w:val="center"/>
          </w:tcPr>
          <w:p w:rsidR="003F0E3E" w:rsidRPr="00E8129A" w:rsidRDefault="003F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города-курорта Пятигорска "Развитие жилищно-коммунального хозяйства, гр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достроительства, строительства и архитектуры"</w:t>
            </w:r>
          </w:p>
        </w:tc>
      </w:tr>
      <w:tr w:rsidR="003F0E3E" w:rsidRPr="00E8129A">
        <w:tc>
          <w:tcPr>
            <w:tcW w:w="11338" w:type="dxa"/>
            <w:gridSpan w:val="6"/>
            <w:vAlign w:val="center"/>
          </w:tcPr>
          <w:p w:rsidR="003F0E3E" w:rsidRPr="00E8129A" w:rsidRDefault="003F0E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Цель 1 "Создание гармоничного архитектурного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облика застройки муниципального образования города-курорта Пятигорска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решение жилищных проблем жителей города-курорта Пятигорска"</w:t>
            </w:r>
          </w:p>
        </w:tc>
      </w:tr>
      <w:tr w:rsidR="003F0E3E" w:rsidRPr="00E8129A">
        <w:tc>
          <w:tcPr>
            <w:tcW w:w="680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"Ра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градостроител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строительства и архитектуры, и улу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 жилищных 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ловий жителей города-курорта Пятигорска"</w:t>
            </w:r>
          </w:p>
        </w:tc>
        <w:tc>
          <w:tcPr>
            <w:tcW w:w="4367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соисполнитель подпрограммы - МУ "Управление имущественных отнош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администрации города Пятигорска"; участник - Муниципальное бюджетное учреждение "Управление капитального строительства"</w:t>
            </w:r>
          </w:p>
        </w:tc>
        <w:tc>
          <w:tcPr>
            <w:tcW w:w="821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3F0E3E" w:rsidRPr="00E8129A" w:rsidRDefault="003F0E3E" w:rsidP="001800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800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3F0E3E" w:rsidRPr="00E8129A" w:rsidRDefault="003F0E3E" w:rsidP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Индикатор 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ц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лей Программы, указанный в </w:t>
            </w:r>
            <w:hyperlink w:anchor="P1147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</w:t>
              </w:r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</w:t>
              </w:r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ложении 1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</w:tr>
      <w:tr w:rsidR="003F0E3E" w:rsidRPr="00E8129A">
        <w:tc>
          <w:tcPr>
            <w:tcW w:w="11338" w:type="dxa"/>
            <w:gridSpan w:val="6"/>
            <w:vAlign w:val="center"/>
          </w:tcPr>
          <w:p w:rsidR="003F0E3E" w:rsidRPr="00E8129A" w:rsidRDefault="003F0E3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"Обеспечение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Пятигорска"</w:t>
            </w:r>
          </w:p>
        </w:tc>
      </w:tr>
      <w:tr w:rsidR="003F0E3E" w:rsidRPr="00E8129A">
        <w:tc>
          <w:tcPr>
            <w:tcW w:w="680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08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"Выполнение отдел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функций в области строительства и арх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тектуры"</w:t>
            </w:r>
          </w:p>
        </w:tc>
        <w:tc>
          <w:tcPr>
            <w:tcW w:w="4367" w:type="dxa"/>
            <w:vAlign w:val="center"/>
          </w:tcPr>
          <w:p w:rsidR="003F0E3E" w:rsidRPr="00E8129A" w:rsidRDefault="003F0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участник - Муниципальное бюджетное учреждение "Управление капитального строительства"</w:t>
            </w:r>
          </w:p>
        </w:tc>
        <w:tc>
          <w:tcPr>
            <w:tcW w:w="821" w:type="dxa"/>
            <w:vAlign w:val="center"/>
          </w:tcPr>
          <w:p w:rsidR="003F0E3E" w:rsidRPr="00E8129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3F0E3E" w:rsidRPr="00E8129A" w:rsidRDefault="003F0E3E" w:rsidP="001800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800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3F0E3E" w:rsidRPr="00E8129A" w:rsidRDefault="003003FE" w:rsidP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92" w:history="1">
              <w:r w:rsidR="001C390A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Показатель</w:t>
              </w:r>
              <w:r w:rsidR="003F0E3E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1.1</w:t>
              </w:r>
            </w:hyperlink>
            <w:proofErr w:type="gramStart"/>
            <w:r w:rsidR="003F0E3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="003F0E3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F21402" w:rsidRPr="00E8129A" w:rsidTr="00C274C5">
        <w:tc>
          <w:tcPr>
            <w:tcW w:w="11338" w:type="dxa"/>
            <w:gridSpan w:val="6"/>
            <w:vAlign w:val="center"/>
          </w:tcPr>
          <w:p w:rsidR="00F21402" w:rsidRPr="00E8129A" w:rsidRDefault="00F21402" w:rsidP="00C27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2 Подпрограммы 1 «Обеспечение жильем граждан, проживающих в домах признанных непригодн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для постоянного проживания»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 w:rsidP="00C27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08" w:type="dxa"/>
            <w:vAlign w:val="center"/>
          </w:tcPr>
          <w:p w:rsidR="00D71426" w:rsidRPr="00E8129A" w:rsidRDefault="00D71426" w:rsidP="009139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«Переселение граждан из аварийного жили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фонда на террит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города-курорта 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тигорска»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71426" w:rsidRPr="00E8129A" w:rsidRDefault="001C3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041" w:type="dxa"/>
            <w:vAlign w:val="center"/>
          </w:tcPr>
          <w:p w:rsidR="00D71426" w:rsidRPr="00E8129A" w:rsidRDefault="0024144E" w:rsidP="002414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1.2, 1.3, 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C160C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в Приложении 1 к Программе</w:t>
            </w:r>
          </w:p>
        </w:tc>
      </w:tr>
      <w:tr w:rsidR="00D71426" w:rsidRPr="00E8129A">
        <w:tc>
          <w:tcPr>
            <w:tcW w:w="11338" w:type="dxa"/>
            <w:gridSpan w:val="6"/>
            <w:vAlign w:val="center"/>
          </w:tcPr>
          <w:p w:rsidR="00D71426" w:rsidRPr="00E8129A" w:rsidRDefault="00D714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Подпрограммы 1 "Обеспечение жильем молодых семей"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"Улучшение жилищных условий молодых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подпрограммы - МУ "Управление имущественных отнош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администрации города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 w:rsidP="001800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800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D71426" w:rsidRPr="00E8129A" w:rsidRDefault="00D71426" w:rsidP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</w:t>
            </w:r>
            <w:r w:rsidR="00C160C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указанный в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ложении 1 к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</w:t>
            </w:r>
          </w:p>
        </w:tc>
      </w:tr>
      <w:tr w:rsidR="00D71426" w:rsidRPr="00E812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608" w:type="dxa"/>
            <w:tcBorders>
              <w:bottom w:val="nil"/>
            </w:tcBorders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"Улучшение жилищных условий иных катег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граждан"</w:t>
            </w:r>
          </w:p>
        </w:tc>
        <w:tc>
          <w:tcPr>
            <w:tcW w:w="4367" w:type="dxa"/>
            <w:tcBorders>
              <w:bottom w:val="nil"/>
            </w:tcBorders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подпрограммы - МУ "Управление имущественных отнош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администрации города Пятигорска"</w:t>
            </w:r>
          </w:p>
        </w:tc>
        <w:tc>
          <w:tcPr>
            <w:tcW w:w="821" w:type="dxa"/>
            <w:tcBorders>
              <w:bottom w:val="nil"/>
            </w:tcBorders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21" w:type="dxa"/>
            <w:tcBorders>
              <w:bottom w:val="nil"/>
            </w:tcBorders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D71426" w:rsidRPr="00E8129A" w:rsidRDefault="00D71426" w:rsidP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="0024144E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160CB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указанный в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ложении 1 к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</w:t>
            </w:r>
          </w:p>
        </w:tc>
      </w:tr>
      <w:tr w:rsidR="00D71426" w:rsidRPr="00E8129A">
        <w:tblPrEx>
          <w:tblBorders>
            <w:insideH w:val="nil"/>
          </w:tblBorders>
        </w:tblPrEx>
        <w:tc>
          <w:tcPr>
            <w:tcW w:w="11338" w:type="dxa"/>
            <w:gridSpan w:val="6"/>
            <w:tcBorders>
              <w:top w:val="nil"/>
            </w:tcBorders>
          </w:tcPr>
          <w:p w:rsidR="00D71426" w:rsidRPr="00E8129A" w:rsidRDefault="00D714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1.2.1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3003FE" w:rsidRPr="00E8129A">
              <w:rPr>
                <w:color w:val="000000" w:themeColor="text1"/>
              </w:rPr>
              <w:fldChar w:fldCharType="begin"/>
            </w:r>
            <w:r w:rsidR="0053084A" w:rsidRPr="00E8129A">
              <w:rPr>
                <w:color w:val="000000" w:themeColor="text1"/>
              </w:rPr>
              <w:instrText>HYPERLINK "consultantplus://offline/ref=6362BE85D73C08BF6F1692E4BF0606788C966278E8508068510527660950B2BA0CD1770F7EE7B715CB3DDB3E96353D55B4DAAB0EFB4EFADC9962AD09u5a1I"</w:instrText>
            </w:r>
            <w:r w:rsidR="003003FE" w:rsidRPr="00E8129A">
              <w:rPr>
                <w:color w:val="000000" w:themeColor="text1"/>
              </w:rPr>
              <w:fldChar w:fldCharType="separate"/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</w:t>
            </w:r>
            <w:proofErr w:type="spellEnd"/>
            <w:r w:rsidR="003003FE" w:rsidRPr="00E8129A">
              <w:rPr>
                <w:color w:val="000000" w:themeColor="text1"/>
              </w:rPr>
              <w:fldChar w:fldCharType="end"/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Пятигорска от 11.03.2019 N 956)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 w:rsidP="004B4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"Улучшение жилищных условий жителей гор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Пятигорска"</w:t>
            </w:r>
          </w:p>
        </w:tc>
        <w:tc>
          <w:tcPr>
            <w:tcW w:w="4367" w:type="dxa"/>
            <w:vAlign w:val="center"/>
          </w:tcPr>
          <w:p w:rsidR="00D71426" w:rsidRPr="00E8129A" w:rsidRDefault="00D71426" w:rsidP="003403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Пятигорска"; участник - Муниципальное </w:t>
            </w:r>
            <w:r w:rsidR="003403EC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реждение "Управление капитального строительства"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3003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92" w:history="1">
              <w:r w:rsidR="00D71426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Показатель 1.1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указанный в Пр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ложении 1 к Пр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</w:t>
            </w:r>
          </w:p>
        </w:tc>
      </w:tr>
      <w:tr w:rsidR="00D71426" w:rsidRPr="00E8129A">
        <w:tc>
          <w:tcPr>
            <w:tcW w:w="11338" w:type="dxa"/>
            <w:gridSpan w:val="6"/>
            <w:vAlign w:val="center"/>
          </w:tcPr>
          <w:p w:rsidR="00D71426" w:rsidRPr="00E8129A" w:rsidRDefault="00D71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Цель 2 "Благоустройство территории города-курорта Пятигорска и поддержка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баланса основных систем жизнеобеспечения города-курорта Пятигорска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жилищно-коммунального хозяйства"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"Ра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витие жилищно-коммунального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в городе-курорте Пятигорске"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участники: Муниципальное бюджетное учреждение "Управление капитального строительства"; Муниципальное казе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 учреждение "Управление по делам территорий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2 до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тижения целей Программы, ук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занный в Прил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жении 1 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</w:tr>
      <w:tr w:rsidR="00D71426" w:rsidRPr="00E8129A">
        <w:tc>
          <w:tcPr>
            <w:tcW w:w="11338" w:type="dxa"/>
            <w:gridSpan w:val="6"/>
            <w:vAlign w:val="center"/>
          </w:tcPr>
          <w:p w:rsidR="00D71426" w:rsidRPr="00E8129A" w:rsidRDefault="00D714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1 Подпрограммы 2 "Организация мероприятий по благоустройству территории города-курорта Пят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горска"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"Выполнение отдел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функций в области жилищно-коммунального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участники: Муниципальное бюджетное учреждение "Управление капитального строительства"; Муниципальное казе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 учреждение "Управление по делам территорий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3003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47" w:history="1">
              <w:r w:rsidR="00D71426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Показатель 2.1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указанный в Пр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ложении 1 к Пр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</w:t>
            </w:r>
          </w:p>
        </w:tc>
      </w:tr>
      <w:tr w:rsidR="00D71426" w:rsidRPr="00E8129A">
        <w:tc>
          <w:tcPr>
            <w:tcW w:w="11338" w:type="dxa"/>
            <w:gridSpan w:val="6"/>
            <w:vAlign w:val="center"/>
          </w:tcPr>
          <w:p w:rsidR="00D71426" w:rsidRPr="00E8129A" w:rsidRDefault="00D714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 Подпрограммы 2 "Обеспечение информационного сопровождения деятельности в сфере жилищно-коммунального хозяйства"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"Проведение меропри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направленных на информационное 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провождение деятел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3003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57" w:history="1">
              <w:r w:rsidR="00D71426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Показатель 2.2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указанный в Пр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ложении 1 к Пр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"Обеспечение реализ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муниципальной программы города-курорта Пятигорска "Развитие жилищно-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коммунального хозя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градостроительс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ва, строительства и 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хитектуры" и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общепр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граммные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участники: Муниципальное бюджетное учреждение "Управление капитального строительства"; Муниципальное казе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 учреждение "Управление по делам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территорий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до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тижения целей П</w:t>
            </w:r>
            <w:r w:rsidR="001C390A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1 и 2, указанные в </w:t>
            </w:r>
            <w:hyperlink w:anchor="P1147" w:history="1">
              <w:r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1</w:t>
              </w:r>
            </w:hyperlink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"Обеспечение реализ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Программы"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участники: Муниципальное бюджетное учреждение "Управление капитального строительства"; Муниципальное казе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 учреждение "Управление по делам территорий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3003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92" w:history="1">
              <w:r w:rsidR="00D71426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Показатели 1.1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247" w:history="1">
              <w:r w:rsidR="00D71426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D71426" w:rsidRPr="00E8129A">
        <w:tc>
          <w:tcPr>
            <w:tcW w:w="680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608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"Осуществление фун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строительного ко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и деятельности в сфере архитектуры, строительства и ж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4367" w:type="dxa"/>
            <w:vAlign w:val="center"/>
          </w:tcPr>
          <w:p w:rsidR="00D71426" w:rsidRPr="00E8129A" w:rsidRDefault="00D714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МУ "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Пятигорска"; участники: Муниципальное бюджетное учреждение "Управление капитального строительства"; Муниципальное казе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 учреждение "Управление по делам территорий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Пятигорска"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D71426" w:rsidRPr="00E8129A" w:rsidRDefault="00D714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41" w:type="dxa"/>
            <w:vAlign w:val="center"/>
          </w:tcPr>
          <w:p w:rsidR="00D71426" w:rsidRPr="00E8129A" w:rsidRDefault="003003FE" w:rsidP="00C16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92" w:history="1">
              <w:r w:rsidR="00D71426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Показатели 1.1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1C390A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  <w:hyperlink w:anchor="P1202" w:history="1">
              <w:r w:rsidR="00C160CB" w:rsidRPr="00E812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D71426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указанные в Приложении 1 к Программе</w:t>
            </w:r>
          </w:p>
        </w:tc>
      </w:tr>
    </w:tbl>
    <w:p w:rsidR="003F0E3E" w:rsidRPr="00E8129A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E1A" w:rsidRPr="00E8129A" w:rsidRDefault="001A3B43" w:rsidP="00E05E1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05E1A"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6</w:t>
      </w:r>
    </w:p>
    <w:p w:rsidR="00E05E1A" w:rsidRPr="00E8129A" w:rsidRDefault="00E05E1A" w:rsidP="00E05E1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05E1A" w:rsidRPr="00E8129A" w:rsidRDefault="00E05E1A" w:rsidP="00E05E1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</w:p>
    <w:p w:rsidR="00E05E1A" w:rsidRPr="00E8129A" w:rsidRDefault="00E05E1A" w:rsidP="00E05E1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"Развитие </w:t>
      </w:r>
      <w:proofErr w:type="gramStart"/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</w:t>
      </w:r>
      <w:proofErr w:type="gramEnd"/>
    </w:p>
    <w:p w:rsidR="00E05E1A" w:rsidRPr="00E8129A" w:rsidRDefault="00E05E1A" w:rsidP="00E05E1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градостроительства,</w:t>
      </w:r>
    </w:p>
    <w:p w:rsidR="00E05E1A" w:rsidRPr="00E8129A" w:rsidRDefault="00E05E1A" w:rsidP="00E05E1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29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архитектуры"</w:t>
      </w:r>
    </w:p>
    <w:p w:rsidR="00E05E1A" w:rsidRPr="00E8129A" w:rsidRDefault="00E05E1A" w:rsidP="00E05E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2246"/>
        <w:gridCol w:w="1654"/>
        <w:gridCol w:w="2196"/>
        <w:gridCol w:w="1208"/>
        <w:gridCol w:w="11"/>
        <w:gridCol w:w="1192"/>
        <w:gridCol w:w="11"/>
        <w:gridCol w:w="1389"/>
        <w:gridCol w:w="11"/>
      </w:tblGrid>
      <w:tr w:rsidR="00E05E1A" w:rsidRPr="00E8129A" w:rsidTr="00E44A9C">
        <w:trPr>
          <w:gridAfter w:val="1"/>
          <w:wAfter w:w="11" w:type="dxa"/>
        </w:trPr>
        <w:tc>
          <w:tcPr>
            <w:tcW w:w="840" w:type="dxa"/>
            <w:vMerge w:val="restart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многоква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тирного дома</w:t>
            </w:r>
          </w:p>
        </w:tc>
        <w:tc>
          <w:tcPr>
            <w:tcW w:w="1654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 ввода д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 в эксплу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тацию</w:t>
            </w:r>
          </w:p>
        </w:tc>
        <w:tc>
          <w:tcPr>
            <w:tcW w:w="2196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Дата признания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многоквартирного дома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411" w:type="dxa"/>
            <w:gridSpan w:val="3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 об авари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 жилищном фо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де, подлежащем ра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селению до 01 се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тября 2025 года</w:t>
            </w:r>
          </w:p>
        </w:tc>
        <w:tc>
          <w:tcPr>
            <w:tcW w:w="1400" w:type="dxa"/>
            <w:gridSpan w:val="2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Планиру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мая дата окончания переселения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  <w:vMerge/>
          </w:tcPr>
          <w:p w:rsidR="00E05E1A" w:rsidRPr="00E8129A" w:rsidRDefault="00E05E1A" w:rsidP="005C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E05E1A" w:rsidRPr="00E8129A" w:rsidRDefault="00E05E1A" w:rsidP="005C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196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08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203" w:type="dxa"/>
            <w:gridSpan w:val="2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чел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</w:t>
            </w:r>
          </w:p>
        </w:tc>
        <w:tc>
          <w:tcPr>
            <w:tcW w:w="1400" w:type="dxa"/>
            <w:gridSpan w:val="2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E05E1A" w:rsidRPr="00E8129A" w:rsidTr="00E44A9C">
        <w:trPr>
          <w:gridAfter w:val="1"/>
          <w:wAfter w:w="11" w:type="dxa"/>
          <w:trHeight w:val="278"/>
        </w:trPr>
        <w:tc>
          <w:tcPr>
            <w:tcW w:w="840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6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6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8" w:type="dxa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3" w:type="dxa"/>
            <w:gridSpan w:val="2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2"/>
            <w:vAlign w:val="center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05E1A" w:rsidRPr="00E8129A" w:rsidTr="00E44A9C">
        <w:tc>
          <w:tcPr>
            <w:tcW w:w="3086" w:type="dxa"/>
            <w:gridSpan w:val="2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19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6923,43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 ул. Гоголя, д. 14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1906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08.10.2014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241,70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2021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 ул. Дзержинского, д. 45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08.10.2014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367,40</w:t>
            </w:r>
          </w:p>
        </w:tc>
        <w:tc>
          <w:tcPr>
            <w:tcW w:w="1203" w:type="dxa"/>
            <w:gridSpan w:val="2"/>
          </w:tcPr>
          <w:p w:rsidR="00E05E1A" w:rsidRPr="00E8129A" w:rsidRDefault="00D647F1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591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2022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 ул. Дзержинского, д. 46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19.12.2014</w:t>
            </w:r>
          </w:p>
        </w:tc>
        <w:tc>
          <w:tcPr>
            <w:tcW w:w="1208" w:type="dxa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1093,70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2023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 ул. Ермолова, д. 34а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12.11.2014</w:t>
            </w:r>
          </w:p>
        </w:tc>
        <w:tc>
          <w:tcPr>
            <w:tcW w:w="1208" w:type="dxa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934,65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-//-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Калинина, д. 42, к. 1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08.10.2014</w:t>
            </w:r>
          </w:p>
        </w:tc>
        <w:tc>
          <w:tcPr>
            <w:tcW w:w="1208" w:type="dxa"/>
          </w:tcPr>
          <w:p w:rsidR="00E05E1A" w:rsidRPr="00E8129A" w:rsidRDefault="00D647F1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397,46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47F1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2021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Калинина, д. 42, к. 2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08.10.2014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412,4</w:t>
            </w:r>
            <w:r w:rsidR="00D647F1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-//-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Калинина, д. 42, к. 3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08.10.2014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454,90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-//-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Калинина, д. 42, к. 4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1935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08.10.2014</w:t>
            </w:r>
          </w:p>
        </w:tc>
        <w:tc>
          <w:tcPr>
            <w:tcW w:w="1208" w:type="dxa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447,69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квартал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 ул. Карла Маркса, д. 8, лит. Б, б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1865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30.01.2015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225,50</w:t>
            </w:r>
          </w:p>
        </w:tc>
        <w:tc>
          <w:tcPr>
            <w:tcW w:w="1203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591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2023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 ул. Козлова, д. 44, лит. А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19.07.2012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D647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2021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ул.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13, стр. А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19.08.2015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365,30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2023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ул.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15, лит. Б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09.11.2016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146,50</w:t>
            </w:r>
          </w:p>
        </w:tc>
        <w:tc>
          <w:tcPr>
            <w:tcW w:w="1203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-//-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с.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Привольное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Интернациональная, д. 5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06.05.2016</w:t>
            </w:r>
          </w:p>
        </w:tc>
        <w:tc>
          <w:tcPr>
            <w:tcW w:w="1208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138,60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-//-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ул. Рубина, д. 1, лит. 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05.10.2016</w:t>
            </w:r>
          </w:p>
        </w:tc>
        <w:tc>
          <w:tcPr>
            <w:tcW w:w="1208" w:type="dxa"/>
          </w:tcPr>
          <w:p w:rsidR="00E05E1A" w:rsidRPr="00E8129A" w:rsidRDefault="00D647F1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759,9</w:t>
            </w:r>
            <w:r w:rsidR="00E05E1A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-//-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ул.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Теплосерная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27, лит. А, а, а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а2, а3, а4</w:t>
            </w:r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25.12.2013</w:t>
            </w:r>
          </w:p>
        </w:tc>
        <w:tc>
          <w:tcPr>
            <w:tcW w:w="1208" w:type="dxa"/>
          </w:tcPr>
          <w:p w:rsidR="00E05E1A" w:rsidRPr="00E8129A" w:rsidRDefault="00E05E1A" w:rsidP="003B59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5910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83,6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2021 г.</w:t>
            </w:r>
          </w:p>
        </w:tc>
      </w:tr>
      <w:tr w:rsidR="00E05E1A" w:rsidRPr="00E8129A" w:rsidTr="00E44A9C">
        <w:trPr>
          <w:gridAfter w:val="1"/>
          <w:wAfter w:w="11" w:type="dxa"/>
        </w:trPr>
        <w:tc>
          <w:tcPr>
            <w:tcW w:w="840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46" w:type="dxa"/>
          </w:tcPr>
          <w:p w:rsidR="00E05E1A" w:rsidRPr="00E8129A" w:rsidRDefault="00E05E1A" w:rsidP="005C09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Пятигорск, ул. </w:t>
            </w:r>
            <w:proofErr w:type="spell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Теплосерная</w:t>
            </w:r>
            <w:proofErr w:type="spellEnd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30, </w:t>
            </w: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лит. А, а, а</w:t>
            </w:r>
            <w:proofErr w:type="gramStart"/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54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2196" w:type="dxa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23.06.2015</w:t>
            </w:r>
          </w:p>
        </w:tc>
        <w:tc>
          <w:tcPr>
            <w:tcW w:w="1208" w:type="dxa"/>
          </w:tcPr>
          <w:p w:rsidR="00E05E1A" w:rsidRPr="00E8129A" w:rsidRDefault="00D647F1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491,0</w:t>
            </w:r>
            <w:r w:rsidR="00E05E1A"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</w:tcPr>
          <w:p w:rsidR="00E05E1A" w:rsidRPr="00E8129A" w:rsidRDefault="003B5910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00" w:type="dxa"/>
            <w:gridSpan w:val="2"/>
          </w:tcPr>
          <w:p w:rsidR="00E05E1A" w:rsidRPr="00E8129A" w:rsidRDefault="00E05E1A" w:rsidP="005C0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квартал 2023 г.</w:t>
            </w:r>
          </w:p>
        </w:tc>
      </w:tr>
    </w:tbl>
    <w:p w:rsidR="00E05E1A" w:rsidRPr="00E8129A" w:rsidRDefault="00E05E1A" w:rsidP="00E05E1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5E1A" w:rsidRPr="00E8129A" w:rsidSect="00E44A9C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F0E3E"/>
    <w:rsid w:val="000174F5"/>
    <w:rsid w:val="000628CF"/>
    <w:rsid w:val="000A6AC6"/>
    <w:rsid w:val="000E3359"/>
    <w:rsid w:val="00127FE5"/>
    <w:rsid w:val="00180026"/>
    <w:rsid w:val="001A090D"/>
    <w:rsid w:val="001A3B43"/>
    <w:rsid w:val="001B0A60"/>
    <w:rsid w:val="001C34DB"/>
    <w:rsid w:val="001C390A"/>
    <w:rsid w:val="001F5353"/>
    <w:rsid w:val="0024144E"/>
    <w:rsid w:val="00276471"/>
    <w:rsid w:val="002B3EAB"/>
    <w:rsid w:val="002D77CE"/>
    <w:rsid w:val="002F3729"/>
    <w:rsid w:val="003003FE"/>
    <w:rsid w:val="00334791"/>
    <w:rsid w:val="003403EC"/>
    <w:rsid w:val="00346C3A"/>
    <w:rsid w:val="003B5910"/>
    <w:rsid w:val="003F0E3E"/>
    <w:rsid w:val="00483277"/>
    <w:rsid w:val="004975D7"/>
    <w:rsid w:val="004B3BE7"/>
    <w:rsid w:val="004B49A5"/>
    <w:rsid w:val="004C23A0"/>
    <w:rsid w:val="004D1316"/>
    <w:rsid w:val="004F680F"/>
    <w:rsid w:val="0053084A"/>
    <w:rsid w:val="00535CF3"/>
    <w:rsid w:val="00580960"/>
    <w:rsid w:val="00592414"/>
    <w:rsid w:val="005C023D"/>
    <w:rsid w:val="005C0902"/>
    <w:rsid w:val="005D3446"/>
    <w:rsid w:val="005E4955"/>
    <w:rsid w:val="006276E2"/>
    <w:rsid w:val="006632C6"/>
    <w:rsid w:val="006945F3"/>
    <w:rsid w:val="00694D9F"/>
    <w:rsid w:val="006A5367"/>
    <w:rsid w:val="006C4CBD"/>
    <w:rsid w:val="0072217C"/>
    <w:rsid w:val="0073576B"/>
    <w:rsid w:val="00752C1F"/>
    <w:rsid w:val="007A6B3A"/>
    <w:rsid w:val="007F218B"/>
    <w:rsid w:val="00807D10"/>
    <w:rsid w:val="00812D53"/>
    <w:rsid w:val="00827474"/>
    <w:rsid w:val="008B174D"/>
    <w:rsid w:val="008B308B"/>
    <w:rsid w:val="00913925"/>
    <w:rsid w:val="00960857"/>
    <w:rsid w:val="009D51F9"/>
    <w:rsid w:val="00A60A90"/>
    <w:rsid w:val="00A71BE3"/>
    <w:rsid w:val="00B35EBD"/>
    <w:rsid w:val="00B36460"/>
    <w:rsid w:val="00B40DE5"/>
    <w:rsid w:val="00BA4EA6"/>
    <w:rsid w:val="00BC7E6B"/>
    <w:rsid w:val="00BE380A"/>
    <w:rsid w:val="00C160CB"/>
    <w:rsid w:val="00C274C5"/>
    <w:rsid w:val="00C30EC5"/>
    <w:rsid w:val="00C72C30"/>
    <w:rsid w:val="00CB04FB"/>
    <w:rsid w:val="00CC7559"/>
    <w:rsid w:val="00D05C33"/>
    <w:rsid w:val="00D061F3"/>
    <w:rsid w:val="00D647F1"/>
    <w:rsid w:val="00D71426"/>
    <w:rsid w:val="00DE6286"/>
    <w:rsid w:val="00E05E1A"/>
    <w:rsid w:val="00E32530"/>
    <w:rsid w:val="00E44A9C"/>
    <w:rsid w:val="00E8129A"/>
    <w:rsid w:val="00F019CD"/>
    <w:rsid w:val="00F21402"/>
    <w:rsid w:val="00F3643C"/>
    <w:rsid w:val="00FC3B17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AC6"/>
    <w:pPr>
      <w:keepNext/>
      <w:spacing w:after="0" w:line="240" w:lineRule="auto"/>
      <w:ind w:left="567" w:right="-2"/>
      <w:outlineLvl w:val="0"/>
    </w:pPr>
    <w:rPr>
      <w:rFonts w:ascii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6AC6"/>
    <w:pPr>
      <w:keepNext/>
      <w:spacing w:after="0" w:line="240" w:lineRule="auto"/>
      <w:ind w:left="5954"/>
      <w:jc w:val="both"/>
      <w:outlineLvl w:val="1"/>
    </w:pPr>
    <w:rPr>
      <w:rFonts w:ascii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6AC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6AC6"/>
    <w:pPr>
      <w:keepNext/>
      <w:spacing w:after="0" w:line="240" w:lineRule="auto"/>
      <w:outlineLvl w:val="5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C6"/>
    <w:rPr>
      <w:rFonts w:eastAsia="Calibri"/>
      <w:sz w:val="26"/>
    </w:rPr>
  </w:style>
  <w:style w:type="character" w:customStyle="1" w:styleId="20">
    <w:name w:val="Заголовок 2 Знак"/>
    <w:basedOn w:val="a0"/>
    <w:link w:val="2"/>
    <w:rsid w:val="000A6AC6"/>
    <w:rPr>
      <w:rFonts w:eastAsia="Calibri"/>
      <w:sz w:val="26"/>
    </w:rPr>
  </w:style>
  <w:style w:type="character" w:customStyle="1" w:styleId="40">
    <w:name w:val="Заголовок 4 Знак"/>
    <w:basedOn w:val="a0"/>
    <w:link w:val="4"/>
    <w:rsid w:val="000A6AC6"/>
    <w:rPr>
      <w:rFonts w:eastAsia="Calibri"/>
      <w:b/>
      <w:bCs/>
      <w:sz w:val="26"/>
    </w:rPr>
  </w:style>
  <w:style w:type="character" w:customStyle="1" w:styleId="60">
    <w:name w:val="Заголовок 6 Знак"/>
    <w:basedOn w:val="a0"/>
    <w:link w:val="6"/>
    <w:rsid w:val="000A6AC6"/>
    <w:rPr>
      <w:rFonts w:eastAsia="Calibri"/>
      <w:b/>
      <w:bCs/>
      <w:sz w:val="26"/>
    </w:rPr>
  </w:style>
  <w:style w:type="paragraph" w:styleId="a3">
    <w:name w:val="Title"/>
    <w:basedOn w:val="a"/>
    <w:link w:val="a4"/>
    <w:qFormat/>
    <w:rsid w:val="000A6AC6"/>
    <w:pPr>
      <w:spacing w:after="0" w:line="240" w:lineRule="auto"/>
      <w:ind w:right="5101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A6AC6"/>
    <w:rPr>
      <w:rFonts w:eastAsia="Calibri"/>
      <w:b/>
      <w:caps/>
      <w:sz w:val="28"/>
    </w:rPr>
  </w:style>
  <w:style w:type="paragraph" w:styleId="a5">
    <w:name w:val="Subtitle"/>
    <w:basedOn w:val="a"/>
    <w:link w:val="a6"/>
    <w:qFormat/>
    <w:rsid w:val="000A6AC6"/>
    <w:pPr>
      <w:spacing w:after="0" w:line="240" w:lineRule="auto"/>
      <w:ind w:right="5101"/>
      <w:jc w:val="center"/>
    </w:pPr>
    <w:rPr>
      <w:rFonts w:ascii="Times New Roman" w:hAnsi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A6AC6"/>
    <w:rPr>
      <w:rFonts w:eastAsia="Calibri"/>
      <w:b/>
      <w:caps/>
      <w:sz w:val="32"/>
    </w:rPr>
  </w:style>
  <w:style w:type="character" w:styleId="a7">
    <w:name w:val="Emphasis"/>
    <w:basedOn w:val="a0"/>
    <w:qFormat/>
    <w:rsid w:val="000A6AC6"/>
    <w:rPr>
      <w:i/>
      <w:iCs/>
    </w:rPr>
  </w:style>
  <w:style w:type="paragraph" w:styleId="a8">
    <w:name w:val="No Spacing"/>
    <w:uiPriority w:val="1"/>
    <w:qFormat/>
    <w:rsid w:val="000A6A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A6A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Strong"/>
    <w:uiPriority w:val="22"/>
    <w:qFormat/>
    <w:rsid w:val="000A6AC6"/>
    <w:rPr>
      <w:b/>
      <w:bCs/>
    </w:rPr>
  </w:style>
  <w:style w:type="paragraph" w:customStyle="1" w:styleId="ConsPlusNormal">
    <w:name w:val="ConsPlusNormal"/>
    <w:rsid w:val="003F0E3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F0E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F0E3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rsid w:val="003F0E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0E3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3F0E3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0E3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F0E3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Hyperlink"/>
    <w:rsid w:val="00960857"/>
    <w:rPr>
      <w:color w:val="0000FF"/>
      <w:u w:val="single"/>
    </w:rPr>
  </w:style>
  <w:style w:type="paragraph" w:customStyle="1" w:styleId="11">
    <w:name w:val="Без интервала1"/>
    <w:rsid w:val="00960857"/>
    <w:pPr>
      <w:suppressAutoHyphens/>
    </w:pPr>
    <w:rPr>
      <w:rFonts w:ascii="Calibri" w:eastAsia="Times New Roma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62BE85D73C08BF6F168CE9A96A5872889E3D74E1558F38045321315600B4EF4C91715E39A2BD1F9F6C9F689A3E6D1AF086B80CFF51uFa3I" TargetMode="External"/><Relationship Id="rId18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26" Type="http://schemas.openxmlformats.org/officeDocument/2006/relationships/hyperlink" Target="consultantplus://offline/ref=6362BE85D73C08BF6F168CE9A96A5872889E3C74E95C8F38045321315600B4EF4C91715A3DA3BB16C3368F6CD36B6404F491A607E152FAD4u8aEI" TargetMode="External"/><Relationship Id="rId39" Type="http://schemas.openxmlformats.org/officeDocument/2006/relationships/hyperlink" Target="consultantplus://offline/ref=6362BE85D73C08BF6F168CE9A96A5872889E3C74E95C8F38045321315600B4EF4C91715A3DA3BB17CF368F6CD36B6404F491A607E152FAD4u8a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62BE85D73C08BF6F168CE9A96A5872889E3D74E1558F38045321315600B4EF4C91715A38A1B31F9F6C9F689A3E6D1AF086B80CFF51uFa3I" TargetMode="External"/><Relationship Id="rId34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42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362BE85D73C08BF6F1692E4BF0606788C966278EF558C685D0C7A6C0109BEB80BDE281879AEBB14CA34DA389C6A3840A582A60AE150F3CB8560ACu0a1I" TargetMode="External"/><Relationship Id="rId12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17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5" Type="http://schemas.openxmlformats.org/officeDocument/2006/relationships/hyperlink" Target="consultantplus://offline/ref=6362BE85D73C08BF6F168CE9A96A58728A9C3A71EF5C8F38045321315600B4EF5E9129563DA7A414C223D93D96u3a7I" TargetMode="External"/><Relationship Id="rId33" Type="http://schemas.openxmlformats.org/officeDocument/2006/relationships/hyperlink" Target="consultantplus://offline/ref=6362BE85D73C08BF6F168CE9A96A5872889E3D74E1558F38045321315600B4EF4C91715E39A7B91F9F6C9F689A3E6D1AF086B80CFF51uFa3I" TargetMode="External"/><Relationship Id="rId38" Type="http://schemas.openxmlformats.org/officeDocument/2006/relationships/hyperlink" Target="consultantplus://offline/ref=6362BE85D73C08BF6F168CE9A96A5872889E3C74E95C8F38045321315600B4EF4C91715A3DA3BB16C3368F6CD36B6404F491A607E152FAD4u8aEI" TargetMode="External"/><Relationship Id="rId46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62BE85D73C08BF6F168CE9A96A587289953A7CEC5D8F38045321315600B4EF4C91715A3DA3B813C3368F6CD36B6404F491A607E152FAD4u8aEI" TargetMode="External"/><Relationship Id="rId20" Type="http://schemas.openxmlformats.org/officeDocument/2006/relationships/hyperlink" Target="consultantplus://offline/ref=6362BE85D73C08BF6F168CE9A96A5872889E3D74E1558F38045321315600B4EF5E9129563DA7A414C223D93D96u3a7I" TargetMode="External"/><Relationship Id="rId29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41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2BE85D73C08BF6F1692E4BF0606788C966278E850846F5F0627660950B2BA0CD1770F7EE7B715CB3DDB3C91353D55B4DAAB0EFB4EFADC9962AD09u5a1I" TargetMode="External"/><Relationship Id="rId11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24" Type="http://schemas.openxmlformats.org/officeDocument/2006/relationships/hyperlink" Target="consultantplus://offline/ref=6362BE85D73C08BF6F1692E4BF0606788C966278E8508C685F0527660950B2BA0CD1770F7EE7B715CB3DDD3594353D55B4DAAB0EFB4EFADC9962AD09u5a1I" TargetMode="External"/><Relationship Id="rId32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37" Type="http://schemas.openxmlformats.org/officeDocument/2006/relationships/hyperlink" Target="consultantplus://offline/ref=6362BE85D73C08BF6F168CE9A96A58728A9C3A71EF5C8F38045321315600B4EF5E9129563DA7A414C223D93D96u3a7I" TargetMode="External"/><Relationship Id="rId40" Type="http://schemas.openxmlformats.org/officeDocument/2006/relationships/hyperlink" Target="consultantplus://offline/ref=6362BE85D73C08BF6F168CE9A96A5872899C3C73EF558F38045321315600B4EF4C91715A3DA3BA15C9368F6CD36B6404F491A607E152FAD4u8aEI" TargetMode="External"/><Relationship Id="rId45" Type="http://schemas.openxmlformats.org/officeDocument/2006/relationships/hyperlink" Target="consultantplus://offline/ref=6362BE85D73C08BF6F1692E4BF0606788C966278E85085685A0527660950B2BA0CD1770F7EE7B715CB3DDB3F95353D55B4DAAB0EFB4EFADC9962AD09u5a1I" TargetMode="External"/><Relationship Id="rId5" Type="http://schemas.openxmlformats.org/officeDocument/2006/relationships/hyperlink" Target="consultantplus://offline/ref=6362BE85D73C08BF6F1692E4BF0606788C966278EC5C836D580C7A6C0109BEB80BDE281879AEBB14CA3EDD3E9C6A3840A582A60AE150F3CB8560ACu0a1I" TargetMode="External"/><Relationship Id="rId15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23" Type="http://schemas.openxmlformats.org/officeDocument/2006/relationships/hyperlink" Target="consultantplus://offline/ref=6362BE85D73C08BF6F168CE9A96A5872889E3D74E1558F38045321315600B4EF4C91715E39A2BD1F9F6C9F689A3E6D1AF086B80CFF51uFa3I" TargetMode="External"/><Relationship Id="rId28" Type="http://schemas.openxmlformats.org/officeDocument/2006/relationships/hyperlink" Target="consultantplus://offline/ref=6362BE85D73C08BF6F168CE9A96A5872899C3C73EF558F38045321315600B4EF4C91715A3DA3BA15C9368F6CD36B6404F491A607E152FAD4u8aEI" TargetMode="External"/><Relationship Id="rId36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10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19" Type="http://schemas.openxmlformats.org/officeDocument/2006/relationships/hyperlink" Target="consultantplus://offline/ref=6362BE85D73C08BF6F1692E4BF0606788C966278E8508068510527660950B2BA0CD1770F7EE7B715CB3DDB3D91353D55B4DAAB0EFB4EFADC9962AD09u5a1I" TargetMode="External"/><Relationship Id="rId31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44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4" Type="http://schemas.openxmlformats.org/officeDocument/2006/relationships/hyperlink" Target="consultantplus://offline/ref=DF9B59543773FDEF0A7332380F9331AD0622526F419AC4F24FC03CA48D9399DA00D236D93DD680F8DE51C0cDLCJ" TargetMode="External"/><Relationship Id="rId9" Type="http://schemas.openxmlformats.org/officeDocument/2006/relationships/hyperlink" Target="consultantplus://offline/ref=6362BE85D73C08BF6F168CE9A96A5872889E3D74E1558F38045321315600B4EF4C91715A38A1B31F9F6C9F689A3E6D1AF086B80CFF51uFa3I" TargetMode="External"/><Relationship Id="rId14" Type="http://schemas.openxmlformats.org/officeDocument/2006/relationships/hyperlink" Target="consultantplus://offline/ref=6362BE85D73C08BF6F168CE9A96A587289953A7CEC5D8F38045321315600B4EF4C91715A3DA3B813C3368F6CD36B6404F491A607E152FAD4u8aEI" TargetMode="External"/><Relationship Id="rId22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27" Type="http://schemas.openxmlformats.org/officeDocument/2006/relationships/hyperlink" Target="consultantplus://offline/ref=6362BE85D73C08BF6F168CE9A96A5872889E3C74E95C8F38045321315600B4EF4C91715A3DA3BB17CF368F6CD36B6404F491A607E152FAD4u8aEI" TargetMode="External"/><Relationship Id="rId30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35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43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362BE85D73C08BF6F1692E4BF0606788C966278EC5C836D580C7A6C0109BEB80BDE281879AEBB14CA3EDD3E9C6A3840A582A60AE150F3CB8560ACu0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26707</Words>
  <Characters>152231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User</cp:lastModifiedBy>
  <cp:revision>3</cp:revision>
  <cp:lastPrinted>2019-09-19T05:40:00Z</cp:lastPrinted>
  <dcterms:created xsi:type="dcterms:W3CDTF">2019-09-24T11:46:00Z</dcterms:created>
  <dcterms:modified xsi:type="dcterms:W3CDTF">2019-09-24T12:46:00Z</dcterms:modified>
</cp:coreProperties>
</file>