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3A" w:rsidRDefault="002A6C69" w:rsidP="00EE50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FE013A" w:rsidRDefault="00FE013A" w:rsidP="00EE5005">
      <w:pPr>
        <w:spacing w:line="240" w:lineRule="exact"/>
        <w:jc w:val="both"/>
        <w:rPr>
          <w:sz w:val="28"/>
          <w:szCs w:val="28"/>
        </w:rPr>
      </w:pPr>
    </w:p>
    <w:p w:rsidR="00EE5005" w:rsidRPr="001D1744" w:rsidRDefault="00EE5005" w:rsidP="00EE5005">
      <w:pPr>
        <w:spacing w:line="240" w:lineRule="exact"/>
        <w:jc w:val="both"/>
        <w:rPr>
          <w:sz w:val="28"/>
          <w:szCs w:val="28"/>
        </w:rPr>
      </w:pPr>
      <w:r w:rsidRPr="001D1744">
        <w:rPr>
          <w:sz w:val="28"/>
          <w:szCs w:val="28"/>
        </w:rPr>
        <w:t xml:space="preserve">Об утверждении Административного регламента </w:t>
      </w:r>
      <w:r w:rsidRPr="00C55FC5">
        <w:rPr>
          <w:sz w:val="28"/>
          <w:szCs w:val="28"/>
        </w:rPr>
        <w:t>предоставления муниц</w:t>
      </w:r>
      <w:r w:rsidRPr="00C55FC5">
        <w:rPr>
          <w:sz w:val="28"/>
          <w:szCs w:val="28"/>
        </w:rPr>
        <w:t>и</w:t>
      </w:r>
      <w:r w:rsidRPr="00C55FC5">
        <w:rPr>
          <w:sz w:val="28"/>
          <w:szCs w:val="28"/>
        </w:rPr>
        <w:t>пальной услуги «</w:t>
      </w:r>
      <w:r w:rsidR="0065538B" w:rsidRPr="00A959A1">
        <w:rPr>
          <w:sz w:val="28"/>
          <w:szCs w:val="28"/>
        </w:rPr>
        <w:t>Выдача разрешений на п</w:t>
      </w:r>
      <w:r w:rsidR="0065538B">
        <w:rPr>
          <w:sz w:val="28"/>
          <w:szCs w:val="28"/>
        </w:rPr>
        <w:t>раво вырубки зеленых насажд</w:t>
      </w:r>
      <w:r w:rsidR="0065538B">
        <w:rPr>
          <w:sz w:val="28"/>
          <w:szCs w:val="28"/>
        </w:rPr>
        <w:t>е</w:t>
      </w:r>
      <w:r w:rsidR="0065538B">
        <w:rPr>
          <w:sz w:val="28"/>
          <w:szCs w:val="28"/>
        </w:rPr>
        <w:t>ний</w:t>
      </w:r>
      <w:r w:rsidRPr="00C55FC5">
        <w:rPr>
          <w:sz w:val="28"/>
          <w:szCs w:val="28"/>
        </w:rPr>
        <w:t>»</w:t>
      </w:r>
    </w:p>
    <w:p w:rsidR="00EE5005" w:rsidRDefault="00EE5005" w:rsidP="00EE5005">
      <w:pPr>
        <w:jc w:val="both"/>
        <w:rPr>
          <w:sz w:val="28"/>
          <w:szCs w:val="28"/>
        </w:rPr>
      </w:pPr>
    </w:p>
    <w:p w:rsidR="00FE013A" w:rsidRDefault="00FE013A" w:rsidP="00EE5005">
      <w:pPr>
        <w:jc w:val="both"/>
        <w:rPr>
          <w:sz w:val="28"/>
          <w:szCs w:val="28"/>
        </w:rPr>
      </w:pPr>
    </w:p>
    <w:p w:rsidR="00FE013A" w:rsidRDefault="00FE013A" w:rsidP="00EE5005">
      <w:pPr>
        <w:jc w:val="both"/>
        <w:rPr>
          <w:sz w:val="28"/>
          <w:szCs w:val="28"/>
        </w:rPr>
      </w:pPr>
    </w:p>
    <w:p w:rsidR="00FE013A" w:rsidRDefault="00FE013A" w:rsidP="00EE5005">
      <w:pPr>
        <w:jc w:val="both"/>
        <w:rPr>
          <w:sz w:val="28"/>
          <w:szCs w:val="28"/>
        </w:rPr>
      </w:pPr>
    </w:p>
    <w:p w:rsidR="00EE5005" w:rsidRPr="00A573FA" w:rsidRDefault="00EE5005" w:rsidP="00EE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27 июля 2010 года № 210-ФЗ «Об организации предоставления государственных и муниципальных услуг», решением Думы города Пятигорска от 30 января 2020 г. № 3-43 РД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Правил благоустройства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Пятигорска», постановлением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08.02.2012 № 403 «О порядке разработки и утверждения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стративных регламентов предоставления муниципальных услуг», Уставом муниципального образования города-курорта Пятигорска, -  </w:t>
      </w:r>
    </w:p>
    <w:p w:rsidR="00EE5005" w:rsidRDefault="00EE5005" w:rsidP="00EE5005">
      <w:pPr>
        <w:ind w:firstLine="720"/>
        <w:jc w:val="both"/>
        <w:rPr>
          <w:sz w:val="28"/>
          <w:szCs w:val="28"/>
        </w:rPr>
      </w:pPr>
    </w:p>
    <w:p w:rsidR="00EE5005" w:rsidRPr="00A573FA" w:rsidRDefault="00EE5005" w:rsidP="00EE5005">
      <w:pPr>
        <w:ind w:firstLine="720"/>
        <w:jc w:val="both"/>
        <w:rPr>
          <w:sz w:val="28"/>
          <w:szCs w:val="28"/>
        </w:rPr>
      </w:pPr>
    </w:p>
    <w:p w:rsidR="00EE5005" w:rsidRPr="00A573FA" w:rsidRDefault="00EE5005" w:rsidP="00EE5005">
      <w:pPr>
        <w:jc w:val="both"/>
        <w:rPr>
          <w:sz w:val="28"/>
          <w:szCs w:val="28"/>
        </w:rPr>
      </w:pPr>
      <w:r w:rsidRPr="00A573FA">
        <w:rPr>
          <w:sz w:val="28"/>
          <w:szCs w:val="28"/>
        </w:rPr>
        <w:t>ПОСТАНОВЛЯЮ:</w:t>
      </w:r>
    </w:p>
    <w:p w:rsidR="00EE5005" w:rsidRDefault="00EE5005" w:rsidP="00EE5005">
      <w:pPr>
        <w:ind w:firstLine="720"/>
        <w:jc w:val="both"/>
        <w:rPr>
          <w:sz w:val="28"/>
          <w:szCs w:val="28"/>
        </w:rPr>
      </w:pPr>
    </w:p>
    <w:p w:rsidR="00EE5005" w:rsidRPr="00A573FA" w:rsidRDefault="00EE5005" w:rsidP="00EE5005">
      <w:pPr>
        <w:ind w:firstLine="720"/>
        <w:jc w:val="both"/>
        <w:rPr>
          <w:sz w:val="28"/>
          <w:szCs w:val="28"/>
        </w:rPr>
      </w:pPr>
    </w:p>
    <w:p w:rsidR="00EE5005" w:rsidRDefault="00EE5005" w:rsidP="00EE5005">
      <w:pPr>
        <w:ind w:firstLine="720"/>
        <w:jc w:val="both"/>
        <w:rPr>
          <w:bCs/>
          <w:sz w:val="28"/>
          <w:szCs w:val="28"/>
        </w:rPr>
      </w:pPr>
      <w:r w:rsidRPr="00756109">
        <w:rPr>
          <w:sz w:val="28"/>
          <w:szCs w:val="28"/>
        </w:rPr>
        <w:t>1. Утвердить прилагаемый Административный регламент</w:t>
      </w:r>
      <w:r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75610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9D72DF">
        <w:rPr>
          <w:bCs/>
          <w:sz w:val="28"/>
          <w:szCs w:val="28"/>
        </w:rPr>
        <w:t>«</w:t>
      </w:r>
      <w:r w:rsidR="0065538B" w:rsidRPr="00A959A1">
        <w:rPr>
          <w:sz w:val="28"/>
          <w:szCs w:val="28"/>
        </w:rPr>
        <w:t>Выдача разрешений на п</w:t>
      </w:r>
      <w:r w:rsidR="0065538B">
        <w:rPr>
          <w:sz w:val="28"/>
          <w:szCs w:val="28"/>
        </w:rPr>
        <w:t>раво вырубки зеленых насаждений</w:t>
      </w:r>
      <w:r w:rsidRPr="009D72D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E5005" w:rsidRDefault="00EE5005" w:rsidP="00EE5005">
      <w:pPr>
        <w:ind w:firstLine="720"/>
        <w:jc w:val="both"/>
        <w:rPr>
          <w:bCs/>
          <w:sz w:val="28"/>
          <w:szCs w:val="28"/>
        </w:rPr>
      </w:pPr>
    </w:p>
    <w:p w:rsidR="0065538B" w:rsidRDefault="00EE5005" w:rsidP="006553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</w:t>
      </w:r>
      <w:r w:rsidR="0065538B">
        <w:rPr>
          <w:bCs/>
          <w:sz w:val="28"/>
          <w:szCs w:val="28"/>
        </w:rPr>
        <w:t>:</w:t>
      </w:r>
    </w:p>
    <w:p w:rsidR="0065538B" w:rsidRPr="0065538B" w:rsidRDefault="0065538B" w:rsidP="006A66F9">
      <w:pPr>
        <w:ind w:firstLine="709"/>
        <w:jc w:val="both"/>
        <w:rPr>
          <w:bCs/>
          <w:sz w:val="28"/>
          <w:szCs w:val="28"/>
        </w:rPr>
      </w:pPr>
      <w:r w:rsidRPr="006A66F9">
        <w:rPr>
          <w:bCs/>
          <w:sz w:val="28"/>
          <w:szCs w:val="28"/>
        </w:rPr>
        <w:t>2.1. Постановление администрации г. Пятигорска от 25.09.2015 № 3650 «</w:t>
      </w:r>
      <w:r w:rsidRPr="0065538B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65538B">
        <w:rPr>
          <w:bCs/>
          <w:sz w:val="28"/>
          <w:szCs w:val="28"/>
        </w:rPr>
        <w:t>и</w:t>
      </w:r>
      <w:r w:rsidRPr="0065538B">
        <w:rPr>
          <w:bCs/>
          <w:sz w:val="28"/>
          <w:szCs w:val="28"/>
        </w:rPr>
        <w:t xml:space="preserve">пальной услуги </w:t>
      </w:r>
      <w:r w:rsidR="006A66F9">
        <w:rPr>
          <w:bCs/>
          <w:sz w:val="28"/>
          <w:szCs w:val="28"/>
        </w:rPr>
        <w:t>«</w:t>
      </w:r>
      <w:r w:rsidRPr="0065538B">
        <w:rPr>
          <w:bCs/>
          <w:sz w:val="28"/>
          <w:szCs w:val="28"/>
        </w:rPr>
        <w:t>Выдача разрешений на снос зеленых насаждений</w:t>
      </w:r>
      <w:r w:rsidR="006A66F9">
        <w:rPr>
          <w:bCs/>
          <w:sz w:val="28"/>
          <w:szCs w:val="28"/>
        </w:rPr>
        <w:t>»</w:t>
      </w:r>
      <w:r w:rsidRPr="0065538B">
        <w:rPr>
          <w:bCs/>
          <w:sz w:val="28"/>
          <w:szCs w:val="28"/>
        </w:rPr>
        <w:t xml:space="preserve"> и о пр</w:t>
      </w:r>
      <w:r w:rsidRPr="0065538B">
        <w:rPr>
          <w:bCs/>
          <w:sz w:val="28"/>
          <w:szCs w:val="28"/>
        </w:rPr>
        <w:t>и</w:t>
      </w:r>
      <w:r w:rsidRPr="0065538B">
        <w:rPr>
          <w:bCs/>
          <w:sz w:val="28"/>
          <w:szCs w:val="28"/>
        </w:rPr>
        <w:t xml:space="preserve">знании утратившим силу постановления администрации города Пятигорска от 06.09.2012 </w:t>
      </w:r>
      <w:r w:rsidRPr="006A66F9">
        <w:rPr>
          <w:bCs/>
          <w:sz w:val="28"/>
          <w:szCs w:val="28"/>
        </w:rPr>
        <w:t>№</w:t>
      </w:r>
      <w:r w:rsidRPr="0065538B">
        <w:rPr>
          <w:bCs/>
          <w:sz w:val="28"/>
          <w:szCs w:val="28"/>
        </w:rPr>
        <w:t xml:space="preserve"> 3625</w:t>
      </w:r>
      <w:r w:rsidRPr="006A66F9">
        <w:rPr>
          <w:bCs/>
          <w:sz w:val="28"/>
          <w:szCs w:val="28"/>
        </w:rPr>
        <w:t>»;</w:t>
      </w:r>
    </w:p>
    <w:p w:rsidR="0065538B" w:rsidRPr="006A66F9" w:rsidRDefault="0065538B" w:rsidP="006A6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66F9">
        <w:rPr>
          <w:bCs/>
          <w:sz w:val="28"/>
          <w:szCs w:val="28"/>
        </w:rPr>
        <w:t xml:space="preserve">2.2. </w:t>
      </w:r>
      <w:r w:rsidRPr="006A66F9">
        <w:rPr>
          <w:rFonts w:eastAsiaTheme="minorHAnsi"/>
          <w:sz w:val="28"/>
          <w:szCs w:val="28"/>
          <w:lang w:eastAsia="en-US"/>
        </w:rPr>
        <w:t xml:space="preserve">Постановление администрации г. Пятигорска от 28.07.2016 </w:t>
      </w:r>
      <w:r w:rsidR="006A66F9">
        <w:rPr>
          <w:rFonts w:eastAsiaTheme="minorHAnsi"/>
          <w:sz w:val="28"/>
          <w:szCs w:val="28"/>
          <w:lang w:eastAsia="en-US"/>
        </w:rPr>
        <w:t>№</w:t>
      </w:r>
      <w:r w:rsidRPr="006A66F9">
        <w:rPr>
          <w:rFonts w:eastAsiaTheme="minorHAnsi"/>
          <w:sz w:val="28"/>
          <w:szCs w:val="28"/>
          <w:lang w:eastAsia="en-US"/>
        </w:rPr>
        <w:t xml:space="preserve"> 2794 </w:t>
      </w:r>
      <w:r w:rsidR="006A66F9">
        <w:rPr>
          <w:rFonts w:eastAsiaTheme="minorHAnsi"/>
          <w:sz w:val="28"/>
          <w:szCs w:val="28"/>
          <w:lang w:eastAsia="en-US"/>
        </w:rPr>
        <w:br/>
      </w:r>
      <w:r w:rsidRPr="006A66F9">
        <w:rPr>
          <w:rFonts w:eastAsiaTheme="minorHAnsi"/>
          <w:sz w:val="28"/>
          <w:szCs w:val="28"/>
          <w:lang w:eastAsia="en-US"/>
        </w:rPr>
        <w:t>«О внесении изменений в Административный регламент предоставления м</w:t>
      </w:r>
      <w:r w:rsidRPr="006A66F9">
        <w:rPr>
          <w:rFonts w:eastAsiaTheme="minorHAnsi"/>
          <w:sz w:val="28"/>
          <w:szCs w:val="28"/>
          <w:lang w:eastAsia="en-US"/>
        </w:rPr>
        <w:t>у</w:t>
      </w:r>
      <w:r w:rsidRPr="006A66F9">
        <w:rPr>
          <w:rFonts w:eastAsiaTheme="minorHAnsi"/>
          <w:sz w:val="28"/>
          <w:szCs w:val="28"/>
          <w:lang w:eastAsia="en-US"/>
        </w:rPr>
        <w:t>ниципальной услуги «Выдача разрешений на снос зеленых насаждений», у</w:t>
      </w:r>
      <w:r w:rsidRPr="006A66F9">
        <w:rPr>
          <w:rFonts w:eastAsiaTheme="minorHAnsi"/>
          <w:sz w:val="28"/>
          <w:szCs w:val="28"/>
          <w:lang w:eastAsia="en-US"/>
        </w:rPr>
        <w:t>т</w:t>
      </w:r>
      <w:r w:rsidRPr="006A66F9">
        <w:rPr>
          <w:rFonts w:eastAsiaTheme="minorHAnsi"/>
          <w:sz w:val="28"/>
          <w:szCs w:val="28"/>
          <w:lang w:eastAsia="en-US"/>
        </w:rPr>
        <w:lastRenderedPageBreak/>
        <w:t>вержденный постановлением администрации города Пятигорска от 25.09.2015 № 3650»;</w:t>
      </w:r>
    </w:p>
    <w:p w:rsidR="0065538B" w:rsidRPr="006A66F9" w:rsidRDefault="0065538B" w:rsidP="006A6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66F9">
        <w:rPr>
          <w:bCs/>
          <w:sz w:val="28"/>
          <w:szCs w:val="28"/>
        </w:rPr>
        <w:t xml:space="preserve">2.3. </w:t>
      </w:r>
      <w:r w:rsidRPr="006A66F9">
        <w:rPr>
          <w:rFonts w:eastAsiaTheme="minorHAnsi"/>
          <w:sz w:val="28"/>
          <w:szCs w:val="28"/>
          <w:lang w:eastAsia="en-US"/>
        </w:rPr>
        <w:t>Постановление администрации г. Пятигорска от 11.07.2018 № 2656</w:t>
      </w:r>
      <w:r w:rsidR="006A66F9">
        <w:rPr>
          <w:rFonts w:eastAsiaTheme="minorHAnsi"/>
          <w:sz w:val="28"/>
          <w:szCs w:val="28"/>
          <w:lang w:eastAsia="en-US"/>
        </w:rPr>
        <w:br/>
      </w:r>
      <w:r w:rsidRPr="006A66F9">
        <w:rPr>
          <w:rFonts w:eastAsiaTheme="minorHAnsi"/>
          <w:sz w:val="28"/>
          <w:szCs w:val="28"/>
          <w:lang w:eastAsia="en-US"/>
        </w:rPr>
        <w:t>«О внесении изменений в Административный регламент предоставления м</w:t>
      </w:r>
      <w:r w:rsidRPr="006A66F9">
        <w:rPr>
          <w:rFonts w:eastAsiaTheme="minorHAnsi"/>
          <w:sz w:val="28"/>
          <w:szCs w:val="28"/>
          <w:lang w:eastAsia="en-US"/>
        </w:rPr>
        <w:t>у</w:t>
      </w:r>
      <w:r w:rsidRPr="006A66F9">
        <w:rPr>
          <w:rFonts w:eastAsiaTheme="minorHAnsi"/>
          <w:sz w:val="28"/>
          <w:szCs w:val="28"/>
          <w:lang w:eastAsia="en-US"/>
        </w:rPr>
        <w:t>ниципальной услуги «Выдача разрешений на снос зеленых насаждений», у</w:t>
      </w:r>
      <w:r w:rsidRPr="006A66F9">
        <w:rPr>
          <w:rFonts w:eastAsiaTheme="minorHAnsi"/>
          <w:sz w:val="28"/>
          <w:szCs w:val="28"/>
          <w:lang w:eastAsia="en-US"/>
        </w:rPr>
        <w:t>т</w:t>
      </w:r>
      <w:r w:rsidRPr="006A66F9">
        <w:rPr>
          <w:rFonts w:eastAsiaTheme="minorHAnsi"/>
          <w:sz w:val="28"/>
          <w:szCs w:val="28"/>
          <w:lang w:eastAsia="en-US"/>
        </w:rPr>
        <w:t>вержденный постановлением администрации города Пятигорска от 25.09.2015 № 3650»;</w:t>
      </w:r>
    </w:p>
    <w:p w:rsidR="006A66F9" w:rsidRDefault="006A66F9" w:rsidP="006A6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66F9">
        <w:rPr>
          <w:bCs/>
          <w:sz w:val="28"/>
          <w:szCs w:val="28"/>
        </w:rPr>
        <w:t>2.4.</w:t>
      </w:r>
      <w:r w:rsidRPr="006A66F9">
        <w:rPr>
          <w:rFonts w:eastAsiaTheme="minorHAnsi"/>
          <w:sz w:val="28"/>
          <w:szCs w:val="28"/>
          <w:lang w:eastAsia="en-US"/>
        </w:rPr>
        <w:t xml:space="preserve"> Постановление администрации г. Пятигорска от 19.04.2019 № 2138</w:t>
      </w:r>
      <w:r>
        <w:rPr>
          <w:rFonts w:eastAsiaTheme="minorHAnsi"/>
          <w:sz w:val="28"/>
          <w:szCs w:val="28"/>
          <w:lang w:eastAsia="en-US"/>
        </w:rPr>
        <w:br/>
      </w:r>
      <w:r w:rsidRPr="006A66F9">
        <w:rPr>
          <w:rFonts w:eastAsiaTheme="minorHAnsi"/>
          <w:sz w:val="28"/>
          <w:szCs w:val="28"/>
          <w:lang w:eastAsia="en-US"/>
        </w:rPr>
        <w:t>«О внесении изменений в Административный регламент предоставления м</w:t>
      </w:r>
      <w:r w:rsidRPr="006A66F9">
        <w:rPr>
          <w:rFonts w:eastAsiaTheme="minorHAnsi"/>
          <w:sz w:val="28"/>
          <w:szCs w:val="28"/>
          <w:lang w:eastAsia="en-US"/>
        </w:rPr>
        <w:t>у</w:t>
      </w:r>
      <w:r w:rsidRPr="006A66F9">
        <w:rPr>
          <w:rFonts w:eastAsiaTheme="minorHAnsi"/>
          <w:sz w:val="28"/>
          <w:szCs w:val="28"/>
          <w:lang w:eastAsia="en-US"/>
        </w:rPr>
        <w:t>ниципальной услуги «Выдача разрешений на снос зеленых насаждений», у</w:t>
      </w:r>
      <w:r w:rsidRPr="006A66F9">
        <w:rPr>
          <w:rFonts w:eastAsiaTheme="minorHAnsi"/>
          <w:sz w:val="28"/>
          <w:szCs w:val="28"/>
          <w:lang w:eastAsia="en-US"/>
        </w:rPr>
        <w:t>т</w:t>
      </w:r>
      <w:r w:rsidRPr="006A66F9">
        <w:rPr>
          <w:rFonts w:eastAsiaTheme="minorHAnsi"/>
          <w:sz w:val="28"/>
          <w:szCs w:val="28"/>
          <w:lang w:eastAsia="en-US"/>
        </w:rPr>
        <w:t>вержденный постановлением администрации города Пятигорска от 25.09.2015 № 3650»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66F9" w:rsidRPr="006A66F9" w:rsidRDefault="006A66F9" w:rsidP="006A6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E5005" w:rsidRPr="005B0BEA" w:rsidRDefault="00EE5005" w:rsidP="00EE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72DF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9D72DF">
        <w:rPr>
          <w:sz w:val="28"/>
          <w:szCs w:val="28"/>
        </w:rPr>
        <w:t>и</w:t>
      </w:r>
      <w:r w:rsidRPr="009D72DF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EE5005" w:rsidRDefault="00EE5005" w:rsidP="00EE5005">
      <w:pPr>
        <w:ind w:firstLine="720"/>
        <w:jc w:val="both"/>
        <w:rPr>
          <w:sz w:val="28"/>
          <w:szCs w:val="28"/>
        </w:rPr>
      </w:pPr>
    </w:p>
    <w:p w:rsidR="00EE5005" w:rsidRPr="00A573FA" w:rsidRDefault="00EE5005" w:rsidP="00EE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3FA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EE5005" w:rsidRPr="00A573FA" w:rsidRDefault="00EE5005" w:rsidP="00EE5005">
      <w:pPr>
        <w:tabs>
          <w:tab w:val="left" w:pos="0"/>
        </w:tabs>
        <w:jc w:val="both"/>
        <w:rPr>
          <w:sz w:val="28"/>
          <w:szCs w:val="28"/>
        </w:rPr>
      </w:pPr>
    </w:p>
    <w:p w:rsidR="00EE5005" w:rsidRDefault="00EE5005" w:rsidP="00EE5005">
      <w:pPr>
        <w:tabs>
          <w:tab w:val="left" w:pos="1080"/>
        </w:tabs>
        <w:jc w:val="both"/>
        <w:rPr>
          <w:sz w:val="27"/>
          <w:szCs w:val="27"/>
        </w:rPr>
      </w:pPr>
    </w:p>
    <w:p w:rsidR="00FE013A" w:rsidRDefault="00FE013A" w:rsidP="00EE5005">
      <w:pPr>
        <w:tabs>
          <w:tab w:val="left" w:pos="1080"/>
        </w:tabs>
        <w:spacing w:line="240" w:lineRule="exact"/>
        <w:jc w:val="both"/>
        <w:rPr>
          <w:sz w:val="28"/>
          <w:szCs w:val="28"/>
        </w:rPr>
        <w:sectPr w:rsidR="00FE013A" w:rsidSect="00FE013A">
          <w:pgSz w:w="11907" w:h="16840" w:code="9"/>
          <w:pgMar w:top="1418" w:right="567" w:bottom="1134" w:left="1985" w:header="720" w:footer="720" w:gutter="0"/>
          <w:cols w:space="720"/>
          <w:docGrid w:linePitch="326"/>
        </w:sectPr>
      </w:pPr>
    </w:p>
    <w:tbl>
      <w:tblPr>
        <w:tblW w:w="9828" w:type="dxa"/>
        <w:tblLook w:val="01E0"/>
      </w:tblPr>
      <w:tblGrid>
        <w:gridCol w:w="5328"/>
        <w:gridCol w:w="4500"/>
      </w:tblGrid>
      <w:tr w:rsidR="00944960" w:rsidRPr="00183696" w:rsidTr="001974DD">
        <w:trPr>
          <w:trHeight w:val="362"/>
        </w:trPr>
        <w:tc>
          <w:tcPr>
            <w:tcW w:w="5328" w:type="dxa"/>
          </w:tcPr>
          <w:p w:rsidR="00944960" w:rsidRPr="00183696" w:rsidRDefault="00944960" w:rsidP="001974DD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500" w:type="dxa"/>
          </w:tcPr>
          <w:p w:rsidR="00944960" w:rsidRPr="00183696" w:rsidRDefault="00944960" w:rsidP="001974DD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УТВЕРЖДЕН</w:t>
            </w:r>
          </w:p>
          <w:p w:rsidR="00944960" w:rsidRPr="00183696" w:rsidRDefault="00944960" w:rsidP="001974DD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постановлением администрации</w:t>
            </w:r>
          </w:p>
          <w:p w:rsidR="00944960" w:rsidRPr="00183696" w:rsidRDefault="00944960" w:rsidP="001974DD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города Пятигорска</w:t>
            </w:r>
          </w:p>
          <w:p w:rsidR="00944960" w:rsidRPr="00183696" w:rsidRDefault="00944960" w:rsidP="001974DD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</w:t>
            </w:r>
            <w:r w:rsidRPr="00183696">
              <w:rPr>
                <w:sz w:val="28"/>
                <w:szCs w:val="28"/>
              </w:rPr>
              <w:t xml:space="preserve"> №__________</w:t>
            </w:r>
          </w:p>
          <w:p w:rsidR="00944960" w:rsidRPr="00183696" w:rsidRDefault="00944960" w:rsidP="001974D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44960" w:rsidRPr="00183696" w:rsidRDefault="00944960" w:rsidP="001974D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44960" w:rsidRPr="00183696" w:rsidRDefault="00944960" w:rsidP="001974D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44960" w:rsidRDefault="00944960" w:rsidP="0094496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61F60">
        <w:rPr>
          <w:bCs/>
          <w:sz w:val="28"/>
          <w:szCs w:val="28"/>
        </w:rPr>
        <w:t>АДМИНИСТРАТИВНЫЙ РЕГЛАМЕНТ</w:t>
      </w:r>
    </w:p>
    <w:p w:rsidR="00944960" w:rsidRDefault="00944960" w:rsidP="00944960">
      <w:pPr>
        <w:pStyle w:val="ConsPlusNormal"/>
        <w:jc w:val="center"/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Pr="004C5F86">
        <w:rPr>
          <w:rFonts w:ascii="Times New Roman" w:hAnsi="Times New Roman"/>
          <w:bCs/>
          <w:sz w:val="28"/>
          <w:szCs w:val="28"/>
        </w:rPr>
        <w:t>Выдача разрешений на право в</w:t>
      </w:r>
      <w:r w:rsidRPr="004C5F86">
        <w:rPr>
          <w:rFonts w:ascii="Times New Roman" w:hAnsi="Times New Roman"/>
          <w:bCs/>
          <w:sz w:val="28"/>
          <w:szCs w:val="28"/>
        </w:rPr>
        <w:t>ы</w:t>
      </w:r>
      <w:r w:rsidRPr="004C5F86">
        <w:rPr>
          <w:rFonts w:ascii="Times New Roman" w:hAnsi="Times New Roman"/>
          <w:bCs/>
          <w:sz w:val="28"/>
          <w:szCs w:val="28"/>
        </w:rPr>
        <w:t>рубки зеленых насаждений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44960" w:rsidRDefault="00944960" w:rsidP="00944960">
      <w:pPr>
        <w:pStyle w:val="ConsPlusNormal"/>
        <w:jc w:val="both"/>
      </w:pPr>
    </w:p>
    <w:p w:rsidR="00944960" w:rsidRDefault="00944960" w:rsidP="00944960">
      <w:pPr>
        <w:pStyle w:val="ConsPlusNormal"/>
        <w:jc w:val="both"/>
      </w:pP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1. Общие положения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1.1. Предмет регулирования административного регламента.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«</w:t>
      </w:r>
      <w:r w:rsidRPr="004C5F86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>
        <w:rPr>
          <w:rFonts w:ascii="Times New Roman" w:hAnsi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(далее - А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t>министративный регламент) разработан в целях повышения качества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услуги, создания комфортных условий для физич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ских и юридических лиц и определяет сроки и последовательность действий (административных процедур) при рассмотрении обращений по вопросам выдачи разрешений на снос, обрезку зеленых насаждений.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45"/>
      <w:bookmarkEnd w:id="0"/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1.2. Круг заявителей.</w:t>
      </w:r>
    </w:p>
    <w:p w:rsidR="00944960" w:rsidRPr="002119EC" w:rsidRDefault="00944960" w:rsidP="0094496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а) граждане Российской Федерации;</w:t>
      </w:r>
    </w:p>
    <w:p w:rsidR="00944960" w:rsidRPr="002119EC" w:rsidRDefault="00944960" w:rsidP="0094496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б) юридические лица, либо их уполномоченные представители;</w:t>
      </w:r>
    </w:p>
    <w:p w:rsidR="00944960" w:rsidRPr="002119EC" w:rsidRDefault="00944960" w:rsidP="0094496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в) иные лица, имеющие право на получение муниципальной услуги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1.3. Требования к порядку информирования о предоставлении муниц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1.3.1. Информирование заявителей осуществляется должностными л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цами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 «У</w:t>
      </w:r>
      <w:r w:rsidRPr="002119EC">
        <w:rPr>
          <w:rFonts w:ascii="Times New Roman" w:hAnsi="Times New Roman" w:cs="Times New Roman"/>
          <w:bCs/>
          <w:sz w:val="28"/>
          <w:szCs w:val="28"/>
        </w:rPr>
        <w:t>правления городского хозяйства, транспорта и связи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(далее - Управление) либо специалистами многофункционального центра предоставления госуда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 (далее - многофункциональный центр).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Управление располагается по адресу: 357500, Ставропольский край, город Пятигорск, пл. Ленина, 2, каб. 604.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Режим работы Управления: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понедельник - четверг - с 9:00 до 18:00;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пятница - с 9:00 до 17:00;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перерыв: с 13:00 до 13:48.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Суббота, воскресенье - выходные дни.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Адреса МФЦ и ТОСП МФЦ приведены в приложении 6 к настоящему Административному регламенту.  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1.3.2. Телефоны Управления: 8 (8793) 33-06-74, 97-34-58.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1.3.3. Официальный сайт муниципального образования города-курорта Пятигорска: http://www.pyatigorsk.org/.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Электронный адрес Управления: uasgkh@pyatigorsk.org.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Официальный сайт многофункционального центра: pyatigorsk.umfc26.ru.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Электронный адрес: gkumfcsk@mfc-stv.ru.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67"/>
      <w:bookmarkEnd w:id="1"/>
      <w:r w:rsidRPr="002119EC">
        <w:rPr>
          <w:rFonts w:ascii="Times New Roman" w:hAnsi="Times New Roman" w:cs="Times New Roman"/>
          <w:bCs/>
          <w:sz w:val="28"/>
          <w:szCs w:val="28"/>
        </w:rPr>
        <w:t>1.3.4. Получение информации по вопросам предоставления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услуги, а также сведений о ходе предоставления муниципальной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луги в Управлении и многофункциональном центре осуществляется в устной либо письменной форме, по телефону и с использованием информационно-телекоммуникационной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Основные требования к информированию о предоставлении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услуги: достоверность предоставляемой информации, четкость ее изложения и полнота.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получения информации о предоставлении муниципальной услуги заинтересованные лица обращаются в администрацию города Пятигорска и в многофункциональный центр, лично, по телефону, письменно (почтой, эле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тронной почтой, факсимильной связью).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обеспечения информирования о порядке предоставления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 заявителям предоставляется следующая информация: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почтовый адрес органа, предоставляющего муниципальную услугу;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номера телефонов, факсов органа, предоставляющего муниципальную услугу;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график (режим) работы органа, предоставляющего муниципальную услугу, и его структурных подразделений;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график приема заявителей должностными лицами, ответственными за предоставление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перечень документов, представляемых заявителем.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1.3.5. Информация о предоставлении муниципальной услуги размещ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ется на информационных стендах администрации города Пятигорска, мног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функционального центра, официальном сайте муниципального образования города-курорта Пятигорска: http://www.pyatigorsk.org/ (далее - Сайт), офиц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альном сайте многофункционального центра: pyatigorsk.umfc26.ru.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 Стандарт предоставления муниципальной услуги</w:t>
      </w:r>
    </w:p>
    <w:p w:rsidR="00944960" w:rsidRPr="002119EC" w:rsidRDefault="00944960" w:rsidP="00944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2.1. Наименование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- Выдача разрешений на право вырубки зеленых насаждений (далее - муниципальная услуга).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Муниципальную услугу предоставляет администрация города Пят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горска (далее - администрация), ответственным структурным подразделен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ем за предоставление муниципальной услуги является Управление.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Определение качественного состояния и при необходимости расчет восстановительной стоимости зеленых насаждений производит комиссия по охране зеленых насаждений при администрации города Пятигорска (далее - комиссия), </w:t>
      </w:r>
      <w:hyperlink r:id="rId5" w:tooltip="Постановление администрации г. Пятигорска от 12.06.2013 N 2084 (ред. от 21.10.2019) &quot;Об охране зеленых насаждений на территории муниципального образования города-курорта Пятигорска&quot; (вместе с &quot;Положением о комиссии по охране зеленых насаждений при администраци">
        <w:r w:rsidRPr="002119EC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которой утверждается постановлением администрации 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рода Пятигорска.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процессе предоставления муниципальной услуги комиссия взаим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действует с муниципальным учреждением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Управление имущественных о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ношений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, муниципальным учреждением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Управление городского хозяйства транспорта и связи администрации гор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и многофункциональным центром.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доставлении муниципальной услуги, за исключением получения услуг, включенных в </w:t>
      </w:r>
      <w:hyperlink r:id="rId6" w:tooltip="Решение Думы г. Пятигорска от 22.02.2012 N 7-14 РД (ред. от 27.04.2021) &quot;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">
        <w:r w:rsidRPr="002119E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тельными для предоставления органами местного самоуправления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пальных услуг и предоставляются организациями, участвующими в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тавлении муниципальных услуг, утверждаемый Решением Думы города П</w:t>
      </w:r>
      <w:r w:rsidRPr="002119EC">
        <w:rPr>
          <w:rFonts w:ascii="Times New Roman" w:hAnsi="Times New Roman" w:cs="Times New Roman"/>
          <w:bCs/>
          <w:sz w:val="28"/>
          <w:szCs w:val="28"/>
        </w:rPr>
        <w:t>я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тигорска от 22.02.2012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7-14 РД.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2.3. Описание результата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 разреш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ние или отказ в сносе, обрезке зеленых насаждений.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ляющихся результатом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не должен превышать 30 дней со дня регистрации заявления и документов, необходимых для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106"/>
      <w:bookmarkEnd w:id="2"/>
      <w:r w:rsidRPr="002119EC">
        <w:rPr>
          <w:bCs/>
          <w:sz w:val="28"/>
          <w:szCs w:val="28"/>
        </w:rPr>
        <w:t>Муниципальная услуга предоставляется в соответствии со следующ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ми нормативными правовыми актами: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lastRenderedPageBreak/>
        <w:t>Конституция Российской Федерации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26.01.2009, № 4, ст. 445);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Земельный кодекс Российской Федерации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законодательс</w:t>
      </w:r>
      <w:r w:rsidRPr="002119EC">
        <w:rPr>
          <w:bCs/>
          <w:sz w:val="28"/>
          <w:szCs w:val="28"/>
        </w:rPr>
        <w:t>т</w:t>
      </w:r>
      <w:r w:rsidRPr="002119EC">
        <w:rPr>
          <w:bCs/>
          <w:sz w:val="28"/>
          <w:szCs w:val="28"/>
        </w:rPr>
        <w:t>ва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25 октября 2001 г., № 44, ст. 4147);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Лесной кодекс Российской Федерации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, 11.12.2006,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50, ст. 5278);</w:t>
      </w:r>
    </w:p>
    <w:p w:rsidR="00944960" w:rsidRPr="002119EC" w:rsidRDefault="00944960" w:rsidP="00944960">
      <w:pPr>
        <w:ind w:firstLine="709"/>
        <w:jc w:val="both"/>
        <w:rPr>
          <w:bCs/>
          <w:sz w:val="28"/>
          <w:szCs w:val="28"/>
          <w:highlight w:val="white"/>
        </w:rPr>
      </w:pPr>
      <w:r w:rsidRPr="002119EC">
        <w:rPr>
          <w:bCs/>
          <w:sz w:val="28"/>
          <w:szCs w:val="28"/>
          <w:highlight w:val="white"/>
        </w:rPr>
        <w:t xml:space="preserve">  Градостроительный кодекс Российской Федерации от 29 декабря 2004  года № 190-ФЗ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30 декабря 2004 г., № 290)</w:t>
      </w:r>
      <w:r w:rsidRPr="002119EC">
        <w:rPr>
          <w:bCs/>
          <w:sz w:val="28"/>
          <w:szCs w:val="28"/>
          <w:highlight w:val="white"/>
        </w:rPr>
        <w:t>;</w:t>
      </w:r>
    </w:p>
    <w:p w:rsidR="00944960" w:rsidRPr="002119EC" w:rsidRDefault="00944960" w:rsidP="00944960">
      <w:pPr>
        <w:ind w:firstLine="709"/>
        <w:jc w:val="both"/>
        <w:rPr>
          <w:bCs/>
          <w:sz w:val="28"/>
          <w:szCs w:val="28"/>
          <w:highlight w:val="white"/>
        </w:rPr>
      </w:pPr>
      <w:r w:rsidRPr="002119EC">
        <w:rPr>
          <w:bCs/>
          <w:sz w:val="28"/>
          <w:szCs w:val="28"/>
          <w:highlight w:val="white"/>
        </w:rPr>
        <w:t xml:space="preserve">  Федеральный закон от 06 октября 2003 года № 131-ФЗ </w:t>
      </w:r>
      <w:r>
        <w:rPr>
          <w:bCs/>
          <w:sz w:val="28"/>
          <w:szCs w:val="28"/>
          <w:highlight w:val="white"/>
        </w:rPr>
        <w:t>«</w:t>
      </w:r>
      <w:r w:rsidRPr="002119EC">
        <w:rPr>
          <w:bCs/>
          <w:sz w:val="28"/>
          <w:szCs w:val="28"/>
          <w:highlight w:val="white"/>
        </w:rPr>
        <w:t>Об общих принципах организации местного самоуправления в Российской Федер</w:t>
      </w:r>
      <w:r w:rsidRPr="002119EC">
        <w:rPr>
          <w:bCs/>
          <w:sz w:val="28"/>
          <w:szCs w:val="28"/>
          <w:highlight w:val="white"/>
        </w:rPr>
        <w:t>а</w:t>
      </w:r>
      <w:r w:rsidRPr="002119EC">
        <w:rPr>
          <w:bCs/>
          <w:sz w:val="28"/>
          <w:szCs w:val="28"/>
          <w:highlight w:val="white"/>
        </w:rPr>
        <w:t>ции</w:t>
      </w:r>
      <w:r>
        <w:rPr>
          <w:bCs/>
          <w:sz w:val="28"/>
          <w:szCs w:val="28"/>
          <w:highlight w:val="white"/>
        </w:rPr>
        <w:t>»</w:t>
      </w:r>
      <w:r w:rsidRPr="002119E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8 октября 2003 г., № 202);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Федеральный </w:t>
      </w:r>
      <w:hyperlink r:id="rId7" w:history="1">
        <w:r w:rsidRPr="002119EC">
          <w:rPr>
            <w:bCs/>
            <w:sz w:val="28"/>
            <w:szCs w:val="28"/>
          </w:rPr>
          <w:t>закон</w:t>
        </w:r>
      </w:hyperlink>
      <w:r w:rsidRPr="002119EC">
        <w:rPr>
          <w:bCs/>
          <w:sz w:val="28"/>
          <w:szCs w:val="28"/>
        </w:rPr>
        <w:t xml:space="preserve"> от 27 июля 2010 года № 210-ФЗ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нодательства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2010, № 31, ст. 4179);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10 января 2002 г. № 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14.01.2002, № 2, ст. 133);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Федеральный закон от 02 мая 2006 года № 59-ФЗ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 порядке рассмо</w:t>
      </w:r>
      <w:r w:rsidRPr="002119EC">
        <w:rPr>
          <w:bCs/>
          <w:sz w:val="28"/>
          <w:szCs w:val="28"/>
        </w:rPr>
        <w:t>т</w:t>
      </w:r>
      <w:r w:rsidRPr="002119EC">
        <w:rPr>
          <w:bCs/>
          <w:sz w:val="28"/>
          <w:szCs w:val="28"/>
        </w:rPr>
        <w:t>рения обращений граждан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законод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тельства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08 мая 2006 г., № 19, ст. 2060);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Федеральный закон от 27 июля 2006 года № 152-ФЗ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29 июля 2006 г., № 165);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Федеральный закон от 06 апреля 2011 года № 63-ФЗ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законодательства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11 апреля 2011 г., № 15, ст. 2036) (далее – Федеральный закон № 63-ФЗ);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Постановление Правительства Российской Федерации от 25 августа     2012 г. № 852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Об утверждении правил использования усиленной квалиф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цированной электронной подписи при обращении за получением государс</w:t>
      </w:r>
      <w:r w:rsidRPr="002119EC">
        <w:rPr>
          <w:bCs/>
          <w:sz w:val="28"/>
          <w:szCs w:val="28"/>
        </w:rPr>
        <w:t>т</w:t>
      </w:r>
      <w:r w:rsidRPr="002119EC">
        <w:rPr>
          <w:bCs/>
          <w:sz w:val="28"/>
          <w:szCs w:val="28"/>
        </w:rPr>
        <w:t>венных и муниципальных услуг и о внесении изменения в правила разрабо</w:t>
      </w:r>
      <w:r w:rsidRPr="002119EC">
        <w:rPr>
          <w:bCs/>
          <w:sz w:val="28"/>
          <w:szCs w:val="28"/>
        </w:rPr>
        <w:t>т</w:t>
      </w:r>
      <w:r w:rsidRPr="002119EC">
        <w:rPr>
          <w:bCs/>
          <w:sz w:val="28"/>
          <w:szCs w:val="28"/>
        </w:rPr>
        <w:t>ки и утверждения административных регламентов предоставления госуда</w:t>
      </w:r>
      <w:r w:rsidRPr="002119EC">
        <w:rPr>
          <w:bCs/>
          <w:sz w:val="28"/>
          <w:szCs w:val="28"/>
        </w:rPr>
        <w:t>р</w:t>
      </w:r>
      <w:r w:rsidRPr="002119EC">
        <w:rPr>
          <w:bCs/>
          <w:sz w:val="28"/>
          <w:szCs w:val="28"/>
        </w:rPr>
        <w:t>ственных     услуг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31 августа 2012 года, № 200);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 xml:space="preserve">Постановление Правительства Российской Федерации от 24 октября    2011 года № 861 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О федеральных государственных информационных сист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Собрание законод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тельства Российской Федерации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31 октября 2011 года, № 44, ст. 6274);</w:t>
      </w: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7 декабря 1996 г. № 1425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у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Приказ Госстроя России от 15.12.1999 № 153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Нормирование в строительстве и ЖКХ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№ 1, 2000 г.);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Пятигорска от 08.08.2022 № 3039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охране зеленых насаждений на территории муниципального обр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Пятигорская правда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№ 108-110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[9879-9881] от 11.08.2022);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Правила благоустройства территории муниципального образования г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рода-курорта Пятигорска, утвержденные Решением Думы города Пятигорска от 30 января 2020 г. № 3-43 РД;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Устав муниципального образования города-курорта Пятигорска (</w:t>
      </w:r>
      <w:r>
        <w:rPr>
          <w:bCs/>
          <w:sz w:val="28"/>
          <w:szCs w:val="28"/>
        </w:rPr>
        <w:t>«</w:t>
      </w:r>
      <w:r w:rsidRPr="002119EC">
        <w:rPr>
          <w:bCs/>
          <w:sz w:val="28"/>
          <w:szCs w:val="28"/>
        </w:rPr>
        <w:t>П</w:t>
      </w:r>
      <w:r w:rsidRPr="002119EC">
        <w:rPr>
          <w:bCs/>
          <w:sz w:val="28"/>
          <w:szCs w:val="28"/>
        </w:rPr>
        <w:t>я</w:t>
      </w:r>
      <w:r w:rsidRPr="002119EC">
        <w:rPr>
          <w:bCs/>
          <w:sz w:val="28"/>
          <w:szCs w:val="28"/>
        </w:rPr>
        <w:t>тигорская правда</w:t>
      </w:r>
      <w:r>
        <w:rPr>
          <w:bCs/>
          <w:sz w:val="28"/>
          <w:szCs w:val="28"/>
        </w:rPr>
        <w:t>»</w:t>
      </w:r>
      <w:r w:rsidRPr="002119EC">
        <w:rPr>
          <w:bCs/>
          <w:sz w:val="28"/>
          <w:szCs w:val="28"/>
        </w:rPr>
        <w:t>, 13 марта 2008 г., № 26);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119EC">
        <w:rPr>
          <w:bCs/>
          <w:sz w:val="28"/>
          <w:szCs w:val="28"/>
        </w:rPr>
        <w:t>оследующие редакции указанных нормативных правовых актов;</w:t>
      </w:r>
    </w:p>
    <w:p w:rsidR="00944960" w:rsidRPr="002119EC" w:rsidRDefault="00944960" w:rsidP="009449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ные нормативные правовые акты Российской Федерации и Ставр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польского края, города-курорта Пятигорска, муниципальные правовые акты, а также настоящий Административный регламент.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2.6. Исчерпывающий перечень документов, необходимых в соответс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вии с нормативными правовыми актами Российской Федерации, Ставропол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обходимых и обязательных для предоставления муниципальной услуги, по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4160571"/>
      <w:r w:rsidRPr="002119EC">
        <w:rPr>
          <w:rFonts w:ascii="Times New Roman" w:hAnsi="Times New Roman" w:cs="Times New Roman"/>
          <w:bCs/>
          <w:sz w:val="28"/>
          <w:szCs w:val="28"/>
        </w:rPr>
        <w:t>2.6.1. Необходимый перечень документов, представляемых заявителем в Управление или многофункциональный центр на предоставление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заявление установленного образца (приложение 1 к настоящему Адм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нистративному регламенту), с изложением причин необходимости сноса, о</w:t>
      </w:r>
      <w:r w:rsidRPr="002119EC">
        <w:rPr>
          <w:rFonts w:ascii="Times New Roman" w:hAnsi="Times New Roman" w:cs="Times New Roman"/>
          <w:bCs/>
          <w:sz w:val="28"/>
          <w:szCs w:val="28"/>
        </w:rPr>
        <w:t>б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резки зеленых насаждений;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документ, подтверждающий в установленном порядке полномочие за</w:t>
      </w:r>
      <w:r w:rsidRPr="002119EC">
        <w:rPr>
          <w:rFonts w:ascii="Times New Roman" w:hAnsi="Times New Roman" w:cs="Times New Roman"/>
          <w:bCs/>
          <w:sz w:val="28"/>
          <w:szCs w:val="28"/>
        </w:rPr>
        <w:t>я</w:t>
      </w:r>
      <w:r w:rsidRPr="002119EC">
        <w:rPr>
          <w:rFonts w:ascii="Times New Roman" w:hAnsi="Times New Roman" w:cs="Times New Roman"/>
          <w:bCs/>
          <w:sz w:val="28"/>
          <w:szCs w:val="28"/>
        </w:rPr>
        <w:t>вителя на представление соответствующего письменного обращения, в сл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чае обращения лица, представляющего интересы иных лиц.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Заявление и прилагаемые к нему документы представляются заявит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лем в Управление или в многофункциональный центр, направляются по по</w:t>
      </w:r>
      <w:r w:rsidRPr="002119EC">
        <w:rPr>
          <w:rFonts w:ascii="Times New Roman" w:hAnsi="Times New Roman" w:cs="Times New Roman"/>
          <w:bCs/>
          <w:sz w:val="28"/>
          <w:szCs w:val="28"/>
        </w:rPr>
        <w:t>ч</w:t>
      </w:r>
      <w:r w:rsidRPr="002119EC">
        <w:rPr>
          <w:rFonts w:ascii="Times New Roman" w:hAnsi="Times New Roman" w:cs="Times New Roman"/>
          <w:bCs/>
          <w:sz w:val="28"/>
          <w:szCs w:val="28"/>
        </w:rPr>
        <w:t>те или направляются электронной почтой в отсканированном виде.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113"/>
      <w:bookmarkEnd w:id="3"/>
      <w:bookmarkEnd w:id="4"/>
      <w:r w:rsidRPr="002119EC">
        <w:rPr>
          <w:bCs/>
          <w:sz w:val="28"/>
          <w:szCs w:val="28"/>
        </w:rPr>
        <w:t>2.6.2.Иные требования, в том числе учитывающие особенности предо</w:t>
      </w:r>
      <w:r w:rsidRPr="002119EC">
        <w:rPr>
          <w:bCs/>
          <w:sz w:val="28"/>
          <w:szCs w:val="28"/>
        </w:rPr>
        <w:t>с</w:t>
      </w:r>
      <w:r w:rsidRPr="002119EC">
        <w:rPr>
          <w:bCs/>
          <w:sz w:val="28"/>
          <w:szCs w:val="28"/>
        </w:rPr>
        <w:t>тавления муниципальной услуги в электронной форме.</w:t>
      </w:r>
    </w:p>
    <w:p w:rsidR="00944960" w:rsidRPr="002119EC" w:rsidRDefault="00944960" w:rsidP="00944960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через МФЦ заявитель представляет документы, предусмотренные пунктами 2.6.1 настоящего Регламента, специалисту МФЦ.</w:t>
      </w:r>
    </w:p>
    <w:p w:rsidR="00944960" w:rsidRPr="002119EC" w:rsidRDefault="00944960" w:rsidP="00944960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Специалист МФЦ осуществляет электронное взаимодействие с должностным лицом Управления, ответственным за регистрацию документов, с использованием защищенной информационно-телекоммуникационной сети.</w:t>
      </w:r>
    </w:p>
    <w:p w:rsidR="00944960" w:rsidRPr="002119EC" w:rsidRDefault="00944960" w:rsidP="00944960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осуществления электронного взаи-модействия вышеуказанные документы передаются ответственному должностному лицу Управления с помощью курьера.</w:t>
      </w:r>
    </w:p>
    <w:p w:rsidR="00944960" w:rsidRPr="002119EC" w:rsidRDefault="00944960" w:rsidP="00944960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2.6.3. Особенности предоставления муниципальной услуги в электронной форме.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предоставлении муниципальной услуги заявителю обеспечивается возможность с использованием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через региональный портал: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получать информацию о порядке предоставления муниципальной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луги и сведения о ходе предоставления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тельства Российской Федерации от 07 июля 2011 г. № 553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 порядке оформления и представления запросов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При обращении заявителя, поступившем в электронном виде посредс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вом регионального портала, в целях получения муниципальной услуги и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если при обращении в электронной форме за получением м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ниципальной услуги идентификация и аутентификация заявителя - физич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ского лица осуществляются с использованием единой системы идентифик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ции и аутентификации, то заявитель имеет право использовать простую эле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тронную подпись при обращении в электронной форме за получением мун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сти указанного сертификата, если момент подписания электронного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мента не определен;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имеется положительный результат проверки принадлежности вл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ждено отсутствие изменений, внесенных в этот документ после его подпис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ния. При этом проверка осуществляется с использованием средств электро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ной подписи, получивших подтверждение соответствия требованиям, уст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новленным в соответствии с Федеральным законом № 63-ФЗ, и с использ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ванием квалифицированного сертификата лица, подписавшего электронный документ;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лены).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ется заявителю в течение срока действия результата предоставления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944960" w:rsidRPr="002119EC" w:rsidRDefault="00944960" w:rsidP="009449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2.6.4. Электронные документы представляются в следующих форматах: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а) xml – для формализованных документов;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б) doc, docx, odt – для документов с текстовым содержанием, не вкл</w:t>
      </w:r>
      <w:r w:rsidRPr="002119EC">
        <w:rPr>
          <w:rFonts w:ascii="Times New Roman" w:hAnsi="Times New Roman" w:cs="Times New Roman"/>
          <w:bCs/>
          <w:sz w:val="28"/>
          <w:szCs w:val="28"/>
        </w:rPr>
        <w:t>ю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чающим формулы (за исключением документов, указанных в подпункте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в) xls, xlsx, ods – для документов, содержащих расчеты;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г) pdf, jpg, jpeg – для документов с текстовым содержанием, в том чи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пункта), а также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ментов с графическим содержанием.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2.6.5. Допускается формирование электронного документа путем ск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дующих режимов: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черно-белый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оттенки серого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цветной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режим полной цветопередачи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(при наличии в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менте цветных графических изображений либо цветного текста);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сохранением всех аутентичных признаков подлинности, а именно: гр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фической подписи лица, печати, углового штампа бланка;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2.6.6. Электронные документы должны обеспечивать: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возможность идентифицировать документ и количество листов в д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кументе;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- возможность поиска по текстовому содержанию документа и возмо</w:t>
      </w:r>
      <w:r w:rsidRPr="002119EC">
        <w:rPr>
          <w:rFonts w:ascii="Times New Roman" w:hAnsi="Times New Roman" w:cs="Times New Roman"/>
          <w:bCs/>
          <w:sz w:val="28"/>
          <w:szCs w:val="28"/>
        </w:rPr>
        <w:t>ж</w:t>
      </w:r>
      <w:r w:rsidRPr="002119EC">
        <w:rPr>
          <w:rFonts w:ascii="Times New Roman" w:hAnsi="Times New Roman" w:cs="Times New Roman"/>
          <w:bCs/>
          <w:sz w:val="28"/>
          <w:szCs w:val="28"/>
        </w:rPr>
        <w:t>ность копирования текста (за исключением случаев, когда текст является ч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стью графического изображения);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содержать оглавление, соответствующее их смыслу и содержанию;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2.6.7. Документы, подлежащие представлению в форматах xls, xlsx или ods, формируются в виде отдельного электронного документа.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2.6.8. Требования к форматам заявлений и иных документов, предста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ляемых в форме электронных документов, необходимых для предоставления услуг в субъектах Российской Федерации посредством регионального порт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ла государственных услуг, могут утверждаться нормативными правовыми актами соответствующего субъекта Российской Федерации.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2.6.9. 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жима секретности в Российской Федерации, утвержденной Постановлением Правительства Российской Федерации от 5 января 2004 г. № 3-1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утве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Особенности предоставления услуги в отношении объектов капиталь-ного строительства, сведения о которых составляют государственную тайну, могут определяться уполномоченным в соответствии со статьей 57.3 Гра-достроительного кодекса Российской Федерации органом местного самоуп-равления или в случае, предусмотренном частью 1.2 статьи 17 Федерального закона от 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органом государстве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ной власти субъекта Российской Федерации (далее – уполномоченные орг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ны) с учетом ограничений, установленных законодательством о защите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2.7. Исчерпывающий перечень документов, необходимых в соответс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вии с нормативными правовыми актами Российской Федерации, Ставропол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обходимых и обязательных для предоставления муниципальной услуги, к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торые находятся в распоряжении иных органов и организаций, участвующих в предоставлении муниципальной услуги, и которые заявитель вправе пре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ставить, а также способы их получения заявителями, в том числе в электро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ной форме, порядок их представления.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Для рассмотрения заявлений на снос, обрезку зеленых насаждений при строительстве и реконструкции зданий, строений и сооружений необходимы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следующие документы: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копия постановления администрации города Пятигорска о предоста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лении заявителю земельного участка, на котором предполагается проведение указанных работ, либо других правоустанавливающих документов на з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мельный участок;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копия разрешения на строительство;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документ об оплате восстановительной стоимости сносимых зеленых насаждений (запрашивается после выдачи расчета восстановительной сто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мости удаляемых зеленых насаждений в Управлении федерального казначе</w:t>
      </w:r>
      <w:r w:rsidRPr="002119EC">
        <w:rPr>
          <w:rFonts w:ascii="Times New Roman" w:hAnsi="Times New Roman" w:cs="Times New Roman"/>
          <w:bCs/>
          <w:sz w:val="28"/>
          <w:szCs w:val="28"/>
        </w:rPr>
        <w:t>й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ства по городу Пятигорску).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Копия постановления администрации города Пятигорска о предоста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лении заявителю земельного участка, на котором предполагается проведение указанных работ, либо других правоустанавливающих документов на з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мельный участок запрашивается в рамках межведомственного взаимодейс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вия в муниципальном учреждении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Копия разрешения на строительство запрашивается в рамках межв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домственного взаимодействия в муниципальном учреждении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Управление архитектуры, строительства и жилищно-коммунального хозяйства админис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Документ об оплате восстановительной стоимости сносимых зеленых насаждений запрашивается в Управлении федерального казначейства.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Заявитель может по своей инициативе самостоятельно представить указанные документы.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заявителя: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1. Органы, предоставляющие государственные услуги, и органы, пр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>доставляющие муниципальные услуги, не вправе требовать от заявителя: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1) представления документов и информации или осуществления дейс</w:t>
      </w:r>
      <w:r w:rsidRPr="002119EC">
        <w:rPr>
          <w:bCs/>
          <w:sz w:val="28"/>
          <w:szCs w:val="28"/>
        </w:rPr>
        <w:t>т</w:t>
      </w:r>
      <w:r w:rsidRPr="002119EC">
        <w:rPr>
          <w:bCs/>
          <w:sz w:val="28"/>
          <w:szCs w:val="28"/>
        </w:rPr>
        <w:t>вий, представление или осуществление которых не предусмотрено норм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2) представления документов и информации, в том числе подтве</w:t>
      </w:r>
      <w:r w:rsidRPr="002119EC">
        <w:rPr>
          <w:bCs/>
          <w:sz w:val="28"/>
          <w:szCs w:val="28"/>
        </w:rPr>
        <w:t>р</w:t>
      </w:r>
      <w:r w:rsidRPr="002119EC">
        <w:rPr>
          <w:bCs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2119EC">
        <w:rPr>
          <w:bCs/>
          <w:sz w:val="28"/>
          <w:szCs w:val="28"/>
        </w:rPr>
        <w:t>с</w:t>
      </w:r>
      <w:r w:rsidRPr="002119EC">
        <w:rPr>
          <w:bCs/>
          <w:sz w:val="28"/>
          <w:szCs w:val="28"/>
        </w:rPr>
        <w:t>тавляющих государственные услуги, органов, предоставляющих муниц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пальные услуги, иных государственных органов, органов местного сам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 xml:space="preserve">дусмотренных </w:t>
      </w:r>
      <w:hyperlink r:id="rId8" w:history="1">
        <w:r w:rsidRPr="002119EC">
          <w:rPr>
            <w:bCs/>
            <w:sz w:val="28"/>
            <w:szCs w:val="28"/>
          </w:rPr>
          <w:t>частью 1 статьи 1</w:t>
        </w:r>
      </w:hyperlink>
      <w:r w:rsidRPr="002119EC">
        <w:rPr>
          <w:bCs/>
          <w:sz w:val="28"/>
          <w:szCs w:val="28"/>
        </w:rPr>
        <w:t xml:space="preserve"> настоящего Федерального закона госуда</w:t>
      </w:r>
      <w:r w:rsidRPr="002119EC">
        <w:rPr>
          <w:bCs/>
          <w:sz w:val="28"/>
          <w:szCs w:val="28"/>
        </w:rPr>
        <w:t>р</w:t>
      </w:r>
      <w:r w:rsidRPr="002119EC">
        <w:rPr>
          <w:bCs/>
          <w:sz w:val="28"/>
          <w:szCs w:val="28"/>
        </w:rPr>
        <w:t>ственных и муниципальных услуг, в соответствии с нормативными правов</w:t>
      </w:r>
      <w:r w:rsidRPr="002119EC">
        <w:rPr>
          <w:bCs/>
          <w:sz w:val="28"/>
          <w:szCs w:val="28"/>
        </w:rPr>
        <w:t>ы</w:t>
      </w:r>
      <w:r w:rsidRPr="002119EC">
        <w:rPr>
          <w:bCs/>
          <w:sz w:val="28"/>
          <w:szCs w:val="28"/>
        </w:rPr>
        <w:t xml:space="preserve">ми </w:t>
      </w:r>
      <w:hyperlink r:id="rId9" w:history="1">
        <w:r w:rsidRPr="002119EC">
          <w:rPr>
            <w:bCs/>
            <w:sz w:val="28"/>
            <w:szCs w:val="28"/>
          </w:rPr>
          <w:t>актами</w:t>
        </w:r>
      </w:hyperlink>
      <w:r w:rsidRPr="002119EC">
        <w:rPr>
          <w:bCs/>
          <w:sz w:val="28"/>
          <w:szCs w:val="28"/>
        </w:rPr>
        <w:t xml:space="preserve"> Российской Федерации, нормативными правовыми актами субъе</w:t>
      </w:r>
      <w:r w:rsidRPr="002119EC">
        <w:rPr>
          <w:bCs/>
          <w:sz w:val="28"/>
          <w:szCs w:val="28"/>
        </w:rPr>
        <w:t>к</w:t>
      </w:r>
      <w:r w:rsidRPr="002119EC">
        <w:rPr>
          <w:bCs/>
          <w:sz w:val="28"/>
          <w:szCs w:val="28"/>
        </w:rPr>
        <w:t>тов Российской Федерации, муниципальными правовыми актами, за искл</w:t>
      </w:r>
      <w:r w:rsidRPr="002119EC">
        <w:rPr>
          <w:bCs/>
          <w:sz w:val="28"/>
          <w:szCs w:val="28"/>
        </w:rPr>
        <w:t>ю</w:t>
      </w:r>
      <w:r w:rsidRPr="002119EC">
        <w:rPr>
          <w:bCs/>
          <w:sz w:val="28"/>
          <w:szCs w:val="28"/>
        </w:rPr>
        <w:t xml:space="preserve">чением документов, включенных в определенный </w:t>
      </w:r>
      <w:hyperlink r:id="rId10" w:history="1">
        <w:r w:rsidRPr="002119EC">
          <w:rPr>
            <w:bCs/>
            <w:sz w:val="28"/>
            <w:szCs w:val="28"/>
          </w:rPr>
          <w:t>частью 6</w:t>
        </w:r>
      </w:hyperlink>
      <w:r w:rsidRPr="002119EC">
        <w:rPr>
          <w:bCs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</w:t>
      </w:r>
      <w:r w:rsidRPr="002119EC">
        <w:rPr>
          <w:bCs/>
          <w:sz w:val="28"/>
          <w:szCs w:val="28"/>
        </w:rPr>
        <w:lastRenderedPageBreak/>
        <w:t>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2119EC">
        <w:rPr>
          <w:bCs/>
          <w:sz w:val="28"/>
          <w:szCs w:val="28"/>
        </w:rPr>
        <w:t>б</w:t>
      </w:r>
      <w:r w:rsidRPr="002119EC">
        <w:rPr>
          <w:bCs/>
          <w:sz w:val="28"/>
          <w:szCs w:val="28"/>
        </w:rPr>
        <w:t>ращением в иные государственные органы, органы местного самоуправл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2119EC">
          <w:rPr>
            <w:bCs/>
            <w:sz w:val="28"/>
            <w:szCs w:val="28"/>
          </w:rPr>
          <w:t>части 1 статьи 9</w:t>
        </w:r>
      </w:hyperlink>
      <w:r w:rsidRPr="002119EC">
        <w:rPr>
          <w:bCs/>
          <w:sz w:val="28"/>
          <w:szCs w:val="28"/>
        </w:rPr>
        <w:t xml:space="preserve"> настоящего Федерал</w:t>
      </w:r>
      <w:r w:rsidRPr="002119EC">
        <w:rPr>
          <w:bCs/>
          <w:sz w:val="28"/>
          <w:szCs w:val="28"/>
        </w:rPr>
        <w:t>ь</w:t>
      </w:r>
      <w:r w:rsidRPr="002119EC">
        <w:rPr>
          <w:bCs/>
          <w:sz w:val="28"/>
          <w:szCs w:val="28"/>
        </w:rPr>
        <w:t>ного закона;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4) представления документов и информации, отсутствие и (или) недо</w:t>
      </w:r>
      <w:r w:rsidRPr="002119EC">
        <w:rPr>
          <w:bCs/>
          <w:sz w:val="28"/>
          <w:szCs w:val="28"/>
        </w:rPr>
        <w:t>с</w:t>
      </w:r>
      <w:r w:rsidRPr="002119EC">
        <w:rPr>
          <w:bCs/>
          <w:sz w:val="28"/>
          <w:szCs w:val="28"/>
        </w:rPr>
        <w:t>товерность которых не указывались при первоначальном отказе в приеме д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кументов, необходимых для предоставления государственной или муниц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чальной подачи заявления о предоставлении государственной или муниц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пальной услуги;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чального отказа в приеме документов, необходимых для предоставления г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сударственной или муниципальной услуги, либо в предоставлении госуда</w:t>
      </w:r>
      <w:r w:rsidRPr="002119EC">
        <w:rPr>
          <w:bCs/>
          <w:sz w:val="28"/>
          <w:szCs w:val="28"/>
        </w:rPr>
        <w:t>р</w:t>
      </w:r>
      <w:r w:rsidRPr="002119EC">
        <w:rPr>
          <w:bCs/>
          <w:sz w:val="28"/>
          <w:szCs w:val="28"/>
        </w:rPr>
        <w:t>ственной или муниципальной услуги и не включенных в представленный р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нее комплект документов;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>доставления государственной или муниципальной услуги, либо в предоста</w:t>
      </w:r>
      <w:r w:rsidRPr="002119EC">
        <w:rPr>
          <w:bCs/>
          <w:sz w:val="28"/>
          <w:szCs w:val="28"/>
        </w:rPr>
        <w:t>в</w:t>
      </w:r>
      <w:r w:rsidRPr="002119EC">
        <w:rPr>
          <w:bCs/>
          <w:sz w:val="28"/>
          <w:szCs w:val="28"/>
        </w:rPr>
        <w:t>лении государственной или муниципальной услуги;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2119EC">
        <w:rPr>
          <w:bCs/>
          <w:sz w:val="28"/>
          <w:szCs w:val="28"/>
        </w:rPr>
        <w:t>и</w:t>
      </w:r>
      <w:r w:rsidRPr="002119E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2119EC">
        <w:rPr>
          <w:bCs/>
          <w:sz w:val="28"/>
          <w:szCs w:val="28"/>
        </w:rPr>
        <w:t>р</w:t>
      </w:r>
      <w:r w:rsidRPr="002119EC">
        <w:rPr>
          <w:bCs/>
          <w:sz w:val="28"/>
          <w:szCs w:val="28"/>
        </w:rPr>
        <w:t>гана, предоставляющего государственную услугу, или органа, предоста</w:t>
      </w:r>
      <w:r w:rsidRPr="002119EC">
        <w:rPr>
          <w:bCs/>
          <w:sz w:val="28"/>
          <w:szCs w:val="28"/>
        </w:rPr>
        <w:t>в</w:t>
      </w:r>
      <w:r w:rsidRPr="002119EC">
        <w:rPr>
          <w:bCs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 xml:space="preserve">ции, предусмотренной </w:t>
      </w:r>
      <w:hyperlink r:id="rId12" w:history="1">
        <w:r w:rsidRPr="002119EC">
          <w:rPr>
            <w:bCs/>
            <w:sz w:val="28"/>
            <w:szCs w:val="28"/>
          </w:rPr>
          <w:t>частью 1.1 статьи 16</w:t>
        </w:r>
      </w:hyperlink>
      <w:r w:rsidRPr="002119EC">
        <w:rPr>
          <w:bCs/>
          <w:sz w:val="28"/>
          <w:szCs w:val="28"/>
        </w:rPr>
        <w:t xml:space="preserve"> настоящего Федерального зак</w:t>
      </w:r>
      <w:r w:rsidRPr="002119EC">
        <w:rPr>
          <w:bCs/>
          <w:sz w:val="28"/>
          <w:szCs w:val="28"/>
        </w:rPr>
        <w:t>о</w:t>
      </w:r>
      <w:r w:rsidRPr="002119EC">
        <w:rPr>
          <w:bCs/>
          <w:sz w:val="28"/>
          <w:szCs w:val="28"/>
        </w:rPr>
        <w:t>на, при первоначальном отказе в приеме документов, необходимых для пр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>доставления государственной или муниципальной услуги, либо в предоста</w:t>
      </w:r>
      <w:r w:rsidRPr="002119EC">
        <w:rPr>
          <w:bCs/>
          <w:sz w:val="28"/>
          <w:szCs w:val="28"/>
        </w:rPr>
        <w:t>в</w:t>
      </w:r>
      <w:r w:rsidRPr="002119EC">
        <w:rPr>
          <w:bCs/>
          <w:sz w:val="28"/>
          <w:szCs w:val="28"/>
        </w:rPr>
        <w:t>лении государственной или муниципальной услуги, о чем в письменном виде за подписью руководителя органа, предоставляющего государственную у</w:t>
      </w:r>
      <w:r w:rsidRPr="002119EC">
        <w:rPr>
          <w:bCs/>
          <w:sz w:val="28"/>
          <w:szCs w:val="28"/>
        </w:rPr>
        <w:t>с</w:t>
      </w:r>
      <w:r w:rsidRPr="002119EC">
        <w:rPr>
          <w:bCs/>
          <w:sz w:val="28"/>
          <w:szCs w:val="28"/>
        </w:rPr>
        <w:t>лугу, или органа, предоставляющего муниципальную услугу, руководителя многофункционального центра при первоначальном отказе в приеме док</w:t>
      </w:r>
      <w:r w:rsidRPr="002119EC">
        <w:rPr>
          <w:bCs/>
          <w:sz w:val="28"/>
          <w:szCs w:val="28"/>
        </w:rPr>
        <w:t>у</w:t>
      </w:r>
      <w:r w:rsidRPr="002119EC">
        <w:rPr>
          <w:bCs/>
          <w:sz w:val="28"/>
          <w:szCs w:val="28"/>
        </w:rPr>
        <w:t>ментов, необходимых для предоставления государственной или муниципал</w:t>
      </w:r>
      <w:r w:rsidRPr="002119EC">
        <w:rPr>
          <w:bCs/>
          <w:sz w:val="28"/>
          <w:szCs w:val="28"/>
        </w:rPr>
        <w:t>ь</w:t>
      </w:r>
      <w:r w:rsidRPr="002119EC">
        <w:rPr>
          <w:bCs/>
          <w:sz w:val="28"/>
          <w:szCs w:val="28"/>
        </w:rPr>
        <w:t xml:space="preserve">ной услуги, либо руководителя организации, предусмотренной </w:t>
      </w:r>
      <w:hyperlink r:id="rId13" w:history="1">
        <w:r w:rsidRPr="002119EC">
          <w:rPr>
            <w:bCs/>
            <w:sz w:val="28"/>
            <w:szCs w:val="28"/>
          </w:rPr>
          <w:t>частью 1.1 статьи 16</w:t>
        </w:r>
      </w:hyperlink>
      <w:r w:rsidRPr="002119EC">
        <w:rPr>
          <w:bCs/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944960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2119EC">
        <w:rPr>
          <w:bCs/>
          <w:sz w:val="28"/>
          <w:szCs w:val="28"/>
        </w:rPr>
        <w:t>а</w:t>
      </w:r>
      <w:r w:rsidRPr="002119EC">
        <w:rPr>
          <w:bCs/>
          <w:sz w:val="28"/>
          <w:szCs w:val="28"/>
        </w:rPr>
        <w:t>ев, если нанесение отметок на такие документы либо их изъятие является н</w:t>
      </w:r>
      <w:r w:rsidRPr="002119EC">
        <w:rPr>
          <w:bCs/>
          <w:sz w:val="28"/>
          <w:szCs w:val="28"/>
        </w:rPr>
        <w:t>е</w:t>
      </w:r>
      <w:r w:rsidRPr="002119EC">
        <w:rPr>
          <w:bCs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4960" w:rsidRPr="002119EC" w:rsidRDefault="00944960" w:rsidP="00944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EC">
        <w:rPr>
          <w:bCs/>
          <w:sz w:val="28"/>
          <w:szCs w:val="28"/>
        </w:rPr>
        <w:t>2.8. Исчерпывающий перечень оснований для отказа в приеме док</w:t>
      </w:r>
      <w:r w:rsidRPr="002119EC">
        <w:rPr>
          <w:bCs/>
          <w:sz w:val="28"/>
          <w:szCs w:val="28"/>
        </w:rPr>
        <w:t>у</w:t>
      </w:r>
      <w:r w:rsidRPr="002119EC">
        <w:rPr>
          <w:bCs/>
          <w:sz w:val="28"/>
          <w:szCs w:val="28"/>
        </w:rPr>
        <w:t>ментов, необходимых для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услуги, отсутствуют.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2.9. Исчерпывающий перечень оснований для приостановления или 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каза в предоставлении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ги отсутствуют.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Основания, при наличии которых муниципальная услуга не предоста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ляется, являются следующими: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4161435"/>
      <w:r w:rsidRPr="002119EC">
        <w:rPr>
          <w:rFonts w:ascii="Times New Roman" w:hAnsi="Times New Roman" w:cs="Times New Roman"/>
          <w:bCs/>
          <w:sz w:val="28"/>
          <w:szCs w:val="28"/>
        </w:rPr>
        <w:t>- в обращении указаны вопросы, рассмотрение которых не входит в компетенцию органа, предоставляющего муниципальную услугу;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обращение предоставлено без подписи и указания фамилии, имени, отчества физического лица и (или) его почтового адреса для ответа, без ук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зания полного наименования организации, ее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ние, и (или) без печати организации в случае, если обращение представлено на бумажном носителе не на бланке организации, а также в случае непре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ставления уполномоченным представителем организации документов, по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t>тверждающих в установленном порядке его полномочие на представление соответствующего письменного обращения;</w:t>
      </w:r>
    </w:p>
    <w:p w:rsidR="00944960" w:rsidRPr="007968B1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территория, указанная в заявлении, входит в</w:t>
      </w:r>
      <w:r w:rsidRPr="002119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первую или</w:t>
      </w:r>
      <w:r w:rsidRPr="002119EC">
        <w:rPr>
          <w:rFonts w:ascii="Times New Roman" w:hAnsi="Times New Roman" w:cs="Times New Roman"/>
          <w:bCs/>
          <w:sz w:val="28"/>
          <w:szCs w:val="28"/>
        </w:rPr>
        <w:t>вторую</w:t>
      </w:r>
      <w:r w:rsidRPr="002119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зону округа горно-санитарной охраны</w:t>
      </w:r>
      <w:r w:rsidRPr="002119EC">
        <w:rPr>
          <w:rFonts w:ascii="Times New Roman" w:hAnsi="Times New Roman" w:cs="Times New Roman"/>
          <w:bCs/>
          <w:sz w:val="28"/>
          <w:szCs w:val="28"/>
        </w:rPr>
        <w:t>, на которых согласно Постановление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вительства РФ от 7 декабря 1996 г. № 1425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запрещена вырубка зеленых насаждений</w:t>
      </w:r>
      <w:r w:rsidRPr="007968B1">
        <w:rPr>
          <w:rFonts w:ascii="Times New Roman" w:hAnsi="Times New Roman" w:cs="Times New Roman"/>
          <w:bCs/>
          <w:sz w:val="28"/>
          <w:szCs w:val="28"/>
        </w:rPr>
        <w:t xml:space="preserve">(географическое расположении зон санитарной и горно-санитарной охраны размещена на </w:t>
      </w:r>
      <w:r w:rsidRPr="007968B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карте (схеме) границ земель лесного и во</w:t>
      </w:r>
      <w:r w:rsidRPr="007968B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968B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фондов, зон с особыми условиями использования территории</w:t>
      </w:r>
      <w:r w:rsidRPr="007968B1">
        <w:rPr>
          <w:rFonts w:ascii="Times New Roman" w:hAnsi="Times New Roman" w:cs="Times New Roman"/>
          <w:bCs/>
          <w:sz w:val="28"/>
          <w:szCs w:val="28"/>
        </w:rPr>
        <w:t>, разм</w:t>
      </w:r>
      <w:r w:rsidRPr="007968B1">
        <w:rPr>
          <w:rFonts w:ascii="Times New Roman" w:hAnsi="Times New Roman" w:cs="Times New Roman"/>
          <w:bCs/>
          <w:sz w:val="28"/>
          <w:szCs w:val="28"/>
        </w:rPr>
        <w:t>е</w:t>
      </w:r>
      <w:r w:rsidRPr="007968B1">
        <w:rPr>
          <w:rFonts w:ascii="Times New Roman" w:hAnsi="Times New Roman" w:cs="Times New Roman"/>
          <w:bCs/>
          <w:sz w:val="28"/>
          <w:szCs w:val="28"/>
        </w:rPr>
        <w:t>щённой на Сайте);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- по итогам запроса в МУ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Управление имущественных отношений а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t>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установлено, что территория, на которой расположены зеленые насаждения, не является муниципальной собственн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стью;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разрешение на строительство не выдавалось (в случае необходимости сноса зеленых насаждений для строительства);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заявление о предоставлении муниципальной услуги подано без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ложения всех документов, необходимых для предоставления муниципальной услуги, указанных в </w:t>
      </w:r>
      <w:hyperlink w:anchor="P106" w:tooltip="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bookmarkEnd w:id="5"/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24162687"/>
      <w:r w:rsidRPr="002119EC">
        <w:rPr>
          <w:rFonts w:ascii="Times New Roman" w:hAnsi="Times New Roman" w:cs="Times New Roman"/>
          <w:bCs/>
          <w:sz w:val="28"/>
          <w:szCs w:val="28"/>
        </w:rPr>
        <w:t>Восстановительная стоимость удаляемых зеленых насаждений взим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ется в случаях, предусмотренных </w:t>
      </w:r>
      <w:hyperlink r:id="rId14" w:tooltip="Постановление администрации г. Пятигорска от 12.06.2013 N 2084 (ред. от 21.10.2019) &quot;Об охране зеленых насаждений на территории муниципального образования города-курорта Пятигорска&quot; (вместе с &quot;Положением о комиссии по охране зеленых насаждений при администраци">
        <w:r w:rsidRPr="002119EC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19EC">
        <w:rPr>
          <w:rFonts w:ascii="Times New Roman" w:hAnsi="Times New Roman" w:cs="Times New Roman"/>
          <w:bCs/>
          <w:sz w:val="28"/>
          <w:szCs w:val="28"/>
        </w:rPr>
        <w:t>№3039 от 08.08.2022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охране зеленых насаждений на территории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(при проведении стро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тельных работ, реконструкции, ремонта зданий, сооружений, инженерных коммуникаций инженерных сетей)</w:t>
      </w:r>
      <w:bookmarkEnd w:id="6"/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луги, включая информацию о методиках расчета размера такой платы.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Отсутствует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ных для предоставления муниципальной услуги, и при получении результата предоставления таких услуг.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в админ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страцию города и получении документов заявителями не превышает 30 м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нут.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о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доставлении услуги и при получении результата предоставления таких услуг многофункциональным центром не должно превышать 15 минут.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ления муниципальной услуги, в том числе в электронной форме.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Заявление о предоставлении услуги с приложением документов, ук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занных в </w:t>
      </w:r>
      <w:hyperlink w:anchor="P106" w:tooltip="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представленное в адм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нистрацию города, многофункциональный центр заявителем (его представ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телем), а также направленное в электронной форме с использованием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формационно-коммуникационной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регистрируется в день его получения посредством внесения данных в журнал регистрации.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услуги в многофун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циональный центр не должен превышать 15 минут.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2.15. Требования к помещениям, в которых предоставляется муниц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 xml:space="preserve">пальная услуга, к местам ожидания и приема заявителей, размещению и 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оформлению визуальной, текстовой и мультимедийной информации о поря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ке предоставления муниципальной услуги, в том числе к обеспечению до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тупности для инвалидов указанных объектов в соответствии с законодател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ством Российской Федерации о социальной защите инвалидов.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2.15.1. На входе в здание органа, предоставляющего муниципальную услугу, в обязательном порядке размещается табличка с наименованием у</w:t>
      </w:r>
      <w:r w:rsidRPr="002119EC">
        <w:rPr>
          <w:rFonts w:ascii="Times New Roman" w:hAnsi="Times New Roman" w:cs="Times New Roman"/>
          <w:bCs/>
          <w:sz w:val="28"/>
          <w:szCs w:val="28"/>
        </w:rPr>
        <w:t>ч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реждения.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нормам и прав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лам.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Рабочие места специалистов, осуществляющих рассмотрение обращ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ний заявителей, оборудуются средствами вычислительной техники и орган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зационной техникой, позволяющими организовать предоставление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 в полном объеме (выделяются бумага, расходные материалы, канцелярские товары в количестве, достаточном для предоставления мун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ципальной услуги).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Места для проведения личного приема заявителей оборудуются стул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ями, столами, обеспечиваются канцелярскими принадлежностями для нап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сания письменных обращений.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Прием заявителей и предоставление муниципальной услуги осущест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ляются в отапливаемых помещениях, оборудованных системой кондицион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рования воздуха, средствами пожаротушения и оповещения о возникновении чрезвычайной ситуации.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Места ожидания оборудуются стульями (креслами) и столами.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2.15.2. Здание (помещение), в котором располагается многофункци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нальный центр, оборудуется информационной табличкой (вывеской), соде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жащей полное наименование многофункционального центра, а также инфо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мацию о режиме его работы.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Вход в здание (помещение) многофункционального центра и выход из него оборудуются соответствующими указателями с автономными источн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ками бесперебойного питания, а также лестницами с поручнями и пандусами для передвижения детских и инвалидных колясок.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Помещения многофункционального центра, предназначенные для 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боты с заявителями, располагаются на нижних этажах здания и имеют о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дельный вход.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организации взаимодействия с заявителями помещение мног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функционального центра делится на следующие функциональные секторы (зоны):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сектор информирования и ожидания;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сектор приема заявителей.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Сектор информирования и ожидания включает в себя: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специально оборудованное рабочее место, предназначенное для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же для предоставления иной информации;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программно-аппаратный комплекс, обеспечивающий доступ заявит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лей к информации о муниципальных услугах, предоставляемых в мног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функциональном центре;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платежный терминал (терминал для электронной оплаты), предста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ляющий собой программно-аппаратный комплекс, функционирующий в 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томатическом режиме и предназначенный для обеспечения приемов плат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жей от физических лиц при оказании платных муниципальных услуг;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электронную систему управления очередью, предназначенную: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регистрации заявителя в очереди;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отображения статуса очереди;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автоматического перенаправления заявителя в очередь на обслуж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вание к следующему специалисту многофункционального центра;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для формирования отчетов о посещаемости многофункционального центра, количестве заявителей, очередях, среднем времени ожидания (о</w:t>
      </w:r>
      <w:r w:rsidRPr="002119EC">
        <w:rPr>
          <w:rFonts w:ascii="Times New Roman" w:hAnsi="Times New Roman" w:cs="Times New Roman"/>
          <w:bCs/>
          <w:sz w:val="28"/>
          <w:szCs w:val="28"/>
        </w:rPr>
        <w:t>б</w:t>
      </w:r>
      <w:r w:rsidRPr="002119EC">
        <w:rPr>
          <w:rFonts w:ascii="Times New Roman" w:hAnsi="Times New Roman" w:cs="Times New Roman"/>
          <w:bCs/>
          <w:sz w:val="28"/>
          <w:szCs w:val="28"/>
        </w:rPr>
        <w:t>служивания) и о загруженности специалистов.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ра окна, фамилии, имени, отчества (при наличии) и должности специалиста многофункционального центра, осуществляющего прием и выдачу докуме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Рабочее место специалиста многофункционального центра оборудуется персональным компьютером с возможностью доступа к необходимым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формационным системам, печатающим и сканирующим устройствам.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2.15.3. Требования к размещению и оформлению визуальной, текст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вой и мультимедийной информации о порядке предоставления услуги в мн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гофункциональный центр.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Информация о порядке предоставления услуги размещается на инфо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мационном табло, информационных стендах, содержащих информацию, ук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занную в </w:t>
      </w:r>
      <w:hyperlink w:anchor="P67" w:tooltip="1.3.4. Получение информации по вопросам предоставления муниципальной услуги, а также сведений о ходе предоставления муниципальной услуги в Управлении и многофункциональном центре осуществляется в устной либо письменной форме, по телефону и с использованием инф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1.3.4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а также в информац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онном киоске, обеспечивающем доступ к следующей информации: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перечню документов, необходимых для получения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полной версии текста Административного регламента.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2.15.4. Орган местного самоуправления города-курорта Пятигорска, предоставляющий муниципальные услуги, осуществляет меры по обеспеч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нию условий доступности для инвалидов объектов и услуг в соответствии с требованиями, установленными законодательными и иными нормативными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актами, которые включают: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входа в объект и выхода из него;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содействие со стороны должностных лиц, при необходимости, инвал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ду при входе в объект и выходе из него;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оборудование на прилегающих к зданию территориях мест для парко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ки автотранспортных средств инвалидов;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обходимости, с помощью персонала объекта;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объекту в целях 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проведение инструктажа должностных лиц, осуществляющих перви</w:t>
      </w:r>
      <w:r w:rsidRPr="002119EC">
        <w:rPr>
          <w:rFonts w:ascii="Times New Roman" w:hAnsi="Times New Roman" w:cs="Times New Roman"/>
          <w:bCs/>
          <w:sz w:val="28"/>
          <w:szCs w:val="28"/>
        </w:rPr>
        <w:t>ч</w:t>
      </w:r>
      <w:r w:rsidRPr="002119EC">
        <w:rPr>
          <w:rFonts w:ascii="Times New Roman" w:hAnsi="Times New Roman" w:cs="Times New Roman"/>
          <w:bCs/>
          <w:sz w:val="28"/>
          <w:szCs w:val="28"/>
        </w:rPr>
        <w:t>ный контакт с получателями услуги, по вопросам работы с инвалидами;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фической информации знаками, выполненными рельефно-точечным шри</w:t>
      </w:r>
      <w:r w:rsidRPr="002119EC">
        <w:rPr>
          <w:rFonts w:ascii="Times New Roman" w:hAnsi="Times New Roman" w:cs="Times New Roman"/>
          <w:bCs/>
          <w:sz w:val="28"/>
          <w:szCs w:val="28"/>
        </w:rPr>
        <w:t>ф</w:t>
      </w:r>
      <w:r w:rsidRPr="002119EC">
        <w:rPr>
          <w:rFonts w:ascii="Times New Roman" w:hAnsi="Times New Roman" w:cs="Times New Roman"/>
          <w:bCs/>
          <w:sz w:val="28"/>
          <w:szCs w:val="28"/>
        </w:rPr>
        <w:t>том Брайля и на контрастном фоне;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обеспечение допуска на объект собаки-проводника при наличии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мента, подтверждающего ее специальное обучение, выданного по форме,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тановленной федеральным органом исполнительной власти, осуществля</w:t>
      </w:r>
      <w:r w:rsidRPr="002119EC">
        <w:rPr>
          <w:rFonts w:ascii="Times New Roman" w:hAnsi="Times New Roman" w:cs="Times New Roman"/>
          <w:bCs/>
          <w:sz w:val="28"/>
          <w:szCs w:val="28"/>
        </w:rPr>
        <w:t>ю</w:t>
      </w:r>
      <w:r w:rsidRPr="002119EC">
        <w:rPr>
          <w:rFonts w:ascii="Times New Roman" w:hAnsi="Times New Roman" w:cs="Times New Roman"/>
          <w:bCs/>
          <w:sz w:val="28"/>
          <w:szCs w:val="28"/>
        </w:rPr>
        <w:t>щим функции по выработке и реализации государственной политики и но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мативно-правовому регулированию в сфере социальной защиты населения;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оказание должностными лицами инвалидам необходимой помощи, св</w:t>
      </w:r>
      <w:r w:rsidRPr="002119EC">
        <w:rPr>
          <w:rFonts w:ascii="Times New Roman" w:hAnsi="Times New Roman" w:cs="Times New Roman"/>
          <w:bCs/>
          <w:sz w:val="28"/>
          <w:szCs w:val="28"/>
        </w:rPr>
        <w:t>я</w:t>
      </w:r>
      <w:r w:rsidRPr="002119EC">
        <w:rPr>
          <w:rFonts w:ascii="Times New Roman" w:hAnsi="Times New Roman" w:cs="Times New Roman"/>
          <w:bCs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ментов, ознакомлением инвалидов с размещением кабинета, последовател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ностью действий, необходимых для получения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обеспечение условий доступности для инвалидов по зрению официал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ного сайта муниципального образования города-курорта Пятигорска в 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предоставление, при необходимости, услуги по месту жительства инв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лида или в дистанционном режиме;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оказание должностными лицами органа местного самоуправления н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обходимой инвалидам помощи в преодолении барьеров, мешающих получ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нию ими услуги наравне с другими лицами.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ж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ность получения услуги в многофункциональном центре, возможность пол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чения информации о ходе предоставления муниципальной услуги, в том чи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ле с использованием информационно-коммуникационных технологий.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Качественными показателями доступности муниципальной услуги я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ляются: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простота и ясность изложения информационных документов;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доступность работы с представителями лиц, получающих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пальную услугу;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возможность подачи обращения и получения результата предоставл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ния государственной услуги в многофункциональном центре.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короткое время ожидания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Качественными показателями качества муниципальной услуги являю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точность предоставления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высокая культура обслуживания заявителей.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Количественными показателями качества муниципальной услуги я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ляются: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строгое соблюдение сроков предоставления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количество обоснованных обжалований решений органа, осущест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ляющего предоставление муниципальной услуги.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2.17. Иные требования, в том числе учитывающие особенности предо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тавления муниципальной услуги в электронной форме.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2.17.1. Информация о предоставлении услуги размещена на официал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ном сайте муниципального образования города-курорта Пятигорска. На в</w:t>
      </w:r>
      <w:r w:rsidRPr="002119EC">
        <w:rPr>
          <w:rFonts w:ascii="Times New Roman" w:hAnsi="Times New Roman" w:cs="Times New Roman"/>
          <w:bCs/>
          <w:sz w:val="28"/>
          <w:szCs w:val="28"/>
        </w:rPr>
        <w:t>ы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шеуказанном сайте в разделе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заявителю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тавляется: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общая информация об услуге: порядок получения услуги и адреса мест приема документов для предоставления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возможность дистанционно получить формы документов, необход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мые для получения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2.17.2. Муниципальная услуга также предоставляется с помощью мн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гофункционального центра. При предоставлении муниципальной услуги ч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рез многофункциональный центр заявитель представляет документы, пред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смотренные </w:t>
      </w:r>
      <w:hyperlink w:anchor="P106" w:tooltip="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пунктом 2.6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опер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тору многофункционального центра.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осуществления электронного вза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модействия вышеуказанные документы передаются ответственному должн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стному лицу администрации города Пятигорска с помощью курьера.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3. Состав, последовательность и сроки выполнения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административных процедур (действий), требования к порядку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их выполнения, в том числе особенности выполнения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административных процедур (действий) в электронной форме,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 также особенности выполнения административных процедур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(действий) в многофункциональном центре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3.1. Последовательность административных процедур.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24163179"/>
      <w:r w:rsidRPr="002119EC">
        <w:rPr>
          <w:rFonts w:ascii="Times New Roman" w:hAnsi="Times New Roman" w:cs="Times New Roman"/>
          <w:bCs/>
          <w:sz w:val="28"/>
          <w:szCs w:val="28"/>
        </w:rPr>
        <w:t>1) прием заявления;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2) комплектование документов при предоставлении услуги в рамках межведомственного взаимодействия;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3) работу комиссии по определению необходимости сноса, обрезки з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леных насаждений, расчету восстановительной стоимости, составление к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миссией акта обследования зеленых;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4) принятие решения по итогам работы комиссии;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5) выдачу результата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416" w:tooltip="БЛОК-СХЕМА">
        <w:r w:rsidRPr="002119EC">
          <w:rPr>
            <w:rFonts w:ascii="Times New Roman" w:hAnsi="Times New Roman" w:cs="Times New Roman"/>
            <w:bCs/>
            <w:sz w:val="28"/>
            <w:szCs w:val="28"/>
          </w:rPr>
          <w:t>Блок-схема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последовательности действий по выдаче заявителям разр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шения на снос, обрезку зеленых насаждений на территории города Пятиго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>ска приведена в приложении 2 к настоящему Административному регламе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ту.</w:t>
      </w:r>
    </w:p>
    <w:bookmarkEnd w:id="7"/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3.2. Описание административных процедур.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3.2.1. Прием заявления.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24163387"/>
      <w:r w:rsidRPr="002119EC">
        <w:rPr>
          <w:rFonts w:ascii="Times New Roman" w:hAnsi="Times New Roman" w:cs="Times New Roman"/>
          <w:bCs/>
          <w:sz w:val="28"/>
          <w:szCs w:val="28"/>
        </w:rPr>
        <w:t>Для рассмотрения вопроса о выдаче разрешения на снос, обрезку зел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ных насаждений заявитель представляет в Управление либо в многофун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циональный центр </w:t>
      </w:r>
      <w:hyperlink w:anchor="P386" w:tooltip="                                 ЗАЯВЛЕНИЕ">
        <w:r w:rsidRPr="002119EC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 имя председателя комиссии, оформленное по форме, указанной в приложении 1 к настоящему Административному регл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менту, и документы, указанные в </w:t>
      </w:r>
      <w:hyperlink w:anchor="P106" w:tooltip="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заявления по почте к заявлению прикладываются копии всех указанных документов, заверенные в установленном законом п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рядке.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Специалист Управления или многофункционального центра в течение трех дней с момента поступления заявления регистрирует его в журнале 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гистрации и направляет в комиссию.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Заявление с приложенными к нему документами, оформленными в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тановленном настоящим Административным регламентом порядке, перед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ются секретарем комиссии председателю комиссии не позднее следующего рабочего дня после его регистрации.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Максимальное ожидание в очереди при подаче заявления и получении документов заявителями не должно превышать 15 минут.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Председателем комиссии назначается день выезда на место в течение 10 рабочих дней со дня поступления заявления.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прием от заявителя специалистом многофункционального центра или Управления.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Ответственность за прием и регистрацию заявлений, прием документов несет специалист соответствующего отдела многофункционального центра или Управления, который в случае установления фактов отсутствия докуме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тов, предусмотренных </w:t>
      </w:r>
      <w:hyperlink w:anchor="P106" w:tooltip="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пунктом 2.6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уведо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м</w:t>
      </w:r>
      <w:r w:rsidRPr="002119EC">
        <w:rPr>
          <w:rFonts w:ascii="Times New Roman" w:hAnsi="Times New Roman" w:cs="Times New Roman"/>
          <w:bCs/>
          <w:sz w:val="28"/>
          <w:szCs w:val="28"/>
        </w:rPr>
        <w:t>ляет об этом заявителя.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Контроль за административной процедурой приема заявления и док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ментов для предоставления муниципальной услуги осуществляет руковод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тель Управления или многофункционального центра.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Срок процедуры составляет не более 3 дней.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 прием и регистрация заявления.</w:t>
      </w:r>
    </w:p>
    <w:bookmarkEnd w:id="8"/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3.2.2. Комплектование документов, необходимых для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приема заявления в администрации города Пятигорска ме</w:t>
      </w:r>
      <w:r w:rsidRPr="002119EC">
        <w:rPr>
          <w:rFonts w:ascii="Times New Roman" w:hAnsi="Times New Roman" w:cs="Times New Roman"/>
          <w:bCs/>
          <w:sz w:val="28"/>
          <w:szCs w:val="28"/>
        </w:rPr>
        <w:t>ж</w:t>
      </w:r>
      <w:r w:rsidRPr="002119EC">
        <w:rPr>
          <w:rFonts w:ascii="Times New Roman" w:hAnsi="Times New Roman" w:cs="Times New Roman"/>
          <w:bCs/>
          <w:sz w:val="28"/>
          <w:szCs w:val="28"/>
        </w:rPr>
        <w:t>ведомственные запросы направляет отдел экологии, курорта и туризма Управления для получения недостающих документов.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приема заявления в многофункциональном центре межведо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м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ственный запрос направляет специалист многофункционального центра. О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ветственным за комплектование документов в рамках межведомственного взаимодействия является специалист соответствующего отдела многофун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ционального центра, который не позднее рабочего дня, следующего за днем приема документов, формирует и направляет запросы в адрес органов и 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ганизаций, указанных в </w:t>
      </w:r>
      <w:hyperlink w:anchor="P113" w:tooltip="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2.7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Срок выполнения данной процедуры составляет 7 дней.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проведения данной процедуры является получение недо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тающих документов, необходимых для предоставления муниципальной усл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Контроль за административной процедурой комплектования докуме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тов при предоставлении услуги в рамках межведомственного взаимодействия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руководитель Управления, многофункционального центра.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268"/>
      <w:bookmarkEnd w:id="9"/>
      <w:r w:rsidRPr="002119EC">
        <w:rPr>
          <w:rFonts w:ascii="Times New Roman" w:hAnsi="Times New Roman" w:cs="Times New Roman"/>
          <w:bCs/>
          <w:sz w:val="28"/>
          <w:szCs w:val="28"/>
        </w:rPr>
        <w:t>3.2.3. Работа комиссии по определению необходимости сноса, обрезки зеленых насаждений, расчету восстановительной стоимости, составление к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миссией акта обследования зеленых насаждений.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Комиссия в назначенный день рассматривает заявление лиц, указанных в </w:t>
      </w:r>
      <w:hyperlink w:anchor="P45" w:tooltip="1.2. Круг заявителей.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1.2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приложенные к заявлению документы, проводит оценку качественного состояния зеленых насаждений, при необх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димости определяет их восстановительную стоимость.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Председателем комиссии назначается день выезда на место в течение 10 рабочих дней со дня поступления заявления.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Участники обследования и заявители оповещаются секретарем коми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сии о дне выезда.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Результаты обследования в течение 3 рабочих дней оформляются а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том. Акт обследования приобщается к документам, ранее представленным на рассмотрение комиссии. Выводы, указанные в акте, составляют основу 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шения комиссии.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Срок процедуры составляет не более 13 дней.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 составление акта обследования зел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ных насаждений.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Контроль за процедурой осуществляет председатель комиссии.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3.2.4. Принятие решения по итогам работы комиссии.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По результатам работы, указанной в </w:t>
      </w:r>
      <w:hyperlink w:anchor="P268" w:tooltip="3.2.3. Работа комиссии по определению необходимости сноса, обрезки зеленых насаждений, расчету восстановительной стоимости, составление комиссией акта обследования зеленых насаждений.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3.2.3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стративного регламента, комиссия в течение 3 дней принимает одно из сл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дующих решений: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о выдаче разрешения на снос, обрезку зеленых насаждений;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- об отказе в выдаче разрешения на снос, обрезку зеленых насаждений.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Решение комиссии оформляется протоколом, который подписывается председателем и секретарем.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На основании решения комиссии заявителю выдается выписка из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токола о согласовании или отказе на снос, обрезку зеленых насаждений.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462" w:tooltip="                        Выписка из протокола N ____">
        <w:r w:rsidRPr="002119EC">
          <w:rPr>
            <w:rFonts w:ascii="Times New Roman" w:hAnsi="Times New Roman" w:cs="Times New Roman"/>
            <w:bCs/>
            <w:sz w:val="28"/>
            <w:szCs w:val="28"/>
          </w:rPr>
          <w:t>Выписка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из протокола составляется по форме согласно приложению 3 к настоящему Административному регламенту.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 принятие комиссией решения о выд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че разрешения или об отказе в выдаче разрешения на снос, обрезку зеленых насаждений.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3.2.5. Выдача результата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Разрешение или отказ в сносе, обрезке зеленых насаждений (выписка из протокола комиссии) выдается заявителю в течение пяти рабочих дней со дня принятия решения.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если заявитель обратился за предоставлением услуги в мн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гофункциональный центр, специалист Управления в течение 2 дней после принятия решения направляет выписку из протокола комиссии в многофун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циональный центр для выдачи заявителю.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 выдача выписки из протокола засед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ния комиссии заявителю.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4. Формы контроля за исполнением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4.1. Порядок осуществления текущего контроля за соблюдением и и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полнением ответственными должностными лицами положений Администр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тивного регламента и иных нормативных правовых актов Российской Фед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Текущий контроль за соблюдением последовательности действий, о</w:t>
      </w:r>
      <w:r w:rsidRPr="002119EC">
        <w:rPr>
          <w:rFonts w:ascii="Times New Roman" w:hAnsi="Times New Roman" w:cs="Times New Roman"/>
          <w:bCs/>
          <w:sz w:val="28"/>
          <w:szCs w:val="28"/>
        </w:rPr>
        <w:t>п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ределенных административными процедурами по предоставлению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 и принятием решений должностными лицами Управления и специалистами многофункционального центра осуществляет начальник Управления, руководитель многофункционального центра соответственно.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лей, рассмотрение, принятие решений и подготовку ответов на обращения заявителей, содержащие жалобы на решения, действия (бездействие) дол</w:t>
      </w:r>
      <w:r w:rsidRPr="002119EC">
        <w:rPr>
          <w:rFonts w:ascii="Times New Roman" w:hAnsi="Times New Roman" w:cs="Times New Roman"/>
          <w:bCs/>
          <w:sz w:val="28"/>
          <w:szCs w:val="28"/>
        </w:rPr>
        <w:t>ж</w:t>
      </w:r>
      <w:r w:rsidRPr="002119EC">
        <w:rPr>
          <w:rFonts w:ascii="Times New Roman" w:hAnsi="Times New Roman" w:cs="Times New Roman"/>
          <w:bCs/>
          <w:sz w:val="28"/>
          <w:szCs w:val="28"/>
        </w:rPr>
        <w:t>ностных лиц, специалистов Управления и многофункционального центра по предоставлению услуги.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4.3. Ответственность должностных лиц органа, предоставляющего м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На начальника Управления возлагается ответственность за организ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цию исполнения, а на иных уполномоченных должностных лиц за непосре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ственное осуществление административных процедур.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По результатам контроля, в случае выявления нарушений, лица, допу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Должностные лица многофункционального центра, ответственные за осуществление административных процедур, несут персональную ответс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венность за полноту и качество осуществления административных процедур.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В случае допущенных нарушений специалисты многофункционального центра привлекаются к дисциплинарной ответственности в соответствии с законодательством Российской Федерации.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граждан, их объединений и организаций.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Контроль за рассмотрением своих заявлений (обращений) могут ос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ществлять заявители на основании полученной в Управлении информации.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вправе получать информ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цию о порядке предоставления муниципальной услуги, а также направлять замечания и предложения по улучшению качества предоставления муниц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 Досудебный (внесудебный) порядок обжалования решений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и действий (бездействия) органа, предоставляющего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муниципальную услугу, многофункционального центра,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а также их должностных лиц, работников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5.1. Информация для заявителя о его праве на досудебное (внесуде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ное) обжалование решений и действий (бездействия), принятых (осущест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ляемых) в ходе предоставления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5.2. Предмет досудебного (внесудебного) обжалования.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венных и муниципальных услуг;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услуги. В указа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ципальных услуг в полном объеме в порядке, определенном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1.3 ст</w:t>
        </w:r>
        <w:r w:rsidRPr="002119EC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2119EC">
          <w:rPr>
            <w:rFonts w:ascii="Times New Roman" w:hAnsi="Times New Roman" w:cs="Times New Roman"/>
            <w:bCs/>
            <w:sz w:val="28"/>
            <w:szCs w:val="28"/>
          </w:rPr>
          <w:t>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 или информации либо осущест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вовыми актами для предоставления государственной или муниципальной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5) отказ в предоставлении муниципальной услуги, если основания о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каза не предусмотрены нормативными правовыми актами Российской Фед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рации, законами и иными нормативными правовыми актами Ставропольск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2119EC">
        <w:rPr>
          <w:rFonts w:ascii="Times New Roman" w:hAnsi="Times New Roman" w:cs="Times New Roman"/>
          <w:bCs/>
          <w:sz w:val="28"/>
          <w:szCs w:val="28"/>
        </w:rPr>
        <w:t>я</w:t>
      </w:r>
      <w:r w:rsidRPr="002119EC">
        <w:rPr>
          <w:rFonts w:ascii="Times New Roman" w:hAnsi="Times New Roman" w:cs="Times New Roman"/>
          <w:bCs/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функциональный центр, решения и действия (бездействие) которого обж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луются, возложена функция по предоставлению соответствующих государс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выми актами города-курорта Пятигорска;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ние установленного срока таких исправлений. В указанном случае досуде</w:t>
      </w:r>
      <w:r w:rsidRPr="002119EC">
        <w:rPr>
          <w:rFonts w:ascii="Times New Roman" w:hAnsi="Times New Roman" w:cs="Times New Roman"/>
          <w:bCs/>
          <w:sz w:val="28"/>
          <w:szCs w:val="28"/>
        </w:rPr>
        <w:t>б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ное (внесудебное) обжалование заявителем решений и действий (бездейс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вия) многофункционального центра, работника многофункционального це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государственной или муниципал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ной услуги, если основания приостановления не предусмотрены федерал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дарственных или муниципальных услуг в полном объеме в порядке, опред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1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10) требование у заявителя при предоставлении государственной или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документов или информации, отсутствие и (или) н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ципальной услуги, либо в предоставлении государственной или муниципал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>ной услуги, за исключением случаев, предусмотренных в четвертом абзаце пункта 2.7.1 настоящего Административного регламента. В указанном случае досудебное (внесудебное) обжалование заявителем решений и действий (бе</w:t>
      </w:r>
      <w:r w:rsidRPr="002119EC">
        <w:rPr>
          <w:rFonts w:ascii="Times New Roman" w:hAnsi="Times New Roman" w:cs="Times New Roman"/>
          <w:bCs/>
          <w:sz w:val="28"/>
          <w:szCs w:val="28"/>
        </w:rPr>
        <w:t>з</w:t>
      </w:r>
      <w:r w:rsidRPr="002119EC">
        <w:rPr>
          <w:rFonts w:ascii="Times New Roman" w:hAnsi="Times New Roman" w:cs="Times New Roman"/>
          <w:bCs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5.3. Основания для начала процедуры досудебного (внесудебного) 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жалования.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работника многофун</w:t>
      </w:r>
      <w:r w:rsidRPr="002119EC">
        <w:rPr>
          <w:rFonts w:ascii="Times New Roman" w:hAnsi="Times New Roman" w:cs="Times New Roman"/>
          <w:bCs/>
          <w:sz w:val="28"/>
          <w:szCs w:val="28"/>
        </w:rPr>
        <w:t>к</w:t>
      </w:r>
      <w:r w:rsidRPr="002119EC">
        <w:rPr>
          <w:rFonts w:ascii="Times New Roman" w:hAnsi="Times New Roman" w:cs="Times New Roman"/>
          <w:bCs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го центра подаются учредителю многофункционального центра или должн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стному лицу, уполномоченному нормативным правовым актом субъекта Ро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сийской Федерации. Жалобы на решения и действия (бездействие) работн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ков организаций, предусмотренных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подаются руководителям этих орг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низаций.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5.3.3. Жалоба на решения и действия (бездействие) органа, предоста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ляющего муниципальную услугу, должностного лица органа, предоставля</w:t>
      </w:r>
      <w:r w:rsidRPr="002119EC">
        <w:rPr>
          <w:rFonts w:ascii="Times New Roman" w:hAnsi="Times New Roman" w:cs="Times New Roman"/>
          <w:bCs/>
          <w:sz w:val="28"/>
          <w:szCs w:val="28"/>
        </w:rPr>
        <w:t>ю</w:t>
      </w:r>
      <w:r w:rsidRPr="002119EC">
        <w:rPr>
          <w:rFonts w:ascii="Times New Roman" w:hAnsi="Times New Roman" w:cs="Times New Roman"/>
          <w:bCs/>
          <w:sz w:val="28"/>
          <w:szCs w:val="28"/>
        </w:rPr>
        <w:t>щего муниципальную услугу, муниципального служащего, руководителя 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может быть принята при личном приеме заявителя.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официального сайта многофункционального центра, единого порт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ла государственных и муниципальных услуг либо регионального портала 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2119EC">
        <w:rPr>
          <w:rFonts w:ascii="Times New Roman" w:hAnsi="Times New Roman" w:cs="Times New Roman"/>
          <w:bCs/>
          <w:sz w:val="28"/>
          <w:szCs w:val="28"/>
        </w:rPr>
        <w:t>р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ганизаций,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официальных сайтов этих организаций, единого портала государс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венных и муниципальных услуг либо регионального портала государстве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ных и муниципальных услуг, а также может быть принята при личном при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ме заявителя.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5.3.4. Жалоба должна содержать: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теля и (или) работника,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го, многофункционального центра, работника многофункционального це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тра, организаций, предусмотренных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на от 27.07.2010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</w:t>
      </w:r>
      <w:r w:rsidRPr="002119EC">
        <w:rPr>
          <w:rFonts w:ascii="Times New Roman" w:hAnsi="Times New Roman" w:cs="Times New Roman"/>
          <w:bCs/>
          <w:sz w:val="28"/>
          <w:szCs w:val="28"/>
        </w:rPr>
        <w:t>н</w:t>
      </w:r>
      <w:r w:rsidRPr="002119EC">
        <w:rPr>
          <w:rFonts w:ascii="Times New Roman" w:hAnsi="Times New Roman" w:cs="Times New Roman"/>
          <w:bCs/>
          <w:sz w:val="28"/>
          <w:szCs w:val="28"/>
        </w:rPr>
        <w:t>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их работников;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их работников.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</w:t>
      </w:r>
      <w:r w:rsidRPr="002119EC">
        <w:rPr>
          <w:rFonts w:ascii="Times New Roman" w:hAnsi="Times New Roman" w:cs="Times New Roman"/>
          <w:bCs/>
          <w:sz w:val="28"/>
          <w:szCs w:val="28"/>
        </w:rPr>
        <w:t>д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тверждающие доводы заявителя, либо их копии.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5.4. Право заявителя на получение информации и документов, необх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димых для обоснования и рассмотрения жалобы.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5.4.3. Информация о порядке подачи и рассмотрения жалобы размещ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ется на информационных стендах в местах предоставления услуги.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рядке.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5.5.1. Жалобы подаются начальнику Управления либо - Главе города Пятигорска, многофункциональный центр, учредителю многофункционал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ного центра, в организации, предусмотренные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</w:t>
      </w:r>
      <w:r w:rsidRPr="002119EC">
        <w:rPr>
          <w:rFonts w:ascii="Times New Roman" w:hAnsi="Times New Roman" w:cs="Times New Roman"/>
          <w:bCs/>
          <w:sz w:val="28"/>
          <w:szCs w:val="28"/>
        </w:rPr>
        <w:t>в</w:t>
      </w:r>
      <w:r w:rsidRPr="002119EC">
        <w:rPr>
          <w:rFonts w:ascii="Times New Roman" w:hAnsi="Times New Roman" w:cs="Times New Roman"/>
          <w:bCs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либо вышестоящий орган (при его наличии).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5.6. Сроки рассмотрения жалобы.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5.6.1. Жалоба, поступившая в Управление либо к Главе города Пят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горска, многофункциональный центр, учредителю многофункционального центра, в организации, предусмотренные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либо вышестоящий орган (при его наличии), подлежит рассмотрению должностным лицом, наделенным полн</w:t>
      </w:r>
      <w:r w:rsidRPr="002119EC">
        <w:rPr>
          <w:rFonts w:ascii="Times New Roman" w:hAnsi="Times New Roman" w:cs="Times New Roman"/>
          <w:bCs/>
          <w:sz w:val="28"/>
          <w:szCs w:val="28"/>
        </w:rPr>
        <w:t>о</w:t>
      </w:r>
      <w:r w:rsidRPr="002119EC">
        <w:rPr>
          <w:rFonts w:ascii="Times New Roman" w:hAnsi="Times New Roman" w:cs="Times New Roman"/>
          <w:bCs/>
          <w:sz w:val="28"/>
          <w:szCs w:val="28"/>
        </w:rPr>
        <w:t>мочиями по рассмотрению жалоб, в течение 15 рабочих дней со дня ее рег</w:t>
      </w:r>
      <w:r w:rsidRPr="002119EC">
        <w:rPr>
          <w:rFonts w:ascii="Times New Roman" w:hAnsi="Times New Roman" w:cs="Times New Roman"/>
          <w:bCs/>
          <w:sz w:val="28"/>
          <w:szCs w:val="28"/>
        </w:rPr>
        <w:t>и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2119E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19EC">
        <w:rPr>
          <w:rFonts w:ascii="Times New Roman" w:hAnsi="Times New Roman" w:cs="Times New Roman"/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44960" w:rsidRPr="002119EC" w:rsidRDefault="00944960" w:rsidP="0094496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5.7. Результат досудебного (внесудебного) обжалования применител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но к каждой процедуре либо инстанции обжалования.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5.7.1. По результатам рассмотрения жалобы принимается одно из сл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дующих решений: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шения, исправления допущенных опечаток и ошибок в выданных в результ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вовыми актами Российской Федерации, Ставропольского края, муниципал</w:t>
      </w:r>
      <w:r w:rsidRPr="002119EC">
        <w:rPr>
          <w:rFonts w:ascii="Times New Roman" w:hAnsi="Times New Roman" w:cs="Times New Roman"/>
          <w:bCs/>
          <w:sz w:val="28"/>
          <w:szCs w:val="28"/>
        </w:rPr>
        <w:t>ь</w:t>
      </w: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ными нормативными правовыми актами города-курорта Пятигорска, а также в иных формах;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353"/>
      <w:bookmarkEnd w:id="10"/>
      <w:r w:rsidRPr="002119EC">
        <w:rPr>
          <w:rFonts w:ascii="Times New Roman" w:hAnsi="Times New Roman" w:cs="Times New Roman"/>
          <w:bCs/>
          <w:sz w:val="28"/>
          <w:szCs w:val="28"/>
        </w:rPr>
        <w:t>5.7.2. Не позднее дня, следующего за днем принятия решения, заявит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>лю в письменной форме и по желанию заявителя в электронной форме н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правляется мотивированный ответ о результатах рассмотрения жалобы.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5.7.3. В случае признания жалобы подлежащей удовлетворению в отв</w:t>
      </w:r>
      <w:r w:rsidRPr="002119EC">
        <w:rPr>
          <w:rFonts w:ascii="Times New Roman" w:hAnsi="Times New Roman" w:cs="Times New Roman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те заявителю, </w:t>
      </w:r>
      <w:hyperlink w:anchor="P353" w:tooltip="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5.7.2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дается информация о действиях, осуществляемых органом, предоставляющим гос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 w:rsidRPr="002119EC">
        <w:rPr>
          <w:rFonts w:ascii="Times New Roman" w:hAnsi="Times New Roman" w:cs="Times New Roman"/>
          <w:bCs/>
          <w:sz w:val="28"/>
          <w:szCs w:val="28"/>
        </w:rPr>
        <w:t>ы</w:t>
      </w:r>
      <w:r w:rsidRPr="002119EC">
        <w:rPr>
          <w:rFonts w:ascii="Times New Roman" w:hAnsi="Times New Roman" w:cs="Times New Roman"/>
          <w:bCs/>
          <w:sz w:val="28"/>
          <w:szCs w:val="28"/>
        </w:rPr>
        <w:t>явленных нарушений при оказании государственной или муниципальной у</w:t>
      </w:r>
      <w:r w:rsidRPr="002119EC">
        <w:rPr>
          <w:rFonts w:ascii="Times New Roman" w:hAnsi="Times New Roman" w:cs="Times New Roman"/>
          <w:bCs/>
          <w:sz w:val="28"/>
          <w:szCs w:val="28"/>
        </w:rPr>
        <w:t>с</w:t>
      </w:r>
      <w:r w:rsidRPr="002119EC">
        <w:rPr>
          <w:rFonts w:ascii="Times New Roman" w:hAnsi="Times New Roman" w:cs="Times New Roman"/>
          <w:bCs/>
          <w:sz w:val="28"/>
          <w:szCs w:val="28"/>
        </w:rPr>
        <w:t>луги, а также приносятся извинения за доставленные неудобства и указыв</w:t>
      </w:r>
      <w:r w:rsidRPr="002119EC">
        <w:rPr>
          <w:rFonts w:ascii="Times New Roman" w:hAnsi="Times New Roman" w:cs="Times New Roman"/>
          <w:bCs/>
          <w:sz w:val="28"/>
          <w:szCs w:val="28"/>
        </w:rPr>
        <w:t>а</w:t>
      </w:r>
      <w:r w:rsidRPr="002119EC">
        <w:rPr>
          <w:rFonts w:ascii="Times New Roman" w:hAnsi="Times New Roman" w:cs="Times New Roman"/>
          <w:bCs/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</w:t>
      </w:r>
      <w:hyperlink w:anchor="P353" w:tooltip="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">
        <w:r w:rsidRPr="002119EC">
          <w:rPr>
            <w:rFonts w:ascii="Times New Roman" w:hAnsi="Times New Roman" w:cs="Times New Roman"/>
            <w:bCs/>
            <w:sz w:val="28"/>
            <w:szCs w:val="28"/>
          </w:rPr>
          <w:t>пункте 5.7.2</w:t>
        </w:r>
      </w:hyperlink>
      <w:r w:rsidRPr="002119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2119EC">
        <w:rPr>
          <w:rFonts w:ascii="Times New Roman" w:hAnsi="Times New Roman" w:cs="Times New Roman"/>
          <w:bCs/>
          <w:sz w:val="28"/>
          <w:szCs w:val="28"/>
        </w:rPr>
        <w:t>у</w:t>
      </w:r>
      <w:r w:rsidRPr="002119EC">
        <w:rPr>
          <w:rFonts w:ascii="Times New Roman" w:hAnsi="Times New Roman" w:cs="Times New Roman"/>
          <w:bCs/>
          <w:sz w:val="28"/>
          <w:szCs w:val="28"/>
        </w:rPr>
        <w:t>пления должностное лицо, работник, наделенные полномочиями по рассмо</w:t>
      </w:r>
      <w:r w:rsidRPr="002119EC">
        <w:rPr>
          <w:rFonts w:ascii="Times New Roman" w:hAnsi="Times New Roman" w:cs="Times New Roman"/>
          <w:bCs/>
          <w:sz w:val="28"/>
          <w:szCs w:val="28"/>
        </w:rPr>
        <w:t>т</w:t>
      </w:r>
      <w:r w:rsidRPr="002119EC">
        <w:rPr>
          <w:rFonts w:ascii="Times New Roman" w:hAnsi="Times New Roman" w:cs="Times New Roman"/>
          <w:bCs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944960" w:rsidSect="008B1BF5">
          <w:headerReference w:type="default" r:id="rId29"/>
          <w:footerReference w:type="default" r:id="rId30"/>
          <w:footerReference w:type="first" r:id="rId31"/>
          <w:pgSz w:w="11906" w:h="16838"/>
          <w:pgMar w:top="1418" w:right="567" w:bottom="1134" w:left="1985" w:header="0" w:footer="0" w:gutter="0"/>
          <w:cols w:space="720"/>
          <w:titlePg/>
        </w:sectPr>
      </w:pP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/>
          <w:bCs/>
          <w:sz w:val="28"/>
          <w:szCs w:val="28"/>
        </w:rPr>
        <w:t>«</w:t>
      </w:r>
      <w:r w:rsidRPr="004C5F86">
        <w:rPr>
          <w:rFonts w:ascii="Times New Roman" w:hAnsi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/>
          <w:bCs/>
          <w:sz w:val="28"/>
          <w:szCs w:val="28"/>
        </w:rPr>
        <w:br/>
      </w:r>
      <w:r w:rsidRPr="004C5F86">
        <w:rPr>
          <w:rFonts w:ascii="Times New Roman" w:hAnsi="Times New Roman"/>
          <w:bCs/>
          <w:sz w:val="28"/>
          <w:szCs w:val="28"/>
        </w:rPr>
        <w:t>вырубки зеленых насаждений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44960" w:rsidRPr="004C5262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по охране зеленых насаждений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при администрации города Пятигорска,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(Ф.И.О., адрес регистрации,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контактный телефон - для физических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лиц; наименование организации, ИНН,</w:t>
      </w:r>
    </w:p>
    <w:p w:rsidR="00944960" w:rsidRPr="003B494B" w:rsidRDefault="00944960" w:rsidP="00944960">
      <w:pPr>
        <w:pStyle w:val="ConsPlusNonformat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юридический адрес, контактный</w:t>
      </w:r>
    </w:p>
    <w:p w:rsidR="00944960" w:rsidRPr="003B494B" w:rsidRDefault="00944960" w:rsidP="00944960">
      <w:pPr>
        <w:pStyle w:val="ConsPlusNonformat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телефон - для юридических лиц)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944960" w:rsidRPr="003B494B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4B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944960" w:rsidRPr="002119EC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944960" w:rsidRPr="002119EC" w:rsidRDefault="00944960" w:rsidP="00944960">
      <w:pPr>
        <w:pStyle w:val="ConsPlusNonformat"/>
        <w:ind w:left="510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P386"/>
      <w:bookmarkEnd w:id="11"/>
      <w:r w:rsidRPr="002119E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44960" w:rsidRPr="002119EC" w:rsidRDefault="00944960" w:rsidP="009449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Прошу разрешить 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center"/>
      </w:pPr>
      <w:r w:rsidRPr="003B494B">
        <w:t>(снос, обрезку зеленых насаждений)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на земельном участке по адресу: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___________________________________________________________________________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center"/>
      </w:pPr>
      <w:r w:rsidRPr="003B494B">
        <w:t>(улица, место)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в количестве (штук) 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Разрешение необходимо в связи с 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___________________________________________________________________________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Приложение: _______________________________________________________________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Я, _________________________________________,  даю  согласие  на  обработку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 xml:space="preserve">моих персональных данных в соответствии с Федеральным </w:t>
      </w:r>
      <w:hyperlink r:id="rId32" w:history="1">
        <w:r w:rsidRPr="003B494B">
          <w:rPr>
            <w:color w:val="0000FF"/>
          </w:rPr>
          <w:t>законом</w:t>
        </w:r>
      </w:hyperlink>
      <w:r w:rsidRPr="003B494B">
        <w:t xml:space="preserve"> РФ от 27 июля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2006 года N 152-ФЗ "О персональных данных" 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 xml:space="preserve">                                                   (подпись)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Заявитель:________________________     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 xml:space="preserve">                   (Ф.И.О.)                     (подпись)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</w:pPr>
      <w:r w:rsidRPr="003B494B">
        <w:t>"___" ____________ 20___ г.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/>
          <w:bCs/>
          <w:sz w:val="28"/>
          <w:szCs w:val="28"/>
        </w:rPr>
        <w:t>«</w:t>
      </w:r>
      <w:r w:rsidRPr="004C5F86">
        <w:rPr>
          <w:rFonts w:ascii="Times New Roman" w:hAnsi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/>
          <w:bCs/>
          <w:sz w:val="28"/>
          <w:szCs w:val="28"/>
        </w:rPr>
        <w:br/>
      </w:r>
      <w:r w:rsidRPr="004C5F86">
        <w:rPr>
          <w:rFonts w:ascii="Times New Roman" w:hAnsi="Times New Roman"/>
          <w:bCs/>
          <w:sz w:val="28"/>
          <w:szCs w:val="28"/>
        </w:rPr>
        <w:t>вырубки зеленых насаждений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2" w:name="P416"/>
      <w:bookmarkEnd w:id="12"/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БЛОК-СХЕМА</w:t>
      </w:r>
    </w:p>
    <w:p w:rsidR="00944960" w:rsidRPr="002119EC" w:rsidRDefault="00944960" w:rsidP="0094496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ВЫДАЧА РАЗРЕШ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2119EC">
        <w:rPr>
          <w:rFonts w:ascii="Times New Roman" w:hAnsi="Times New Roman" w:cs="Times New Roman"/>
          <w:b w:val="0"/>
          <w:bCs/>
          <w:sz w:val="28"/>
          <w:szCs w:val="28"/>
        </w:rPr>
        <w:t>НИЙНА СНОС ЗЕЛЕНЫХ НАСАЖДЕНИЙ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44960" w:rsidRPr="002119EC" w:rsidRDefault="00944960" w:rsidP="00944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Прием и рассмотрение заявления и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приложенных документов (проверка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комплектности)      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└─────────────────┬─────────────────┘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Комплектование документов,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необходимых для предоставления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муниципальной услуги   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└─────────────────┬─────────────────┘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Обследование зеленых насаждений,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подлежащих сносу (обрезке)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└─────────────────┬─────────────────┘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Принятие решения в выдаче 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разрешения на снос (обрезку)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зеленых насаждений    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└─────┬─────────────────────────┬───┘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\/                        \/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Положительное решение       │     │     Отрицательное решение   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└─────────────────┬──────────────────┘     └───────────────┬──────────────┘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\/                                       \/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Выдача разрешения на снос (обрезку)│     │Выдача решения об отказе сноса│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зеленых насаждений         │     │ (обрезки) зеленых насаждений │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     └──────────────────────────────</w:t>
      </w: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944960" w:rsidRPr="002119EC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44960" w:rsidRDefault="00944960" w:rsidP="00944960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9E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19E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/>
          <w:bCs/>
          <w:sz w:val="28"/>
          <w:szCs w:val="28"/>
        </w:rPr>
        <w:t>«</w:t>
      </w:r>
      <w:r w:rsidRPr="004C5F86">
        <w:rPr>
          <w:rFonts w:ascii="Times New Roman" w:hAnsi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/>
          <w:bCs/>
          <w:sz w:val="28"/>
          <w:szCs w:val="28"/>
        </w:rPr>
        <w:br/>
      </w:r>
      <w:r w:rsidRPr="004C5F86">
        <w:rPr>
          <w:rFonts w:ascii="Times New Roman" w:hAnsi="Times New Roman"/>
          <w:bCs/>
          <w:sz w:val="28"/>
          <w:szCs w:val="28"/>
        </w:rPr>
        <w:t>вырубки зеленых насаждений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960" w:rsidRDefault="00944960" w:rsidP="009449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94B"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</w:rPr>
        <w:t>№</w:t>
      </w:r>
      <w:r w:rsidRPr="003B494B">
        <w:rPr>
          <w:sz w:val="28"/>
          <w:szCs w:val="28"/>
        </w:rPr>
        <w:t xml:space="preserve"> ____</w:t>
      </w:r>
    </w:p>
    <w:p w:rsidR="00944960" w:rsidRPr="003B494B" w:rsidRDefault="00944960" w:rsidP="009449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94B">
        <w:rPr>
          <w:sz w:val="28"/>
          <w:szCs w:val="28"/>
        </w:rPr>
        <w:t>заседания комиссии по охране зеленых насаждений</w:t>
      </w:r>
    </w:p>
    <w:p w:rsidR="00944960" w:rsidRPr="003B494B" w:rsidRDefault="00944960" w:rsidP="009449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94B">
        <w:rPr>
          <w:sz w:val="28"/>
          <w:szCs w:val="28"/>
        </w:rPr>
        <w:t>при администрации города Пятигорска</w:t>
      </w:r>
    </w:p>
    <w:p w:rsidR="00944960" w:rsidRPr="003B494B" w:rsidRDefault="00944960" w:rsidP="009449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от ___________ 20___ г.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Председатель комиссии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________________________                                 (Ф.И.О.)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Секретарь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________________________                                         (Ф.И.О.)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Члены комиссии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________________________                                        (Ф.И.О.)</w:t>
      </w:r>
    </w:p>
    <w:p w:rsidR="00944960" w:rsidRPr="003B494B" w:rsidRDefault="00944960" w:rsidP="00944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п.__. Слушали: Заявление</w:t>
      </w:r>
      <w:r>
        <w:rPr>
          <w:sz w:val="28"/>
          <w:szCs w:val="28"/>
        </w:rPr>
        <w:t>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ind w:left="2835"/>
        <w:jc w:val="center"/>
        <w:rPr>
          <w:sz w:val="28"/>
          <w:szCs w:val="28"/>
        </w:rPr>
      </w:pPr>
      <w:r w:rsidRPr="003B494B">
        <w:rPr>
          <w:sz w:val="28"/>
          <w:szCs w:val="28"/>
        </w:rPr>
        <w:t>(фамилия, имя, отчество гражданина</w:t>
      </w:r>
    </w:p>
    <w:p w:rsidR="00944960" w:rsidRPr="003B494B" w:rsidRDefault="00944960" w:rsidP="00944960">
      <w:pPr>
        <w:autoSpaceDE w:val="0"/>
        <w:autoSpaceDN w:val="0"/>
        <w:adjustRightInd w:val="0"/>
        <w:ind w:left="2835"/>
        <w:jc w:val="center"/>
        <w:rPr>
          <w:sz w:val="28"/>
          <w:szCs w:val="28"/>
        </w:rPr>
      </w:pPr>
      <w:r w:rsidRPr="003B494B">
        <w:rPr>
          <w:sz w:val="28"/>
          <w:szCs w:val="28"/>
        </w:rPr>
        <w:t>(наименование юридического лица))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с  просьбой  разрешить  снос,  обрезку  деревьев, произрастающих по адресу: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___________________________________________________________________________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С   выходом   на   место  установлено,  что  по  вышеуказанному  адресупрои</w:t>
      </w:r>
      <w:r w:rsidRPr="003B494B">
        <w:rPr>
          <w:sz w:val="28"/>
          <w:szCs w:val="28"/>
        </w:rPr>
        <w:t>з</w:t>
      </w:r>
      <w:r w:rsidRPr="003B494B">
        <w:rPr>
          <w:sz w:val="28"/>
          <w:szCs w:val="28"/>
        </w:rPr>
        <w:t>растает ______________________________________________________________</w:t>
      </w:r>
    </w:p>
    <w:p w:rsidR="00944960" w:rsidRPr="003B494B" w:rsidRDefault="00944960" w:rsidP="00944960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3B494B">
        <w:rPr>
          <w:sz w:val="28"/>
          <w:szCs w:val="28"/>
        </w:rPr>
        <w:t xml:space="preserve">                 (указывается: количество, вид, диаметр ствола,</w:t>
      </w:r>
    </w:p>
    <w:p w:rsidR="00944960" w:rsidRPr="003B494B" w:rsidRDefault="00944960" w:rsidP="00944960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3B494B">
        <w:rPr>
          <w:sz w:val="28"/>
          <w:szCs w:val="28"/>
        </w:rPr>
        <w:t xml:space="preserve">                   высота, оценка состояния зеленых насаждений).</w:t>
      </w:r>
    </w:p>
    <w:p w:rsidR="00944960" w:rsidRPr="003B494B" w:rsidRDefault="00944960" w:rsidP="00944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Постановили:  Разрешить  снос,  обрезку  (отказать  в  сносе,  обрезке)зеленых насаждений, произрастающих по адресу: ____________________________.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Председатель комиссии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 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 xml:space="preserve"> подпись       (Ф.И.О.)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Секретарь комиссии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_____________ ________________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подпись       (Ф.И.О.)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Дата выдачи: "____" ____________________20____ г.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>Получил: _______________________ _____________</w:t>
      </w:r>
    </w:p>
    <w:p w:rsidR="00944960" w:rsidRPr="003B494B" w:rsidRDefault="00944960" w:rsidP="00944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94B">
        <w:rPr>
          <w:sz w:val="28"/>
          <w:szCs w:val="28"/>
        </w:rPr>
        <w:t xml:space="preserve">                   Ф.И.О.           подпись</w:t>
      </w:r>
    </w:p>
    <w:p w:rsidR="00FE013A" w:rsidRDefault="00FE013A" w:rsidP="009E6C78"/>
    <w:sectPr w:rsidR="00FE013A" w:rsidSect="00FB2E38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95753"/>
      <w:docPartObj>
        <w:docPartGallery w:val="Page Numbers (Bottom of Page)"/>
        <w:docPartUnique/>
      </w:docPartObj>
    </w:sdtPr>
    <w:sdtEndPr/>
    <w:sdtContent>
      <w:p w:rsidR="00F528B8" w:rsidRDefault="009449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198A" w:rsidRDefault="00944960">
    <w:pPr>
      <w:pStyle w:val="ConsPlusNorm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8A" w:rsidRDefault="00944960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9198A" w:rsidRDefault="00944960">
    <w:pPr>
      <w:pStyle w:val="ConsPlusNormal"/>
    </w:pPr>
    <w:r>
      <w:rPr>
        <w:sz w:val="2"/>
        <w:szCs w:val="2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8A" w:rsidRDefault="00944960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D6A07"/>
    <w:rsid w:val="002A6C69"/>
    <w:rsid w:val="003A2380"/>
    <w:rsid w:val="0065538B"/>
    <w:rsid w:val="006A66F9"/>
    <w:rsid w:val="00944960"/>
    <w:rsid w:val="009D6A07"/>
    <w:rsid w:val="009E6C78"/>
    <w:rsid w:val="00A065A3"/>
    <w:rsid w:val="00AE2CF1"/>
    <w:rsid w:val="00C9685E"/>
    <w:rsid w:val="00DC46D9"/>
    <w:rsid w:val="00EE5005"/>
    <w:rsid w:val="00FE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00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EE500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44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49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4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49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49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49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49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4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No Spacing"/>
    <w:link w:val="a6"/>
    <w:uiPriority w:val="1"/>
    <w:qFormat/>
    <w:rsid w:val="00944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944960"/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9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449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44960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4960"/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semiHidden/>
    <w:unhideWhenUsed/>
    <w:rsid w:val="00944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C298991BA210DED3853B3547D9BAA65BD4EACB6D5D8237B73C43ED3E044174454F029DAE7E3BCE565CBE40B1D1C1CE04EA48E3658F21DzC21L" TargetMode="External"/><Relationship Id="rId13" Type="http://schemas.openxmlformats.org/officeDocument/2006/relationships/hyperlink" Target="consultantplus://offline/ref=266C298991BA210DED3853B3547D9BAA65BD4EACB6D5D8237B73C43ED3E044174454F029DAE7E0B8E765CBE40B1D1C1CE04EA48E3658F21DzC21L" TargetMode="External"/><Relationship Id="rId18" Type="http://schemas.openxmlformats.org/officeDocument/2006/relationships/hyperlink" Target="consultantplus://offline/ref=E98B18EAA995301F58B1D3675A0D9A7A00F9D40AEAB1EAFD0C903FE1AA2FF6821012DB875838BDE5526C7FF0C4416145082E4507A2A01201fEC3J" TargetMode="External"/><Relationship Id="rId26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B1811C3496378F5838C885060B72557FEA8F38CC1B887CE01BC3EE3BDE0B04330A24A68944A3ED0p0z4G" TargetMode="External"/><Relationship Id="rId12" Type="http://schemas.openxmlformats.org/officeDocument/2006/relationships/hyperlink" Target="consultantplus://offline/ref=266C298991BA210DED3853B3547D9BAA65BD4EACB6D5D8237B73C43ED3E044174454F029DAE7E0B8E765CBE40B1D1C1CE04EA48E3658F21DzC21L" TargetMode="External"/><Relationship Id="rId17" Type="http://schemas.openxmlformats.org/officeDocument/2006/relationships/hyperlink" Target="consultantplus://offline/ref=E98B18EAA995301F58B1D3675A0D9A7A00F9D40AEAB1EAFD0C903FE1AA2FF6821012DB875838BDE5526C7FF0C4416145082E4507A2A01201fEC3J" TargetMode="External"/><Relationship Id="rId25" Type="http://schemas.openxmlformats.org/officeDocument/2006/relationships/hyperlink" Target="consultantplus://offline/ref=E98B18EAA995301F58B1D3675A0D9A7A00F9D40AEAB1EAFD0C903FE1AA2FF6820212838B5831A0E0577929A182f1C7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8B18EAA995301F58B1D3675A0D9A7A00F9D40AEAB1EAFD0C903FE1AA2FF6821012DB875838BDE5526C7FF0C4416145082E4507A2A01201fEC3J" TargetMode="External"/><Relationship Id="rId20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8B18EAA995301F58B1CD6A4C61C47003F38D0EEEBEE4AF50C039B6F57FF0D75052DDD21B7CB3E156672BA3841F381445654806B5BC1202FE566EA5fCCFJ" TargetMode="External"/><Relationship Id="rId11" Type="http://schemas.openxmlformats.org/officeDocument/2006/relationships/hyperlink" Target="consultantplus://offline/ref=266C298991BA210DED3853B3547D9BAA65BD4EACB6D5D8237B73C43ED3E044174454F029DAE7E3B8E365CBE40B1D1C1CE04EA48E3658F21DzC21L" TargetMode="External"/><Relationship Id="rId24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32" Type="http://schemas.openxmlformats.org/officeDocument/2006/relationships/hyperlink" Target="consultantplus://offline/ref=CB32DFC2FBE58DD88397F53ACF64BE7FB2106850CAB63999143AB7860147E932E41404D29369F8E1FE0A724360F9y9M" TargetMode="External"/><Relationship Id="rId5" Type="http://schemas.openxmlformats.org/officeDocument/2006/relationships/hyperlink" Target="consultantplus://offline/ref=E98B18EAA995301F58B1CD6A4C61C47003F38D0EEEBCE5A854C239B6F57FF0D75052DDD21B7CB3E1566729A0821F381445654806B5BC1202FE566EA5fCCFJ" TargetMode="External"/><Relationship Id="rId15" Type="http://schemas.openxmlformats.org/officeDocument/2006/relationships/hyperlink" Target="consultantplus://offline/ref=E98B18EAA995301F58B1D3675A0D9A7A00F9D40AEAB1EAFD0C903FE1AA2FF6821012DB875838BDE5526C7FF0C4416145082E4507A2A01201fEC3J" TargetMode="External"/><Relationship Id="rId23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28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10" Type="http://schemas.openxmlformats.org/officeDocument/2006/relationships/hyperlink" Target="consultantplus://offline/ref=266C298991BA210DED3853B3547D9BAA65BD4EACB6D5D8237B73C43ED3E044174454F02CD9ECB7ECA13B92B54656111DF752A48Dz22BL" TargetMode="External"/><Relationship Id="rId19" Type="http://schemas.openxmlformats.org/officeDocument/2006/relationships/hyperlink" Target="consultantplus://offline/ref=E98B18EAA995301F58B1D3675A0D9A7A00F9D40AEAB1EAFD0C903FE1AA2FF6821012DB875838BDE5526C7FF0C4416145082E4507A2A01201fEC3J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98991BA210DED3853B3547D9BAA60BE4FA1B1DDD8237B73C43ED3E044175654A825DAEEFDBDE4709DB54Dz42BL" TargetMode="External"/><Relationship Id="rId14" Type="http://schemas.openxmlformats.org/officeDocument/2006/relationships/hyperlink" Target="consultantplus://offline/ref=E98B18EAA995301F58B1CD6A4C61C47003F38D0EEEBCE5A854C239B6F57FF0D75052DDD2097CEBED566E35A1810A6E4503f3C3J" TargetMode="External"/><Relationship Id="rId22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27" Type="http://schemas.openxmlformats.org/officeDocument/2006/relationships/hyperlink" Target="consultantplus://offline/ref=E98B18EAA995301F58B1D3675A0D9A7A00F9D40AEAB1EAFD0C903FE1AA2FF6821012DB875838BDE5546C7FF0C4416145082E4507A2A01201fEC3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A22D-3BD8-435E-A1A8-209C73AC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12539</Words>
  <Characters>71474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User</cp:lastModifiedBy>
  <cp:revision>4</cp:revision>
  <cp:lastPrinted>2023-01-09T14:17:00Z</cp:lastPrinted>
  <dcterms:created xsi:type="dcterms:W3CDTF">2023-01-10T06:46:00Z</dcterms:created>
  <dcterms:modified xsi:type="dcterms:W3CDTF">2023-01-10T06:53:00Z</dcterms:modified>
</cp:coreProperties>
</file>