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DA" w:rsidRPr="00EF7A23" w:rsidRDefault="00AE45DA" w:rsidP="00AE45DA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AE45DA" w:rsidRPr="00EF7A23" w:rsidRDefault="00AE45DA" w:rsidP="00AE45DA">
      <w:pPr>
        <w:jc w:val="center"/>
        <w:rPr>
          <w:b/>
          <w:sz w:val="28"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AE45DA" w:rsidRPr="00EF7A23" w:rsidRDefault="00AE45DA" w:rsidP="00AE45DA">
      <w:pPr>
        <w:jc w:val="center"/>
        <w:rPr>
          <w:b/>
          <w:sz w:val="28"/>
          <w:szCs w:val="28"/>
        </w:rPr>
      </w:pPr>
    </w:p>
    <w:p w:rsidR="00AE45DA" w:rsidRPr="00EF7A23" w:rsidRDefault="00AE45DA" w:rsidP="00AE45DA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AE45DA" w:rsidRDefault="00AE45DA" w:rsidP="00AE45DA">
      <w:pPr>
        <w:rPr>
          <w:b/>
          <w:sz w:val="40"/>
          <w:szCs w:val="40"/>
        </w:rPr>
      </w:pPr>
    </w:p>
    <w:p w:rsidR="00AE45DA" w:rsidRPr="00AE45DA" w:rsidRDefault="00AE45DA" w:rsidP="00AE4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декабря 2020 </w:t>
      </w:r>
      <w:r w:rsidRPr="001A32E9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       № 1/</w:t>
      </w:r>
      <w:r w:rsidR="003115B9">
        <w:rPr>
          <w:sz w:val="28"/>
          <w:szCs w:val="28"/>
        </w:rPr>
        <w:t>5</w:t>
      </w:r>
    </w:p>
    <w:p w:rsidR="00AE45DA" w:rsidRPr="00932AC9" w:rsidRDefault="00AE45DA" w:rsidP="00AE45DA">
      <w:pPr>
        <w:jc w:val="center"/>
      </w:pPr>
      <w:r w:rsidRPr="00932AC9">
        <w:t>г. Пятигорск</w:t>
      </w:r>
    </w:p>
    <w:p w:rsidR="00AE45DA" w:rsidRDefault="00AE45DA" w:rsidP="00AE45DA">
      <w:pPr>
        <w:jc w:val="center"/>
        <w:rPr>
          <w:sz w:val="28"/>
          <w:szCs w:val="28"/>
        </w:rPr>
      </w:pPr>
    </w:p>
    <w:p w:rsidR="00AE45DA" w:rsidRDefault="00AE45DA" w:rsidP="00AE45DA">
      <w:pPr>
        <w:jc w:val="center"/>
        <w:rPr>
          <w:sz w:val="28"/>
          <w:szCs w:val="28"/>
        </w:rPr>
      </w:pPr>
    </w:p>
    <w:p w:rsidR="00AE45DA" w:rsidRDefault="00AE45DA" w:rsidP="00AE45DA">
      <w:pPr>
        <w:jc w:val="center"/>
        <w:rPr>
          <w:sz w:val="28"/>
          <w:szCs w:val="28"/>
        </w:rPr>
      </w:pPr>
    </w:p>
    <w:p w:rsidR="003115B9" w:rsidRDefault="0078521E" w:rsidP="003115B9">
      <w:pPr>
        <w:jc w:val="both"/>
        <w:rPr>
          <w:sz w:val="28"/>
          <w:szCs w:val="28"/>
        </w:rPr>
      </w:pPr>
      <w:r w:rsidRPr="00E80926">
        <w:rPr>
          <w:sz w:val="28"/>
          <w:szCs w:val="28"/>
        </w:rPr>
        <w:t xml:space="preserve">Об утверждении </w:t>
      </w:r>
      <w:r w:rsidR="003115B9">
        <w:rPr>
          <w:sz w:val="28"/>
          <w:szCs w:val="28"/>
        </w:rPr>
        <w:t>Номенклатуры дел</w:t>
      </w:r>
    </w:p>
    <w:p w:rsidR="003115B9" w:rsidRDefault="003115B9" w:rsidP="003115B9">
      <w:pPr>
        <w:jc w:val="both"/>
        <w:rPr>
          <w:sz w:val="28"/>
          <w:szCs w:val="28"/>
        </w:rPr>
      </w:pPr>
      <w:r w:rsidRPr="00E80926">
        <w:rPr>
          <w:sz w:val="28"/>
          <w:szCs w:val="28"/>
        </w:rPr>
        <w:t>террито</w:t>
      </w:r>
      <w:r>
        <w:rPr>
          <w:sz w:val="28"/>
          <w:szCs w:val="28"/>
        </w:rPr>
        <w:t>риальной избирательной комиссии</w:t>
      </w:r>
    </w:p>
    <w:p w:rsidR="00AE45DA" w:rsidRDefault="003115B9" w:rsidP="003115B9">
      <w:pPr>
        <w:jc w:val="both"/>
        <w:rPr>
          <w:sz w:val="28"/>
          <w:szCs w:val="28"/>
        </w:rPr>
      </w:pPr>
      <w:r w:rsidRPr="00E80926">
        <w:rPr>
          <w:sz w:val="28"/>
          <w:szCs w:val="28"/>
        </w:rPr>
        <w:t>города Пятигорска</w:t>
      </w:r>
      <w:r>
        <w:rPr>
          <w:sz w:val="28"/>
          <w:szCs w:val="28"/>
        </w:rPr>
        <w:t xml:space="preserve"> на 2021 год</w:t>
      </w:r>
    </w:p>
    <w:p w:rsidR="00AE45DA" w:rsidRDefault="00AE45DA" w:rsidP="00AE45DA">
      <w:pPr>
        <w:jc w:val="both"/>
        <w:rPr>
          <w:sz w:val="28"/>
          <w:szCs w:val="28"/>
        </w:rPr>
      </w:pPr>
    </w:p>
    <w:p w:rsidR="00AE45DA" w:rsidRDefault="00AE45DA" w:rsidP="00AE4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статьи 28 Федерального закона № 67-ФЗ «Об основных гарантиях избирательных прав и права граждан на участие в референдуме Российской Федерации» и на основании протокола № 2 счетной комиссии о результатах голосования по выборам секретаря территориальной избирательной комиссии города Пятигорска</w:t>
      </w:r>
    </w:p>
    <w:p w:rsidR="00AE45DA" w:rsidRPr="00BE2957" w:rsidRDefault="00AE45DA" w:rsidP="00AE45D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города Пятигорска </w:t>
      </w:r>
    </w:p>
    <w:p w:rsidR="00AE45DA" w:rsidRDefault="00AE45DA" w:rsidP="00AE45DA">
      <w:pPr>
        <w:jc w:val="both"/>
        <w:rPr>
          <w:sz w:val="28"/>
          <w:szCs w:val="28"/>
        </w:rPr>
      </w:pPr>
    </w:p>
    <w:p w:rsidR="00AE45DA" w:rsidRDefault="00AE45DA" w:rsidP="00AE45D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E45DA" w:rsidRDefault="00AE45DA" w:rsidP="00AE45DA">
      <w:pPr>
        <w:jc w:val="both"/>
        <w:rPr>
          <w:sz w:val="28"/>
          <w:szCs w:val="28"/>
        </w:rPr>
      </w:pPr>
    </w:p>
    <w:p w:rsidR="006944BA" w:rsidRDefault="006944BA" w:rsidP="006944BA">
      <w:pPr>
        <w:jc w:val="both"/>
        <w:rPr>
          <w:sz w:val="28"/>
          <w:szCs w:val="28"/>
        </w:rPr>
      </w:pPr>
    </w:p>
    <w:p w:rsidR="0078521E" w:rsidRDefault="0078521E" w:rsidP="0078521E">
      <w:pPr>
        <w:jc w:val="both"/>
        <w:rPr>
          <w:sz w:val="28"/>
          <w:szCs w:val="28"/>
        </w:rPr>
      </w:pPr>
    </w:p>
    <w:p w:rsidR="00AE45DA" w:rsidRPr="009E1354" w:rsidRDefault="0078521E" w:rsidP="0078521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утвержденной </w:t>
      </w:r>
      <w:r w:rsidR="003115B9">
        <w:rPr>
          <w:sz w:val="28"/>
          <w:szCs w:val="28"/>
        </w:rPr>
        <w:t xml:space="preserve">Номенклатуру дел </w:t>
      </w:r>
      <w:r w:rsidR="003115B9" w:rsidRPr="00E80926">
        <w:rPr>
          <w:sz w:val="28"/>
          <w:szCs w:val="28"/>
        </w:rPr>
        <w:t>территориальной избирательной комиссии города Пятигорска</w:t>
      </w:r>
      <w:r w:rsidR="003115B9">
        <w:rPr>
          <w:sz w:val="28"/>
          <w:szCs w:val="28"/>
        </w:rPr>
        <w:t xml:space="preserve"> на 2021 год</w:t>
      </w:r>
      <w:r w:rsidR="00AE45DA">
        <w:rPr>
          <w:sz w:val="28"/>
          <w:szCs w:val="28"/>
        </w:rPr>
        <w:t>.</w:t>
      </w:r>
    </w:p>
    <w:p w:rsidR="00AE45DA" w:rsidRDefault="00AE45DA" w:rsidP="00AE45D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97FE5">
        <w:rPr>
          <w:sz w:val="28"/>
        </w:rPr>
        <w:t>Настоящее постановление вступает в силу со дня его подписания.</w:t>
      </w:r>
    </w:p>
    <w:p w:rsidR="00AE45DA" w:rsidRDefault="00AE45DA" w:rsidP="00AE45DA">
      <w:pPr>
        <w:jc w:val="both"/>
        <w:rPr>
          <w:sz w:val="28"/>
          <w:szCs w:val="28"/>
        </w:rPr>
      </w:pPr>
    </w:p>
    <w:p w:rsidR="00AE45DA" w:rsidRDefault="00AE45DA" w:rsidP="00AE45DA">
      <w:pPr>
        <w:jc w:val="both"/>
        <w:rPr>
          <w:sz w:val="28"/>
          <w:szCs w:val="28"/>
        </w:rPr>
      </w:pPr>
    </w:p>
    <w:p w:rsidR="00AE45DA" w:rsidRDefault="00AE45DA" w:rsidP="00AE45DA">
      <w:pPr>
        <w:jc w:val="both"/>
        <w:rPr>
          <w:sz w:val="28"/>
          <w:szCs w:val="28"/>
        </w:rPr>
      </w:pPr>
    </w:p>
    <w:p w:rsidR="00AE45DA" w:rsidRDefault="00AE45DA" w:rsidP="00AE45DA">
      <w:pPr>
        <w:jc w:val="both"/>
        <w:rPr>
          <w:sz w:val="28"/>
          <w:szCs w:val="28"/>
        </w:rPr>
      </w:pPr>
    </w:p>
    <w:p w:rsidR="00AE45DA" w:rsidRDefault="00AE45DA" w:rsidP="00AE45DA">
      <w:pPr>
        <w:jc w:val="both"/>
        <w:rPr>
          <w:sz w:val="28"/>
          <w:szCs w:val="28"/>
        </w:rPr>
      </w:pPr>
    </w:p>
    <w:p w:rsidR="00AE45DA" w:rsidRDefault="00AE45DA" w:rsidP="00AE45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А.Ю.Бородаев</w:t>
      </w:r>
    </w:p>
    <w:p w:rsidR="00AE45DA" w:rsidRDefault="00AE45DA" w:rsidP="00AE45DA">
      <w:pPr>
        <w:jc w:val="both"/>
        <w:rPr>
          <w:sz w:val="28"/>
          <w:szCs w:val="28"/>
        </w:rPr>
      </w:pPr>
    </w:p>
    <w:p w:rsidR="00C06D97" w:rsidRDefault="00AE45DA" w:rsidP="00C06D97">
      <w:pPr>
        <w:jc w:val="both"/>
        <w:rPr>
          <w:sz w:val="28"/>
          <w:szCs w:val="28"/>
        </w:rPr>
        <w:sectPr w:rsidR="00C06D97" w:rsidSect="00AE45DA">
          <w:pgSz w:w="11907" w:h="16840" w:code="9"/>
          <w:pgMar w:top="1134" w:right="507" w:bottom="567" w:left="1560" w:header="720" w:footer="720" w:gutter="0"/>
          <w:cols w:space="708"/>
          <w:docGrid w:linePitch="326"/>
        </w:sectPr>
      </w:pPr>
      <w:r>
        <w:rPr>
          <w:sz w:val="28"/>
          <w:szCs w:val="28"/>
        </w:rPr>
        <w:t>Секретарь                                                                                              А.П.Гладкова</w:t>
      </w:r>
    </w:p>
    <w:p w:rsidR="00C06D97" w:rsidRPr="008671D5" w:rsidRDefault="00C06D97" w:rsidP="00C06D97">
      <w:pPr>
        <w:tabs>
          <w:tab w:val="left" w:pos="1418"/>
        </w:tabs>
        <w:spacing w:line="240" w:lineRule="exact"/>
        <w:ind w:left="9360"/>
        <w:jc w:val="center"/>
      </w:pPr>
      <w:bookmarkStart w:id="0" w:name="_GoBack"/>
      <w:bookmarkEnd w:id="0"/>
      <w:r w:rsidRPr="008671D5">
        <w:lastRenderedPageBreak/>
        <w:t>УТВЕРЖДЕН</w:t>
      </w:r>
      <w:r>
        <w:t>А</w:t>
      </w:r>
    </w:p>
    <w:p w:rsidR="00C06D97" w:rsidRDefault="00C06D97" w:rsidP="00C06D97">
      <w:pPr>
        <w:tabs>
          <w:tab w:val="left" w:pos="1418"/>
        </w:tabs>
        <w:spacing w:line="240" w:lineRule="exact"/>
        <w:ind w:left="9360"/>
        <w:jc w:val="center"/>
      </w:pPr>
      <w:r w:rsidRPr="008671D5">
        <w:t xml:space="preserve">постановлением </w:t>
      </w:r>
      <w:r>
        <w:t xml:space="preserve">Территориальной </w:t>
      </w:r>
      <w:r w:rsidRPr="008671D5">
        <w:t>избирательной</w:t>
      </w:r>
      <w:r>
        <w:t xml:space="preserve"> </w:t>
      </w:r>
      <w:r w:rsidRPr="008671D5">
        <w:t>к</w:t>
      </w:r>
      <w:r w:rsidRPr="008671D5">
        <w:t>о</w:t>
      </w:r>
      <w:r w:rsidRPr="008671D5">
        <w:t>мисси</w:t>
      </w:r>
      <w:r>
        <w:t>ей</w:t>
      </w:r>
    </w:p>
    <w:p w:rsidR="00C06D97" w:rsidRDefault="00C06D97" w:rsidP="00C06D97">
      <w:pPr>
        <w:tabs>
          <w:tab w:val="left" w:pos="1418"/>
        </w:tabs>
        <w:spacing w:line="240" w:lineRule="exact"/>
        <w:ind w:left="9360"/>
        <w:jc w:val="center"/>
      </w:pPr>
      <w:r>
        <w:t>города Пятигорска</w:t>
      </w:r>
    </w:p>
    <w:p w:rsidR="00C06D97" w:rsidRDefault="00C06D97" w:rsidP="00C06D97">
      <w:pPr>
        <w:ind w:left="9144"/>
        <w:jc w:val="center"/>
        <w:rPr>
          <w:b/>
          <w:sz w:val="26"/>
        </w:rPr>
      </w:pPr>
      <w:r>
        <w:t>от 21.12.2020 № 1/5</w:t>
      </w:r>
    </w:p>
    <w:p w:rsidR="00C06D97" w:rsidRDefault="00C06D97" w:rsidP="00C06D97">
      <w:pPr>
        <w:jc w:val="center"/>
        <w:rPr>
          <w:b/>
          <w:sz w:val="26"/>
        </w:rPr>
      </w:pPr>
    </w:p>
    <w:p w:rsidR="00C06D97" w:rsidRDefault="00C06D97" w:rsidP="00C06D97">
      <w:pPr>
        <w:jc w:val="center"/>
        <w:rPr>
          <w:b/>
          <w:sz w:val="26"/>
        </w:rPr>
      </w:pPr>
      <w:r>
        <w:rPr>
          <w:b/>
          <w:sz w:val="26"/>
        </w:rPr>
        <w:t>Номенклатура дел территориальной избирательной комиссии города Пятигорска на 2021 год</w:t>
      </w:r>
    </w:p>
    <w:p w:rsidR="00C06D97" w:rsidRDefault="00C06D97" w:rsidP="00C06D97"/>
    <w:tbl>
      <w:tblPr>
        <w:tblW w:w="15593" w:type="dxa"/>
        <w:tblInd w:w="-34" w:type="dxa"/>
        <w:tblLayout w:type="fixed"/>
        <w:tblLook w:val="0000"/>
      </w:tblPr>
      <w:tblGrid>
        <w:gridCol w:w="709"/>
        <w:gridCol w:w="983"/>
        <w:gridCol w:w="7522"/>
        <w:gridCol w:w="913"/>
        <w:gridCol w:w="3623"/>
        <w:gridCol w:w="1843"/>
      </w:tblGrid>
      <w:tr w:rsidR="00C06D97" w:rsidTr="007E69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spacing w:line="240" w:lineRule="exact"/>
              <w:jc w:val="center"/>
            </w:pPr>
            <w:r>
              <w:br/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spacing w:line="240" w:lineRule="exact"/>
              <w:jc w:val="center"/>
            </w:pPr>
            <w:r>
              <w:br/>
              <w:t>Индекс</w:t>
            </w:r>
            <w:r>
              <w:br/>
              <w:t>дела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spacing w:line="240" w:lineRule="exact"/>
              <w:jc w:val="center"/>
            </w:pPr>
            <w:r>
              <w:br/>
              <w:t>Заголовок дела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spacing w:line="240" w:lineRule="exact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Кол-во дел (томов</w:t>
            </w:r>
            <w:r>
              <w:rPr>
                <w:spacing w:val="-28"/>
                <w:sz w:val="22"/>
              </w:rPr>
              <w:t xml:space="preserve">, </w:t>
            </w:r>
            <w:proofErr w:type="spellStart"/>
            <w:r>
              <w:rPr>
                <w:spacing w:val="-6"/>
                <w:sz w:val="22"/>
              </w:rPr>
              <w:t>ча</w:t>
            </w:r>
            <w:proofErr w:type="gramStart"/>
            <w:r>
              <w:rPr>
                <w:spacing w:val="-6"/>
                <w:sz w:val="22"/>
              </w:rPr>
              <w:t>c</w:t>
            </w:r>
            <w:proofErr w:type="gramEnd"/>
            <w:r>
              <w:rPr>
                <w:spacing w:val="-6"/>
                <w:sz w:val="22"/>
              </w:rPr>
              <w:t>те</w:t>
            </w:r>
            <w:r>
              <w:rPr>
                <w:spacing w:val="-22"/>
                <w:sz w:val="22"/>
              </w:rPr>
              <w:t>й</w:t>
            </w:r>
            <w:proofErr w:type="spellEnd"/>
            <w:r>
              <w:rPr>
                <w:spacing w:val="-22"/>
                <w:sz w:val="22"/>
              </w:rPr>
              <w:t>)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spacing w:line="240" w:lineRule="exact"/>
              <w:jc w:val="center"/>
            </w:pPr>
            <w:r>
              <w:t xml:space="preserve">Срок хранения дела (тома </w:t>
            </w:r>
            <w:r w:rsidRPr="00C54961">
              <w:br/>
            </w:r>
            <w:r>
              <w:t xml:space="preserve">части), номера статей </w:t>
            </w:r>
            <w:r w:rsidRPr="00C54961">
              <w:br/>
            </w:r>
            <w:r>
              <w:t>по перечню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spacing w:line="240" w:lineRule="exact"/>
              <w:jc w:val="center"/>
            </w:pPr>
            <w:r>
              <w:br/>
              <w:t>Примечание</w:t>
            </w:r>
          </w:p>
        </w:tc>
      </w:tr>
      <w:tr w:rsidR="00C06D97" w:rsidTr="007E69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jc w:val="center"/>
            </w:pPr>
            <w: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jc w:val="center"/>
            </w:pPr>
            <w:r>
              <w:t>2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jc w:val="center"/>
            </w:pPr>
            <w: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jc w:val="center"/>
            </w:pPr>
            <w:r>
              <w:t>4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97" w:rsidRDefault="00C06D97" w:rsidP="007E6927">
            <w:pPr>
              <w:jc w:val="center"/>
            </w:pPr>
            <w:r>
              <w:t>6</w:t>
            </w: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13901" w:type="dxa"/>
            <w:gridSpan w:val="4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b/>
                <w:sz w:val="26"/>
              </w:rPr>
              <w:t>01. Организационно-распорядительная документация</w:t>
            </w: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01-01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Федеральные законы, законы субъекта Российской Федерации о выборах и референдумах Указы, распоряжения Президента Ро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сийской Федерации, постановления, распоряжения Правительс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ва Российской Федерации. Копии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ДМН </w:t>
            </w:r>
            <w:r>
              <w:rPr>
                <w:sz w:val="26"/>
              </w:rPr>
              <w:br/>
              <w:t>ст.1 б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pacing w:val="-8"/>
                <w:sz w:val="26"/>
              </w:rPr>
            </w:pPr>
            <w:r>
              <w:rPr>
                <w:spacing w:val="-8"/>
              </w:rPr>
              <w:t>Высылаются документы, касающиеся выб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ров и рефере</w:t>
            </w:r>
            <w:r>
              <w:rPr>
                <w:spacing w:val="-8"/>
              </w:rPr>
              <w:t>н</w:t>
            </w:r>
            <w:r>
              <w:rPr>
                <w:spacing w:val="-8"/>
              </w:rPr>
              <w:t>думов</w:t>
            </w: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01-02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Распоряжения (постановления) высшего должностного лица субъекта Российской Федерации (руководителя высшего испо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нительного органа государственной власти субъекта Российской Федерации) и постановления законодательного (представител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ного) органа государственной власти субъекта Российской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рации. Копии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ДМН </w:t>
            </w:r>
            <w:r>
              <w:rPr>
                <w:sz w:val="26"/>
              </w:rPr>
              <w:br/>
              <w:t>ст.1 б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t xml:space="preserve">Высылаются документы, касающиеся </w:t>
            </w:r>
            <w:r>
              <w:rPr>
                <w:spacing w:val="-8"/>
              </w:rPr>
              <w:t>выборов и реф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рендумов</w:t>
            </w: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01-03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Постановления и иные нормативные акты Центральной избир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тельной комиссии Российской Федерации, избирательной коми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сии субъекта Российской Федерации, распоряжения председат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ля избирательной комиссии субъекта Российской Федерации. Копии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ДМН </w:t>
            </w:r>
            <w:r>
              <w:rPr>
                <w:sz w:val="26"/>
              </w:rPr>
              <w:br/>
              <w:t>ст.1 б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t xml:space="preserve">Высылаются документы, касающиеся </w:t>
            </w:r>
            <w:r>
              <w:rPr>
                <w:spacing w:val="-8"/>
              </w:rPr>
              <w:t>выборов и реф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рендумов</w:t>
            </w: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lastRenderedPageBreak/>
              <w:t>4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01-04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Решения органов местного самоуправления. Копии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ДМН </w:t>
            </w:r>
            <w:r>
              <w:rPr>
                <w:sz w:val="26"/>
              </w:rPr>
              <w:br/>
              <w:t>ст.1 б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t xml:space="preserve">Высылаются документы, касающиеся </w:t>
            </w:r>
            <w:r>
              <w:rPr>
                <w:spacing w:val="-8"/>
              </w:rPr>
              <w:t>выборов и реф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рендумов</w:t>
            </w: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01-05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Закон о территориальных избирательных комиссиях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Постоянно </w:t>
            </w:r>
            <w:r>
              <w:rPr>
                <w:sz w:val="26"/>
              </w:rPr>
              <w:br/>
              <w:t>ст.1 а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01-06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Протоколы заседаний, постановления (решения) территориал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избирательной комиссии и документы к ним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Постоянно </w:t>
            </w:r>
            <w:r>
              <w:rPr>
                <w:sz w:val="26"/>
              </w:rPr>
              <w:br/>
              <w:t>ст.5 а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01-07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rPr>
                <w:b/>
                <w:sz w:val="26"/>
              </w:rPr>
            </w:pPr>
            <w:r>
              <w:rPr>
                <w:sz w:val="26"/>
              </w:rPr>
              <w:t>Распоряжения председателя территориальной избирательной 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миссии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Постоянно </w:t>
            </w:r>
            <w:r>
              <w:rPr>
                <w:sz w:val="26"/>
              </w:rPr>
              <w:br/>
              <w:t>ст.6 а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01-08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rPr>
                <w:b/>
                <w:sz w:val="26"/>
              </w:rPr>
            </w:pPr>
            <w:r>
              <w:rPr>
                <w:sz w:val="26"/>
              </w:rPr>
              <w:t>Документы по реализации Комплекса мер по повышению профессиональной подготовки организаторов выборов и рефере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думов и правовому обучению избирателей (программы, планы, отчеты)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z w:val="26"/>
              </w:rPr>
              <w:br/>
              <w:t>ст. 82, 114 а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13901" w:type="dxa"/>
            <w:gridSpan w:val="4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02. Документационное обеспечение территориальной избирательной комиссии</w:t>
            </w: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02-01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Инструкция по делопроизводству в территориальной избир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тельной комиссии города Пятигорска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z w:val="26"/>
              </w:rPr>
              <w:br/>
              <w:t>ст.10 а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02-02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Номенклатура дел территориальной избирательной комиссии 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рода Пятигорска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z w:val="26"/>
              </w:rPr>
              <w:br/>
              <w:t>ст. 67 а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  <w:lang w:val="en-US"/>
              </w:rPr>
              <w:t>0</w:t>
            </w:r>
            <w:r>
              <w:rPr>
                <w:sz w:val="26"/>
              </w:rPr>
              <w:t>2</w:t>
            </w:r>
            <w:r>
              <w:rPr>
                <w:sz w:val="26"/>
                <w:lang w:val="en-US"/>
              </w:rPr>
              <w:t>-03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Журнал регистрации постановлений (решений) территориальной избирательной комиссии города Пятигорска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z w:val="26"/>
              </w:rPr>
              <w:br/>
              <w:t>ст. 72 а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02-04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Журнал </w:t>
            </w:r>
            <w:proofErr w:type="gramStart"/>
            <w:r>
              <w:rPr>
                <w:sz w:val="26"/>
              </w:rPr>
              <w:t>регистрации распоряжений председателя территориал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избирательной комиссии города Пятигорска</w:t>
            </w:r>
            <w:proofErr w:type="gramEnd"/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z w:val="26"/>
              </w:rPr>
              <w:br/>
              <w:t>ст. 72 а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 xml:space="preserve">02-05 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Журнал </w:t>
            </w:r>
            <w:proofErr w:type="gramStart"/>
            <w:r>
              <w:rPr>
                <w:sz w:val="26"/>
              </w:rPr>
              <w:t>учета входящих документов территориальной избир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тельной комиссии города Пятигорска</w:t>
            </w:r>
            <w:proofErr w:type="gramEnd"/>
            <w:r>
              <w:rPr>
                <w:sz w:val="26"/>
              </w:rPr>
              <w:t xml:space="preserve"> на 2021 год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3 г.</w:t>
            </w:r>
            <w:r>
              <w:rPr>
                <w:sz w:val="26"/>
              </w:rPr>
              <w:br/>
              <w:t>ст. 72 б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lastRenderedPageBreak/>
              <w:t>14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02-06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Журнал </w:t>
            </w:r>
            <w:proofErr w:type="gramStart"/>
            <w:r>
              <w:rPr>
                <w:sz w:val="26"/>
              </w:rPr>
              <w:t>учета исходящих документов территориальной избир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тельной комиссии города Пятигорска</w:t>
            </w:r>
            <w:proofErr w:type="gramEnd"/>
            <w:r>
              <w:rPr>
                <w:sz w:val="26"/>
              </w:rPr>
              <w:t xml:space="preserve"> на 2021 год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3 г.</w:t>
            </w:r>
            <w:r>
              <w:rPr>
                <w:sz w:val="26"/>
              </w:rPr>
              <w:br/>
              <w:t>ст. 72 б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RPr="003F3376" w:rsidTr="007E6927">
        <w:trPr>
          <w:cantSplit/>
        </w:trPr>
        <w:tc>
          <w:tcPr>
            <w:tcW w:w="709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15</w:t>
            </w:r>
          </w:p>
        </w:tc>
        <w:tc>
          <w:tcPr>
            <w:tcW w:w="98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02-07</w:t>
            </w:r>
          </w:p>
        </w:tc>
        <w:tc>
          <w:tcPr>
            <w:tcW w:w="7522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Журнал оттисков печатей и штампов и учета их выдачи</w:t>
            </w:r>
          </w:p>
        </w:tc>
        <w:tc>
          <w:tcPr>
            <w:tcW w:w="91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Pr="003F3376" w:rsidRDefault="00C06D97" w:rsidP="007E6927">
            <w:pPr>
              <w:spacing w:before="120" w:after="120"/>
              <w:jc w:val="center"/>
              <w:rPr>
                <w:sz w:val="26"/>
              </w:rPr>
            </w:pPr>
            <w:r w:rsidRPr="003F3376">
              <w:rPr>
                <w:sz w:val="26"/>
              </w:rPr>
              <w:t>Постоянно</w:t>
            </w:r>
            <w:r w:rsidRPr="003F3376">
              <w:rPr>
                <w:sz w:val="26"/>
              </w:rPr>
              <w:br/>
              <w:t>ст. 409</w:t>
            </w:r>
          </w:p>
        </w:tc>
        <w:tc>
          <w:tcPr>
            <w:tcW w:w="184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RPr="003F3376" w:rsidTr="007E6927">
        <w:trPr>
          <w:cantSplit/>
        </w:trPr>
        <w:tc>
          <w:tcPr>
            <w:tcW w:w="709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16</w:t>
            </w:r>
          </w:p>
        </w:tc>
        <w:tc>
          <w:tcPr>
            <w:tcW w:w="98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02-08</w:t>
            </w:r>
          </w:p>
        </w:tc>
        <w:tc>
          <w:tcPr>
            <w:tcW w:w="7522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Переписка по рассмотрению обращений, жалоб и заявлений гр</w:t>
            </w:r>
            <w:r w:rsidRPr="003F3376">
              <w:rPr>
                <w:sz w:val="26"/>
              </w:rPr>
              <w:t>а</w:t>
            </w:r>
            <w:r w:rsidRPr="003F3376">
              <w:rPr>
                <w:sz w:val="26"/>
              </w:rPr>
              <w:t>ждан о нарушениях законодательства Российской Федерации</w:t>
            </w:r>
          </w:p>
        </w:tc>
        <w:tc>
          <w:tcPr>
            <w:tcW w:w="91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Pr="003F3376" w:rsidRDefault="00C06D97" w:rsidP="007E6927">
            <w:pPr>
              <w:spacing w:before="120" w:after="120"/>
              <w:jc w:val="center"/>
              <w:rPr>
                <w:sz w:val="26"/>
              </w:rPr>
            </w:pPr>
            <w:r w:rsidRPr="003F3376">
              <w:rPr>
                <w:sz w:val="26"/>
              </w:rPr>
              <w:t>5 л.</w:t>
            </w:r>
            <w:r w:rsidRPr="003F3376">
              <w:rPr>
                <w:sz w:val="26"/>
              </w:rPr>
              <w:br/>
              <w:t xml:space="preserve">ст. 72 </w:t>
            </w:r>
            <w:proofErr w:type="gramStart"/>
            <w:r w:rsidRPr="003F3376">
              <w:rPr>
                <w:sz w:val="26"/>
              </w:rPr>
              <w:t>в</w:t>
            </w:r>
            <w:proofErr w:type="gramEnd"/>
          </w:p>
        </w:tc>
        <w:tc>
          <w:tcPr>
            <w:tcW w:w="184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RPr="003F3376" w:rsidTr="007E6927">
        <w:trPr>
          <w:cantSplit/>
        </w:trPr>
        <w:tc>
          <w:tcPr>
            <w:tcW w:w="709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17</w:t>
            </w:r>
          </w:p>
        </w:tc>
        <w:tc>
          <w:tcPr>
            <w:tcW w:w="98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02-09</w:t>
            </w:r>
          </w:p>
        </w:tc>
        <w:tc>
          <w:tcPr>
            <w:tcW w:w="7522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Описи дел постоянного хранения, переданных в архив, акты п</w:t>
            </w:r>
            <w:r w:rsidRPr="003F3376">
              <w:rPr>
                <w:sz w:val="26"/>
              </w:rPr>
              <w:t>е</w:t>
            </w:r>
            <w:r w:rsidRPr="003F3376">
              <w:rPr>
                <w:sz w:val="26"/>
              </w:rPr>
              <w:t>редачи документов в архив и в вышестоящую избирательную комиссию</w:t>
            </w:r>
          </w:p>
        </w:tc>
        <w:tc>
          <w:tcPr>
            <w:tcW w:w="913" w:type="dxa"/>
          </w:tcPr>
          <w:p w:rsidR="00C06D97" w:rsidRPr="003F3376" w:rsidRDefault="00C06D97" w:rsidP="007E6927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623" w:type="dxa"/>
          </w:tcPr>
          <w:p w:rsidR="00C06D97" w:rsidRPr="003F3376" w:rsidRDefault="00C06D97" w:rsidP="007E6927">
            <w:pPr>
              <w:spacing w:before="120" w:after="120"/>
              <w:jc w:val="center"/>
              <w:rPr>
                <w:sz w:val="26"/>
              </w:rPr>
            </w:pPr>
            <w:r w:rsidRPr="003F3376">
              <w:rPr>
                <w:sz w:val="26"/>
              </w:rPr>
              <w:t>Постоянно</w:t>
            </w:r>
            <w:r w:rsidRPr="003F3376">
              <w:rPr>
                <w:sz w:val="26"/>
              </w:rPr>
              <w:br/>
              <w:t>ст. 74 а</w:t>
            </w:r>
          </w:p>
        </w:tc>
        <w:tc>
          <w:tcPr>
            <w:tcW w:w="184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18</w:t>
            </w:r>
          </w:p>
        </w:tc>
        <w:tc>
          <w:tcPr>
            <w:tcW w:w="98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02-10</w:t>
            </w:r>
          </w:p>
        </w:tc>
        <w:tc>
          <w:tcPr>
            <w:tcW w:w="7522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  <w:r w:rsidRPr="003F3376">
              <w:rPr>
                <w:sz w:val="26"/>
              </w:rPr>
              <w:t>Акты о выделении к уничтожению документов, не подлежащих дальнейшему хранению</w:t>
            </w:r>
          </w:p>
        </w:tc>
        <w:tc>
          <w:tcPr>
            <w:tcW w:w="913" w:type="dxa"/>
          </w:tcPr>
          <w:p w:rsidR="00C06D97" w:rsidRPr="003F3376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 w:rsidRPr="003F3376">
              <w:rPr>
                <w:sz w:val="26"/>
              </w:rPr>
              <w:t>Постоянно</w:t>
            </w:r>
            <w:r w:rsidRPr="003F3376">
              <w:rPr>
                <w:sz w:val="26"/>
              </w:rPr>
              <w:br/>
              <w:t>ст. 73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02-11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Протоколы заседаний Экспертной комиссии и документы к ним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z w:val="26"/>
              </w:rPr>
              <w:br/>
              <w:t>ст. 5 в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3901" w:type="dxa"/>
            <w:gridSpan w:val="4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03. Документация по выборам </w:t>
            </w:r>
            <w:proofErr w:type="gramStart"/>
            <w:r>
              <w:rPr>
                <w:b/>
                <w:sz w:val="26"/>
              </w:rPr>
              <w:t>депутатов Государственной Думы Федерального Собрания Российской Федерации восьмого созыва</w:t>
            </w:r>
            <w:proofErr w:type="gramEnd"/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03-01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Вторые экземпляры протоколов № 1 и № 2 территориальной и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бирательной комиссии об итогах голосования вместе со вторыми экземплярами сводных таблиц об итогах голосования с прио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щенной к ним избирательной документацией, предусмотренной Федеральным законом «О выборах депутатов Государственной Думы Федерального Собрания Российской Федерации»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в соответствии с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ральным законом и Порядком хранения и передачи док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ментов в архивы, утвержде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ным постановлением ЦИК России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lastRenderedPageBreak/>
              <w:t>21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03-02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Вторые экземпляры протоколов № 1 и № 2 участковых избир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тельных комиссий об итогах голосования с приобщенной к ним избирательной документацией, предусмотренной Федеральным законом «О выборах депутатов Государственной Думы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рального Собрания Российской Федерации»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в соответствии с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ральным законом и Порядком хранения и передачи док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ментов в архивы, утвержде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ным постановлением ЦИК России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03-03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 xml:space="preserve">Финансовый отчет территориальной избирательной комиссии о поступлении и расходовании средств федерального бюджета, выделенных избирательной комиссии субъекта Российской Федерации на подготовку и проведение </w:t>
            </w:r>
            <w:proofErr w:type="gramStart"/>
            <w:r>
              <w:rPr>
                <w:sz w:val="26"/>
              </w:rPr>
              <w:t>выборов депутатов Гос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дарственной Думы Федерального Собрания Российской Федер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ции восьмого созыва</w:t>
            </w:r>
            <w:proofErr w:type="gramEnd"/>
            <w:r>
              <w:rPr>
                <w:sz w:val="26"/>
              </w:rPr>
              <w:t>. Копия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jc w:val="both"/>
              <w:rPr>
                <w:b/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Хранится в ТИК не менее одного года со дня официальн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опубликования решения о назначении следующих выб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ров депутатов Государстве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ной Думы, а затем уничтож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по акту в установленном порядке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03-04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Первичные финансовые документы к финансовым отчетам территориальной избирательной комиссии о поступлении и расх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довании средств федерального бюджета, выделенных на подг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товку и проведение </w:t>
            </w:r>
            <w:proofErr w:type="gramStart"/>
            <w:r>
              <w:rPr>
                <w:sz w:val="26"/>
              </w:rPr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jc w:val="both"/>
              <w:rPr>
                <w:b/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 л.</w:t>
            </w:r>
            <w:r>
              <w:rPr>
                <w:sz w:val="26"/>
              </w:rPr>
              <w:br/>
              <w:t>ст. 150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t>При условии завершения проверки (ревизии). В случае возникн</w:t>
            </w:r>
            <w:r>
              <w:t>о</w:t>
            </w:r>
            <w:r>
              <w:t>вения споров, разногласий, следственных и судебных дел - сохраняются до вынесения окончательного решения</w:t>
            </w: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lastRenderedPageBreak/>
              <w:t>24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03-05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Вторые экземпляры актов о получении территориальной избир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тельной комиссией избирательных бюллетеней, о передаче их участковым избирательным комиссиям, о погашении неиспол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зованных избирательных бюллетеней, хранившихся в террит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риальной избирательной комиссии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в соответствии с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ральным законом и Порядком хранения и передачи док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ментов в архивы, утвержде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ным постановлением ЦИК России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03-06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Вторые экземпляры актов о выдаче территориальной избир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тельной комиссией избирателям открепительных удостоверений, о передаче их участковым избирательным комиссиям, о погаш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нии неиспользованных открепительных удостоверений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в соответствии с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ральным законом и Порядком хранения и передачи док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ментов в архивы, утвержде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ным постановлением ЦИК России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03-07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Документы о назначении членов территориальной избирател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комиссии с правом совещательного голоса, наблюдателей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в соответствии с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ральным законом и Порядком хранения и передачи док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ментов в архивы, утвержде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ным постановлением ЦИК России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60" w:after="60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60" w:after="60"/>
              <w:rPr>
                <w:sz w:val="26"/>
              </w:rPr>
            </w:pPr>
            <w:r>
              <w:rPr>
                <w:sz w:val="26"/>
              </w:rPr>
              <w:t>03-08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Протоколы заседаний участковых избирательных комиссий и документы к ним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60" w:after="60"/>
              <w:jc w:val="both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в соответствии с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ральным законом и Порядком хранения и передачи док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ментов в архивы, утвержде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ным постановлением ЦИК России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60" w:after="6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60" w:after="360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60" w:after="360"/>
              <w:rPr>
                <w:sz w:val="26"/>
              </w:rPr>
            </w:pPr>
            <w:r>
              <w:rPr>
                <w:sz w:val="26"/>
              </w:rPr>
              <w:t>03-09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60" w:after="360"/>
              <w:jc w:val="both"/>
              <w:rPr>
                <w:sz w:val="26"/>
              </w:rPr>
            </w:pPr>
            <w:r>
              <w:rPr>
                <w:sz w:val="26"/>
              </w:rPr>
              <w:t>Второй экземпляр списка избирателей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60" w:after="360"/>
              <w:jc w:val="both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60" w:after="360"/>
              <w:jc w:val="center"/>
              <w:rPr>
                <w:sz w:val="26"/>
              </w:rPr>
            </w:pPr>
            <w:r>
              <w:rPr>
                <w:sz w:val="26"/>
              </w:rPr>
              <w:t>ДМН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60" w:after="360"/>
              <w:rPr>
                <w:sz w:val="26"/>
              </w:rPr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13901" w:type="dxa"/>
            <w:gridSpan w:val="4"/>
          </w:tcPr>
          <w:p w:rsidR="00C06D97" w:rsidRPr="00BF5E33" w:rsidRDefault="00C06D97" w:rsidP="007E6927">
            <w:pPr>
              <w:spacing w:before="120" w:after="12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04. Документация по проведению </w:t>
            </w:r>
            <w:proofErr w:type="gramStart"/>
            <w:r>
              <w:rPr>
                <w:b/>
                <w:sz w:val="26"/>
              </w:rPr>
              <w:t>выборов депутатов Думы Ставропольского края седьмого созыва</w:t>
            </w:r>
            <w:proofErr w:type="gramEnd"/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04-01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Второй экземпляр протокола территориальной избирательной комиссии города Пятигорска о результатах выборов депутатов </w:t>
            </w:r>
            <w:r w:rsidRPr="00BF5E33">
              <w:rPr>
                <w:sz w:val="26"/>
              </w:rPr>
              <w:t>Думы Ставропольского края седьмого созыва</w:t>
            </w:r>
            <w:r>
              <w:rPr>
                <w:sz w:val="26"/>
              </w:rPr>
              <w:t>, приобщенный к нему второй экземпляр сводной таблицы и другая избирательная документация, предусмотренная законом субъекта Российской Федерации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04-02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Вторые экземпляры протоколов участковых избирательных 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миссий об итогах голосования по выборам депутатов </w:t>
            </w:r>
            <w:r w:rsidRPr="00BF5E33">
              <w:rPr>
                <w:sz w:val="26"/>
              </w:rPr>
              <w:t>Думы Ставропольского края седьмого созыва</w:t>
            </w:r>
            <w:r>
              <w:rPr>
                <w:sz w:val="26"/>
              </w:rPr>
              <w:t xml:space="preserve"> и приобщенная к ним и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бирательная документация, предусмотренная законом субъекта Российской Федерации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04-03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Финансовый отчет территориальной избирательной комиссии о расходовании средств бюджета субъекта Российской Федерации, выделенных на подготовку и проведение </w:t>
            </w:r>
            <w:proofErr w:type="gramStart"/>
            <w:r>
              <w:rPr>
                <w:sz w:val="26"/>
              </w:rPr>
              <w:t xml:space="preserve">выборов депутатов </w:t>
            </w:r>
            <w:r w:rsidRPr="00BF5E33">
              <w:rPr>
                <w:sz w:val="26"/>
              </w:rPr>
              <w:t>Д</w:t>
            </w:r>
            <w:r w:rsidRPr="00BF5E33">
              <w:rPr>
                <w:sz w:val="26"/>
              </w:rPr>
              <w:t>у</w:t>
            </w:r>
            <w:r w:rsidRPr="00BF5E33">
              <w:rPr>
                <w:sz w:val="26"/>
              </w:rPr>
              <w:t>мы Ставропольского края седьмого созыва</w:t>
            </w:r>
            <w:proofErr w:type="gramEnd"/>
            <w:r>
              <w:rPr>
                <w:sz w:val="26"/>
              </w:rPr>
              <w:t>. Копия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04-04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Первичные финансовые документы к финансовому отчету те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 xml:space="preserve">риториальной избирательной комиссии о фактических расходах средств бюджета субъекта Российской Федерации, выделенных на подготовку и проведение </w:t>
            </w:r>
            <w:proofErr w:type="gramStart"/>
            <w:r>
              <w:rPr>
                <w:sz w:val="26"/>
              </w:rPr>
              <w:t xml:space="preserve">выборов депутатов </w:t>
            </w:r>
            <w:r w:rsidRPr="00BF5E33">
              <w:rPr>
                <w:sz w:val="26"/>
              </w:rPr>
              <w:t>Думы Ставр</w:t>
            </w:r>
            <w:r w:rsidRPr="00BF5E33">
              <w:rPr>
                <w:sz w:val="26"/>
              </w:rPr>
              <w:t>о</w:t>
            </w:r>
            <w:r w:rsidRPr="00BF5E33">
              <w:rPr>
                <w:sz w:val="26"/>
              </w:rPr>
              <w:t>польского края седьмого созыва</w:t>
            </w:r>
            <w:proofErr w:type="gramEnd"/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04-05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Финансовые отчеты участковых избирательных комиссий о поступлении и расходовании средств бюджета субъекта Росси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 xml:space="preserve">ской Федерации, выделенных на подготовку и проведение </w:t>
            </w:r>
            <w:proofErr w:type="gramStart"/>
            <w:r>
              <w:rPr>
                <w:sz w:val="26"/>
              </w:rPr>
              <w:t>выб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ров депутатов </w:t>
            </w:r>
            <w:r w:rsidRPr="00BF5E33">
              <w:rPr>
                <w:sz w:val="26"/>
              </w:rPr>
              <w:t>Думы Ставропольского края седьмого созыва</w:t>
            </w:r>
            <w:proofErr w:type="gramEnd"/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lastRenderedPageBreak/>
              <w:t>34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04-06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Первичные финансовые документы к финансовым отчетам уч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стковых избирательных комиссий о поступлении и расходовании средств бюджета субъекта Российской Федерации, выделенных на подготовку и проведение </w:t>
            </w:r>
            <w:proofErr w:type="gramStart"/>
            <w:r>
              <w:rPr>
                <w:sz w:val="26"/>
              </w:rPr>
              <w:t xml:space="preserve">выборов депутатов </w:t>
            </w:r>
            <w:r w:rsidRPr="00BF5E33">
              <w:rPr>
                <w:sz w:val="26"/>
              </w:rPr>
              <w:t>Думы Ставр</w:t>
            </w:r>
            <w:r w:rsidRPr="00BF5E33">
              <w:rPr>
                <w:sz w:val="26"/>
              </w:rPr>
              <w:t>о</w:t>
            </w:r>
            <w:r w:rsidRPr="00BF5E33">
              <w:rPr>
                <w:sz w:val="26"/>
              </w:rPr>
              <w:t>польского края седьмого созыва</w:t>
            </w:r>
            <w:proofErr w:type="gramEnd"/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04-07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Вторые экземпляры актов о получении территориальной избир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тельной комиссией избирательных бюллетеней, о передаче их участковым избирательным комиссиям, о погашении неиспол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зованных избирательных бюллетеней, хранившихся в террит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риальной избирательной комиссии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04-08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Вторые экземпляры актов о выдаче территориальной избир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тельной комиссией избирателям открепительных удостоверений, о передаче их участковым избирательным комиссиям, о погаш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нии неиспользованных открепительных удостоверений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  <w:jc w:val="both"/>
            </w:pPr>
            <w:r>
              <w:t>Если законом субъекта Ро</w:t>
            </w:r>
            <w:r>
              <w:t>с</w:t>
            </w:r>
            <w:r>
              <w:t>сийской Фед</w:t>
            </w:r>
            <w:r>
              <w:t>е</w:t>
            </w:r>
            <w:r>
              <w:t>рации пред</w:t>
            </w:r>
            <w:r>
              <w:t>у</w:t>
            </w:r>
            <w:r>
              <w:t>смотрена пр</w:t>
            </w:r>
            <w:r>
              <w:t>о</w:t>
            </w:r>
            <w:r>
              <w:t>цедура выдачи открепител</w:t>
            </w:r>
            <w:r>
              <w:t>ь</w:t>
            </w:r>
            <w:r>
              <w:t>ных удостов</w:t>
            </w:r>
            <w:r>
              <w:t>е</w:t>
            </w:r>
            <w:r>
              <w:t>рений</w:t>
            </w: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04-09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Документы о назначении членов территориальной избирател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комиссии с правом совещательного голоса, наблюдателей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04-10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Протоколы заседаний участковых избирательных комиссий и документы к ним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lastRenderedPageBreak/>
              <w:t>39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04-11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Документы о назначении членов участковых избирательных 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миссий с правом совещательного голоса, наблюдателей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04-12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Агитационные материалы (печатные, </w:t>
            </w:r>
            <w:proofErr w:type="spellStart"/>
            <w:proofErr w:type="gramStart"/>
            <w:r>
              <w:rPr>
                <w:sz w:val="26"/>
              </w:rPr>
              <w:t>аудио-визуальные</w:t>
            </w:r>
            <w:proofErr w:type="spellEnd"/>
            <w:proofErr w:type="gramEnd"/>
            <w:r>
              <w:rPr>
                <w:sz w:val="26"/>
              </w:rPr>
              <w:t>, фот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материалы), представленные кандидатом и сведения об орган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зации, заказавшей и изготовившей их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  <w:tr w:rsidR="00C06D97" w:rsidTr="007E6927">
        <w:trPr>
          <w:cantSplit/>
        </w:trPr>
        <w:tc>
          <w:tcPr>
            <w:tcW w:w="709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98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04-13</w:t>
            </w:r>
          </w:p>
        </w:tc>
        <w:tc>
          <w:tcPr>
            <w:tcW w:w="7522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Вторые экземпляры списков избирателей</w:t>
            </w:r>
          </w:p>
        </w:tc>
        <w:tc>
          <w:tcPr>
            <w:tcW w:w="913" w:type="dxa"/>
          </w:tcPr>
          <w:p w:rsidR="00C06D97" w:rsidRDefault="00C06D97" w:rsidP="007E6927">
            <w:pPr>
              <w:spacing w:before="120" w:after="120"/>
              <w:rPr>
                <w:sz w:val="26"/>
              </w:rPr>
            </w:pPr>
          </w:p>
        </w:tc>
        <w:tc>
          <w:tcPr>
            <w:tcW w:w="3623" w:type="dxa"/>
          </w:tcPr>
          <w:p w:rsidR="00C06D97" w:rsidRDefault="00C06D97" w:rsidP="007E6927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Срок хранения устанавлив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ИКС РФ в соответствии с законодательством субъекта Российской Федерации</w:t>
            </w:r>
          </w:p>
        </w:tc>
        <w:tc>
          <w:tcPr>
            <w:tcW w:w="1843" w:type="dxa"/>
          </w:tcPr>
          <w:p w:rsidR="00C06D97" w:rsidRDefault="00C06D97" w:rsidP="007E6927">
            <w:pPr>
              <w:spacing w:before="120" w:after="120"/>
            </w:pPr>
          </w:p>
        </w:tc>
      </w:tr>
    </w:tbl>
    <w:p w:rsidR="00C06D97" w:rsidRDefault="00C06D97" w:rsidP="00C06D97">
      <w:pPr>
        <w:ind w:left="1440" w:firstLine="720"/>
        <w:rPr>
          <w:vertAlign w:val="superscript"/>
        </w:rPr>
      </w:pPr>
    </w:p>
    <w:p w:rsidR="00C06D97" w:rsidRDefault="00C06D97" w:rsidP="00C06D97">
      <w:pPr>
        <w:ind w:left="1440" w:firstLine="720"/>
        <w:rPr>
          <w:sz w:val="2"/>
        </w:rPr>
      </w:pPr>
    </w:p>
    <w:p w:rsidR="00513584" w:rsidRPr="00C06D97" w:rsidRDefault="00513584" w:rsidP="00C06D97">
      <w:pPr>
        <w:jc w:val="both"/>
        <w:rPr>
          <w:sz w:val="28"/>
          <w:szCs w:val="28"/>
        </w:rPr>
      </w:pPr>
    </w:p>
    <w:sectPr w:rsidR="00513584" w:rsidRPr="00C06D97" w:rsidSect="00D55F21">
      <w:headerReference w:type="even" r:id="rId5"/>
      <w:headerReference w:type="default" r:id="rId6"/>
      <w:footerReference w:type="first" r:id="rId7"/>
      <w:footnotePr>
        <w:numRestart w:val="eachPage"/>
      </w:footnotePr>
      <w:pgSz w:w="16840" w:h="11907" w:orient="landscape" w:code="9"/>
      <w:pgMar w:top="1134" w:right="851" w:bottom="0" w:left="85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08" w:rsidRDefault="00C06D97">
    <w:pPr>
      <w:pStyle w:val="a4"/>
    </w:pPr>
    <w:fldSimple w:instr=" FILENAME  \* MERGEFORMAT ">
      <w:r>
        <w:rPr>
          <w:noProof/>
        </w:rPr>
        <w:t>ЦИК_номенклатура ТИК_2002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08" w:rsidRDefault="00C06D9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18</w:t>
    </w:r>
    <w:r>
      <w:rPr>
        <w:rStyle w:val="a3"/>
      </w:rPr>
      <w:fldChar w:fldCharType="end"/>
    </w:r>
  </w:p>
  <w:p w:rsidR="00C25B08" w:rsidRDefault="00C06D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08" w:rsidRDefault="00C06D9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9</w:t>
    </w:r>
    <w:r>
      <w:rPr>
        <w:rStyle w:val="a3"/>
      </w:rPr>
      <w:fldChar w:fldCharType="end"/>
    </w:r>
  </w:p>
  <w:p w:rsidR="00C25B08" w:rsidRDefault="00C06D97">
    <w:pPr>
      <w:pStyle w:val="a6"/>
    </w:pPr>
  </w:p>
  <w:tbl>
    <w:tblPr>
      <w:tblW w:w="0" w:type="auto"/>
      <w:tblInd w:w="-34" w:type="dxa"/>
      <w:tblLayout w:type="fixed"/>
      <w:tblLook w:val="0000"/>
    </w:tblPr>
    <w:tblGrid>
      <w:gridCol w:w="709"/>
      <w:gridCol w:w="993"/>
      <w:gridCol w:w="7512"/>
      <w:gridCol w:w="892"/>
      <w:gridCol w:w="3928"/>
      <w:gridCol w:w="1559"/>
    </w:tblGrid>
    <w:tr w:rsidR="00C25B08"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25B08" w:rsidRDefault="00C06D97">
          <w:pPr>
            <w:spacing w:before="60" w:after="60"/>
            <w:jc w:val="center"/>
          </w:pPr>
          <w:r>
            <w:t>1</w:t>
          </w:r>
        </w:p>
      </w:tc>
      <w:tc>
        <w:tcPr>
          <w:tcW w:w="9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25B08" w:rsidRDefault="00C06D97">
          <w:pPr>
            <w:spacing w:before="60" w:after="60"/>
            <w:jc w:val="center"/>
          </w:pPr>
          <w:r>
            <w:t>2</w:t>
          </w:r>
        </w:p>
      </w:tc>
      <w:tc>
        <w:tcPr>
          <w:tcW w:w="75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25B08" w:rsidRDefault="00C06D97">
          <w:pPr>
            <w:spacing w:before="60" w:after="60"/>
            <w:jc w:val="center"/>
          </w:pPr>
          <w:r>
            <w:t>3</w:t>
          </w:r>
        </w:p>
      </w:tc>
      <w:tc>
        <w:tcPr>
          <w:tcW w:w="89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25B08" w:rsidRDefault="00C06D97">
          <w:pPr>
            <w:spacing w:before="60" w:after="60"/>
            <w:jc w:val="center"/>
          </w:pPr>
          <w:r>
            <w:t>4</w:t>
          </w:r>
        </w:p>
      </w:tc>
      <w:tc>
        <w:tcPr>
          <w:tcW w:w="39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25B08" w:rsidRDefault="00C06D97">
          <w:pPr>
            <w:spacing w:before="60" w:after="60"/>
            <w:jc w:val="center"/>
          </w:pPr>
          <w:r>
            <w:t>5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25B08" w:rsidRDefault="00C06D97">
          <w:pPr>
            <w:spacing w:before="60" w:after="60"/>
            <w:jc w:val="center"/>
          </w:pPr>
          <w:r>
            <w:t>6</w:t>
          </w:r>
        </w:p>
      </w:tc>
    </w:tr>
  </w:tbl>
  <w:p w:rsidR="00C25B08" w:rsidRDefault="00C06D97">
    <w:pPr>
      <w:pStyle w:val="a6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D26"/>
    <w:multiLevelType w:val="hybridMultilevel"/>
    <w:tmpl w:val="87684078"/>
    <w:lvl w:ilvl="0" w:tplc="CA40745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DA"/>
    <w:rsid w:val="000332E4"/>
    <w:rsid w:val="0014755F"/>
    <w:rsid w:val="00215732"/>
    <w:rsid w:val="003115B9"/>
    <w:rsid w:val="00440C75"/>
    <w:rsid w:val="00513584"/>
    <w:rsid w:val="00640853"/>
    <w:rsid w:val="006944BA"/>
    <w:rsid w:val="00760B15"/>
    <w:rsid w:val="0078521E"/>
    <w:rsid w:val="009A7A23"/>
    <w:rsid w:val="00A962A2"/>
    <w:rsid w:val="00AE45DA"/>
    <w:rsid w:val="00B87AC6"/>
    <w:rsid w:val="00C0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DA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C06D97"/>
    <w:rPr>
      <w:sz w:val="22"/>
    </w:rPr>
  </w:style>
  <w:style w:type="paragraph" w:styleId="a4">
    <w:name w:val="footer"/>
    <w:basedOn w:val="a"/>
    <w:link w:val="a5"/>
    <w:semiHidden/>
    <w:rsid w:val="00C06D97"/>
    <w:pPr>
      <w:jc w:val="right"/>
    </w:pPr>
    <w:rPr>
      <w:rFonts w:ascii="Times New Roman CYR" w:hAnsi="Times New Roman CYR"/>
      <w:sz w:val="1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C06D97"/>
    <w:rPr>
      <w:rFonts w:ascii="Times New Roman CYR" w:eastAsia="Times New Roman" w:hAnsi="Times New Roman CYR"/>
      <w:color w:val="auto"/>
      <w:sz w:val="16"/>
      <w:szCs w:val="20"/>
      <w:lang w:eastAsia="ru-RU"/>
    </w:rPr>
  </w:style>
  <w:style w:type="paragraph" w:styleId="a6">
    <w:name w:val="header"/>
    <w:basedOn w:val="a"/>
    <w:link w:val="a7"/>
    <w:semiHidden/>
    <w:rsid w:val="00C06D97"/>
    <w:pPr>
      <w:tabs>
        <w:tab w:val="center" w:pos="4153"/>
        <w:tab w:val="right" w:pos="8306"/>
      </w:tabs>
    </w:pPr>
    <w:rPr>
      <w:rFonts w:ascii="Times New Roman CYR" w:hAnsi="Times New Roman CYR"/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C06D97"/>
    <w:rPr>
      <w:rFonts w:ascii="Times New Roman CYR" w:eastAsia="Times New Roman" w:hAnsi="Times New Roman CYR"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1801</Words>
  <Characters>10267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2020-12-22T10:26:00Z</cp:lastPrinted>
  <dcterms:created xsi:type="dcterms:W3CDTF">2021-03-16T08:10:00Z</dcterms:created>
  <dcterms:modified xsi:type="dcterms:W3CDTF">2021-07-08T13:35:00Z</dcterms:modified>
</cp:coreProperties>
</file>