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5" w:rsidRPr="00E40802" w:rsidRDefault="002F209D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21                                                                                                 11.01.2021</w:t>
      </w: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Pr="00E40802" w:rsidRDefault="001B1D95" w:rsidP="001B1D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D95" w:rsidRDefault="001B1D95" w:rsidP="001B1D9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изменения в Положение о порядке формирования муниципальн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задания на оказание муниципальных услуг (выполнение работ) в отнош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муниципальных бюджетных, муниципальных автономных,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казенных учреждений, финансируемых из бюджета города-курорта П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тигорска, и финансового обеспечения выполнения муниципального задания, утвержденное постановлением администрации города Пятигорска от 27.11.2017№ 5319 </w:t>
      </w:r>
    </w:p>
    <w:p w:rsidR="001B1D95" w:rsidRPr="00E47101" w:rsidRDefault="001B1D95" w:rsidP="001B1D95">
      <w:pPr>
        <w:pStyle w:val="a4"/>
        <w:shd w:val="clear" w:color="auto" w:fill="auto"/>
        <w:spacing w:before="0" w:after="0" w:line="235" w:lineRule="exact"/>
        <w:ind w:left="20" w:right="40"/>
        <w:jc w:val="both"/>
        <w:rPr>
          <w:rFonts w:ascii="Times New Roman" w:eastAsia="Times New Roman" w:hAnsi="Times New Roman" w:cs="Times New Roman"/>
          <w:color w:val="FF0000"/>
          <w:spacing w:val="0"/>
          <w:sz w:val="28"/>
          <w:szCs w:val="28"/>
          <w:lang w:eastAsia="ru-RU"/>
        </w:rPr>
      </w:pPr>
    </w:p>
    <w:p w:rsidR="001B1D95" w:rsidRDefault="001B1D95" w:rsidP="001B1D95">
      <w:pPr>
        <w:spacing w:after="1"/>
        <w:rPr>
          <w:color w:val="FF0000"/>
          <w:sz w:val="28"/>
          <w:szCs w:val="28"/>
        </w:rPr>
      </w:pPr>
    </w:p>
    <w:p w:rsidR="001B1D95" w:rsidRPr="005D5CF7" w:rsidRDefault="001B1D95" w:rsidP="001B1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CF7">
        <w:rPr>
          <w:sz w:val="28"/>
          <w:szCs w:val="28"/>
        </w:rPr>
        <w:t xml:space="preserve">В соответствии с </w:t>
      </w:r>
      <w:hyperlink r:id="rId8" w:history="1">
        <w:r w:rsidRPr="005D5CF7">
          <w:rPr>
            <w:sz w:val="28"/>
            <w:szCs w:val="28"/>
          </w:rPr>
          <w:t>пунктами 3</w:t>
        </w:r>
      </w:hyperlink>
      <w:r w:rsidRPr="005D5CF7">
        <w:rPr>
          <w:sz w:val="28"/>
          <w:szCs w:val="28"/>
        </w:rPr>
        <w:t xml:space="preserve">, </w:t>
      </w:r>
      <w:hyperlink r:id="rId9" w:history="1">
        <w:r w:rsidRPr="005D5CF7">
          <w:rPr>
            <w:sz w:val="28"/>
            <w:szCs w:val="28"/>
          </w:rPr>
          <w:t>4 статьи 69.2</w:t>
        </w:r>
      </w:hyperlink>
      <w:r w:rsidRPr="005D5CF7">
        <w:rPr>
          <w:sz w:val="28"/>
          <w:szCs w:val="28"/>
        </w:rPr>
        <w:t xml:space="preserve"> и </w:t>
      </w:r>
      <w:hyperlink r:id="rId10" w:history="1">
        <w:r w:rsidRPr="005D5CF7">
          <w:rPr>
            <w:sz w:val="28"/>
            <w:szCs w:val="28"/>
          </w:rPr>
          <w:t>пунктом 1 статьи 78.1</w:t>
        </w:r>
      </w:hyperlink>
      <w:r w:rsidRPr="005D5CF7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D5CF7">
          <w:rPr>
            <w:sz w:val="28"/>
            <w:szCs w:val="28"/>
          </w:rPr>
          <w:t>подпунктом 3 пункта 7 статьи 9.2</w:t>
        </w:r>
      </w:hyperlink>
      <w:r w:rsidRPr="005D5CF7">
        <w:rPr>
          <w:sz w:val="28"/>
          <w:szCs w:val="28"/>
        </w:rPr>
        <w:t xml:space="preserve"> Федерального закона от 12 января 1996 г</w:t>
      </w:r>
      <w:r w:rsidR="0026123E">
        <w:rPr>
          <w:sz w:val="28"/>
          <w:szCs w:val="28"/>
        </w:rPr>
        <w:t>ода</w:t>
      </w:r>
      <w:r w:rsidRPr="005D5CF7">
        <w:rPr>
          <w:sz w:val="28"/>
          <w:szCs w:val="28"/>
        </w:rPr>
        <w:t xml:space="preserve"> №7-ФЗ «О некоммерческих организациях», подпунктом 3 </w:t>
      </w:r>
      <w:hyperlink r:id="rId12" w:history="1">
        <w:r w:rsidRPr="005D5CF7">
          <w:rPr>
            <w:sz w:val="28"/>
            <w:szCs w:val="28"/>
          </w:rPr>
          <w:t>пункта 5 статьи 4</w:t>
        </w:r>
      </w:hyperlink>
      <w:r w:rsidRPr="005D5CF7">
        <w:rPr>
          <w:sz w:val="28"/>
          <w:szCs w:val="28"/>
        </w:rPr>
        <w:t xml:space="preserve"> Федерального закона от 3 ноября 2006 </w:t>
      </w:r>
      <w:r w:rsidR="0026123E" w:rsidRPr="005D5CF7">
        <w:rPr>
          <w:sz w:val="28"/>
          <w:szCs w:val="28"/>
        </w:rPr>
        <w:t>г</w:t>
      </w:r>
      <w:r w:rsidR="0026123E">
        <w:rPr>
          <w:sz w:val="28"/>
          <w:szCs w:val="28"/>
        </w:rPr>
        <w:t>ода</w:t>
      </w:r>
      <w:r w:rsidRPr="005D5CF7">
        <w:rPr>
          <w:sz w:val="28"/>
          <w:szCs w:val="28"/>
        </w:rPr>
        <w:t xml:space="preserve"> № 174-ФЗ «Об автономных учреждениях»,- </w:t>
      </w:r>
    </w:p>
    <w:p w:rsidR="001B1D95" w:rsidRDefault="001B1D95" w:rsidP="001B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D95" w:rsidRPr="005D5CF7" w:rsidRDefault="001B1D95" w:rsidP="001B1D95">
      <w:pPr>
        <w:jc w:val="both"/>
        <w:rPr>
          <w:sz w:val="28"/>
          <w:szCs w:val="28"/>
        </w:rPr>
      </w:pPr>
      <w:r w:rsidRPr="005D5CF7">
        <w:rPr>
          <w:sz w:val="28"/>
          <w:szCs w:val="28"/>
        </w:rPr>
        <w:t>ПОСТАНОВЛЯЮ:</w:t>
      </w:r>
    </w:p>
    <w:p w:rsidR="001B1D95" w:rsidRPr="005D5CF7" w:rsidRDefault="001B1D95" w:rsidP="001B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D8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>нести изменение в Положение о порядке формирования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задания на оказание муниципальных услуг (выполнение работ) в отношении муниципальных бюджетных, муниципальных автономных,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ципальных казенных учреждений, финансируемых из бюджета города-курорта Пятигорска, и финансового обеспечения выполнения муниципальн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задания, утвержденное постановлением администрации города Пятигорска от 27.</w:t>
      </w:r>
      <w:r w:rsidRPr="003A26D3">
        <w:rPr>
          <w:rFonts w:eastAsiaTheme="minorHAnsi"/>
          <w:sz w:val="28"/>
          <w:szCs w:val="28"/>
          <w:lang w:eastAsia="en-US"/>
        </w:rPr>
        <w:t>11.2017 № 5319 (далее – Положение), изложив Положение в редакции согласно приложению к настоящему постановлению.</w:t>
      </w:r>
    </w:p>
    <w:p w:rsidR="001B1D95" w:rsidRPr="003A26D3" w:rsidRDefault="001B1D95" w:rsidP="001B1D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B1D95" w:rsidRPr="003A26D3" w:rsidRDefault="001B1D95" w:rsidP="001B1D95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26D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B1D95" w:rsidRDefault="001B1D95" w:rsidP="001B1D95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1B1D95" w:rsidRPr="003A26D3" w:rsidRDefault="001B1D95" w:rsidP="001B1D95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6D3">
        <w:rPr>
          <w:sz w:val="28"/>
          <w:szCs w:val="28"/>
        </w:rPr>
        <w:t>. Настоящее постановление вступает в силу со дня его официального опубликования и применяется при формировании муниципальных заданий, начиная с муниципальных заданий на 2021 год и плановый период 2022 и 2023 годов.</w:t>
      </w:r>
    </w:p>
    <w:p w:rsidR="001B1D95" w:rsidRPr="003A26D3" w:rsidRDefault="001B1D95" w:rsidP="001B1D95">
      <w:pPr>
        <w:jc w:val="both"/>
        <w:rPr>
          <w:sz w:val="28"/>
          <w:szCs w:val="28"/>
        </w:rPr>
      </w:pPr>
    </w:p>
    <w:p w:rsidR="001B1D95" w:rsidRPr="003A26D3" w:rsidRDefault="001B1D95" w:rsidP="001B1D95">
      <w:pPr>
        <w:jc w:val="both"/>
        <w:rPr>
          <w:sz w:val="28"/>
          <w:szCs w:val="28"/>
        </w:rPr>
      </w:pPr>
    </w:p>
    <w:p w:rsidR="001B1D95" w:rsidRPr="003A26D3" w:rsidRDefault="001B1D95" w:rsidP="001B1D95">
      <w:pPr>
        <w:spacing w:line="240" w:lineRule="exact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1B1D95" w:rsidRDefault="001B1D95" w:rsidP="001B1D95">
      <w:pPr>
        <w:spacing w:line="240" w:lineRule="exact"/>
        <w:rPr>
          <w:sz w:val="28"/>
          <w:szCs w:val="28"/>
        </w:rPr>
      </w:pPr>
    </w:p>
    <w:p w:rsidR="006B45EC" w:rsidRDefault="006B45EC"/>
    <w:p w:rsidR="001B1D95" w:rsidRDefault="001B1D95"/>
    <w:p w:rsidR="001B1D95" w:rsidRDefault="001B1D95"/>
    <w:p w:rsidR="001B1D95" w:rsidRDefault="001B1D95"/>
    <w:p w:rsidR="00D73A92" w:rsidRDefault="00D73A92" w:rsidP="001B1D95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  <w:sectPr w:rsidR="00D73A92" w:rsidSect="00D73A92">
          <w:headerReference w:type="default" r:id="rId13"/>
          <w:pgSz w:w="11906" w:h="16838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1B1D95" w:rsidRPr="003A26D3" w:rsidRDefault="001B1D95" w:rsidP="001B1D95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26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1D95" w:rsidRPr="003A26D3" w:rsidRDefault="001B1D95" w:rsidP="001B1D95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6D3">
        <w:rPr>
          <w:rFonts w:ascii="Times New Roman" w:hAnsi="Times New Roman" w:cs="Times New Roman"/>
          <w:sz w:val="28"/>
          <w:szCs w:val="28"/>
        </w:rPr>
        <w:t xml:space="preserve">к </w:t>
      </w:r>
      <w:r w:rsidRPr="003A26D3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1B1D95" w:rsidRPr="003A26D3" w:rsidRDefault="001B1D95" w:rsidP="001B1D95">
      <w:pPr>
        <w:autoSpaceDE w:val="0"/>
        <w:autoSpaceDN w:val="0"/>
        <w:adjustRightInd w:val="0"/>
        <w:spacing w:line="240" w:lineRule="exact"/>
        <w:ind w:left="5387"/>
        <w:jc w:val="center"/>
        <w:rPr>
          <w:bCs/>
          <w:sz w:val="28"/>
          <w:szCs w:val="28"/>
        </w:rPr>
      </w:pPr>
      <w:r w:rsidRPr="003A26D3">
        <w:rPr>
          <w:bCs/>
          <w:sz w:val="28"/>
          <w:szCs w:val="28"/>
        </w:rPr>
        <w:t>города Пятигорска</w:t>
      </w:r>
    </w:p>
    <w:p w:rsidR="001B1D95" w:rsidRPr="003A26D3" w:rsidRDefault="001B1D95" w:rsidP="001B1D95">
      <w:pPr>
        <w:autoSpaceDE w:val="0"/>
        <w:autoSpaceDN w:val="0"/>
        <w:adjustRightInd w:val="0"/>
        <w:spacing w:line="240" w:lineRule="exact"/>
        <w:ind w:left="5387"/>
        <w:jc w:val="center"/>
        <w:rPr>
          <w:b/>
          <w:color w:val="000000" w:themeColor="text1"/>
          <w:sz w:val="28"/>
          <w:szCs w:val="28"/>
        </w:rPr>
      </w:pPr>
      <w:r w:rsidRPr="003A26D3">
        <w:rPr>
          <w:bCs/>
          <w:sz w:val="28"/>
          <w:szCs w:val="28"/>
        </w:rPr>
        <w:t xml:space="preserve"> от ___________№_____</w:t>
      </w:r>
    </w:p>
    <w:p w:rsidR="001B1D95" w:rsidRPr="001159F3" w:rsidRDefault="001B1D95" w:rsidP="001B1D95">
      <w:pPr>
        <w:pStyle w:val="ConsPlusNormal"/>
        <w:widowControl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D95" w:rsidRPr="001159F3" w:rsidRDefault="001B1D95" w:rsidP="001B1D9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B1D95" w:rsidRPr="001159F3" w:rsidRDefault="001B1D95" w:rsidP="001B1D95">
      <w:pPr>
        <w:pStyle w:val="ConsPlusTitle"/>
        <w:widowControl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B1D95" w:rsidRDefault="001B1D95" w:rsidP="001B1D95">
      <w:pPr>
        <w:pStyle w:val="ConsPlusTitle"/>
        <w:widowControl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>о порядке формирования муниципального задания на оказание муниц</w:t>
      </w:r>
      <w:r w:rsidRPr="001159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159F3">
        <w:rPr>
          <w:rFonts w:ascii="Times New Roman" w:hAnsi="Times New Roman" w:cs="Times New Roman"/>
          <w:b w:val="0"/>
          <w:sz w:val="28"/>
          <w:szCs w:val="28"/>
        </w:rPr>
        <w:t>пальных услуг (выполнение работ) в отношении муниципальных бюдже</w:t>
      </w:r>
      <w:r w:rsidRPr="001159F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159F3">
        <w:rPr>
          <w:rFonts w:ascii="Times New Roman" w:hAnsi="Times New Roman" w:cs="Times New Roman"/>
          <w:b w:val="0"/>
          <w:sz w:val="28"/>
          <w:szCs w:val="28"/>
        </w:rPr>
        <w:t>ных, муниципальных автономных, муниципальных казенных учреждений,  финансируемых из бюджета города-курорта Пятигорска, и финансового обеспечения выполнения муниципального задания</w:t>
      </w:r>
    </w:p>
    <w:p w:rsidR="001B1D95" w:rsidRDefault="001B1D95" w:rsidP="001B1D9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1. Настоящее Положение устанавливает порядок формирования и ф</w:t>
      </w:r>
      <w:r w:rsidRPr="00D721F7">
        <w:rPr>
          <w:sz w:val="28"/>
          <w:szCs w:val="28"/>
        </w:rPr>
        <w:t>и</w:t>
      </w:r>
      <w:r w:rsidRPr="00D721F7">
        <w:rPr>
          <w:sz w:val="28"/>
          <w:szCs w:val="28"/>
        </w:rPr>
        <w:t>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казенными учреждениями города-курорта Пятигорска, о</w:t>
      </w:r>
      <w:r w:rsidRPr="00D721F7">
        <w:rPr>
          <w:sz w:val="28"/>
          <w:szCs w:val="28"/>
        </w:rPr>
        <w:t>п</w:t>
      </w:r>
      <w:r w:rsidRPr="00D721F7">
        <w:rPr>
          <w:sz w:val="28"/>
          <w:szCs w:val="28"/>
        </w:rPr>
        <w:t>ределенными правовыми актами главных распорядителей средств бюджета города-курорта Пятигорска, в ведении которых находятся муниципальные казенные учреждения города-курорта Пятигорска, муниципальными бю</w:t>
      </w:r>
      <w:r w:rsidRPr="00D721F7">
        <w:rPr>
          <w:sz w:val="28"/>
          <w:szCs w:val="28"/>
        </w:rPr>
        <w:t>д</w:t>
      </w:r>
      <w:r w:rsidRPr="00D721F7">
        <w:rPr>
          <w:sz w:val="28"/>
          <w:szCs w:val="28"/>
        </w:rPr>
        <w:t>жетными учреждениями города-курорта Пятигорска, муниципальными авт</w:t>
      </w:r>
      <w:r w:rsidRPr="00D721F7">
        <w:rPr>
          <w:sz w:val="28"/>
          <w:szCs w:val="28"/>
        </w:rPr>
        <w:t>о</w:t>
      </w:r>
      <w:r w:rsidRPr="00D721F7">
        <w:rPr>
          <w:sz w:val="28"/>
          <w:szCs w:val="28"/>
        </w:rPr>
        <w:t>номными учреждениями города-курорта Пятигорска (далее соответственно - муниципальное казенное учреждение, муниципальное бюджетное учрежд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 xml:space="preserve">ние, муниципальное автономное учреждение, </w:t>
      </w:r>
      <w:r w:rsidRPr="00462B54">
        <w:rPr>
          <w:sz w:val="28"/>
          <w:szCs w:val="28"/>
        </w:rPr>
        <w:t>совместно именуемые</w:t>
      </w:r>
      <w:r w:rsidRPr="00D721F7">
        <w:rPr>
          <w:sz w:val="28"/>
          <w:szCs w:val="28"/>
        </w:rPr>
        <w:t xml:space="preserve"> - мун</w:t>
      </w:r>
      <w:r w:rsidRPr="00D721F7">
        <w:rPr>
          <w:sz w:val="28"/>
          <w:szCs w:val="28"/>
        </w:rPr>
        <w:t>и</w:t>
      </w:r>
      <w:r w:rsidRPr="00D721F7">
        <w:rPr>
          <w:sz w:val="28"/>
          <w:szCs w:val="28"/>
        </w:rPr>
        <w:t>ципальные учреждения).</w:t>
      </w:r>
    </w:p>
    <w:p w:rsidR="001B1D95" w:rsidRDefault="001B1D95" w:rsidP="001B1D95">
      <w:pPr>
        <w:jc w:val="center"/>
        <w:outlineLvl w:val="1"/>
        <w:rPr>
          <w:sz w:val="28"/>
          <w:szCs w:val="28"/>
        </w:rPr>
      </w:pPr>
    </w:p>
    <w:p w:rsidR="001B1D95" w:rsidRPr="003A26D3" w:rsidRDefault="001B1D95" w:rsidP="001B1D95">
      <w:pPr>
        <w:jc w:val="center"/>
        <w:outlineLvl w:val="1"/>
        <w:rPr>
          <w:sz w:val="28"/>
          <w:szCs w:val="28"/>
        </w:rPr>
      </w:pPr>
      <w:r w:rsidRPr="003A26D3">
        <w:rPr>
          <w:sz w:val="28"/>
          <w:szCs w:val="28"/>
        </w:rPr>
        <w:t>I. Формирование (изменение) и утверждениемуниципального задания</w:t>
      </w:r>
    </w:p>
    <w:p w:rsidR="001B1D95" w:rsidRPr="003A26D3" w:rsidRDefault="001B1D95" w:rsidP="001B1D95">
      <w:pPr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 м</w:t>
      </w:r>
      <w:r w:rsidRPr="003A26D3">
        <w:rPr>
          <w:sz w:val="28"/>
          <w:szCs w:val="28"/>
        </w:rPr>
        <w:t>у</w:t>
      </w:r>
      <w:r w:rsidRPr="003A26D3">
        <w:rPr>
          <w:sz w:val="28"/>
          <w:szCs w:val="28"/>
        </w:rPr>
        <w:t>ниципального учреждения, с учетом предложений муниципального учрежд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ния, касающихся потребности в соответствующих услугах и работах, оцен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ваемых на основании прогнозируемой динамики количества потребителей услуг и работ, уровня удовлетворенности существующими объемом и кач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ством услуг и результатов работ и возможностей муниципального учрежд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ния по оказанию услуг и выполнению работ, а также показателей выполн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ния муниципальным учреждением муниципального задания в отчетном ф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нансовом году.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3. Муниципальное задание содержит показатели, характеризующие к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чество и (или) объем (содержание) муниципальной услуги (работы), опред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ление категорий физических и (или) юридических лиц, являющихся потреб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телями соответствующих услуг (работ), порядок оказания (выполнения) с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ответствующих услуг (работ), предельные цены (тарифы) на оплату соотве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ствующих услуг (работ)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</w:t>
      </w:r>
      <w:r w:rsidRPr="003A26D3">
        <w:rPr>
          <w:sz w:val="28"/>
          <w:szCs w:val="28"/>
        </w:rPr>
        <w:t>в</w:t>
      </w:r>
      <w:r w:rsidRPr="003A26D3">
        <w:rPr>
          <w:sz w:val="28"/>
          <w:szCs w:val="28"/>
        </w:rPr>
        <w:lastRenderedPageBreak/>
        <w:t>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в том числе условия и порядок его досрочного прекращения и тр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бования к отчетности о выполнении муниципального задания.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7B5DB8">
        <w:rPr>
          <w:sz w:val="28"/>
          <w:szCs w:val="28"/>
        </w:rPr>
        <w:t xml:space="preserve">Муниципальное </w:t>
      </w:r>
      <w:hyperlink w:anchor="P165" w:history="1">
        <w:r w:rsidRPr="007B5DB8">
          <w:rPr>
            <w:sz w:val="28"/>
            <w:szCs w:val="28"/>
          </w:rPr>
          <w:t>задание</w:t>
        </w:r>
      </w:hyperlink>
      <w:r w:rsidRPr="007B5DB8">
        <w:rPr>
          <w:sz w:val="28"/>
          <w:szCs w:val="28"/>
        </w:rPr>
        <w:t xml:space="preserve"> формируется </w:t>
      </w:r>
      <w:r w:rsidRPr="003A26D3">
        <w:rPr>
          <w:sz w:val="28"/>
          <w:szCs w:val="28"/>
        </w:rPr>
        <w:t>по форме согласно приложению № 1 к настоящему Положению.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установлении муниципальному учреждению муниципального зад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установлении муниципальному учреждению муниципального зад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дания в целом, включается в 3-ю часть муниципального задания.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6D3">
        <w:rPr>
          <w:bCs/>
          <w:sz w:val="28"/>
          <w:szCs w:val="28"/>
        </w:rPr>
        <w:t>В муниципальном задании могут быть установлены допустимые (во</w:t>
      </w:r>
      <w:r w:rsidRPr="003A26D3">
        <w:rPr>
          <w:bCs/>
          <w:sz w:val="28"/>
          <w:szCs w:val="28"/>
        </w:rPr>
        <w:t>з</w:t>
      </w:r>
      <w:r w:rsidRPr="003A26D3">
        <w:rPr>
          <w:bCs/>
          <w:sz w:val="28"/>
          <w:szCs w:val="28"/>
        </w:rPr>
        <w:t xml:space="preserve">можные) отклонения в процентах (абсолютных величинах) от установленных значений показателей качества и (или) объема, но не более 10 процентов от установленных </w:t>
      </w:r>
      <w:r w:rsidRPr="00003E84">
        <w:rPr>
          <w:bCs/>
          <w:sz w:val="28"/>
          <w:szCs w:val="28"/>
        </w:rPr>
        <w:t>показателей, в отношении отдельной муниципальной услуги (работы) либо общее допустимое (возможное</w:t>
      </w:r>
      <w:r w:rsidRPr="003A26D3">
        <w:rPr>
          <w:bCs/>
          <w:sz w:val="28"/>
          <w:szCs w:val="28"/>
        </w:rPr>
        <w:t>) отклонение - в отношении м</w:t>
      </w:r>
      <w:r w:rsidRPr="003A26D3">
        <w:rPr>
          <w:bCs/>
          <w:sz w:val="28"/>
          <w:szCs w:val="28"/>
        </w:rPr>
        <w:t>у</w:t>
      </w:r>
      <w:r w:rsidRPr="003A26D3">
        <w:rPr>
          <w:bCs/>
          <w:sz w:val="28"/>
          <w:szCs w:val="28"/>
        </w:rPr>
        <w:t>ниципального задания или его части. Значения указанных показателей, уст</w:t>
      </w:r>
      <w:r w:rsidRPr="003A26D3">
        <w:rPr>
          <w:bCs/>
          <w:sz w:val="28"/>
          <w:szCs w:val="28"/>
        </w:rPr>
        <w:t>а</w:t>
      </w:r>
      <w:r w:rsidRPr="003A26D3">
        <w:rPr>
          <w:bCs/>
          <w:sz w:val="28"/>
          <w:szCs w:val="28"/>
        </w:rPr>
        <w:t>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4. Муниципальное задание формируется на бумажном носителе, подп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сывается подписью лица, имеющего право действовать от лица структурного подразделения администрации города Пятигорска, осуществляющего фун</w:t>
      </w:r>
      <w:r w:rsidRPr="003A26D3">
        <w:rPr>
          <w:sz w:val="28"/>
          <w:szCs w:val="28"/>
        </w:rPr>
        <w:t>к</w:t>
      </w:r>
      <w:r w:rsidRPr="003A26D3">
        <w:rPr>
          <w:sz w:val="28"/>
          <w:szCs w:val="28"/>
        </w:rPr>
        <w:t>ции и полномочия учредителя в отношении муниципальных бюджетных у</w:t>
      </w:r>
      <w:r w:rsidRPr="003A26D3">
        <w:rPr>
          <w:sz w:val="28"/>
          <w:szCs w:val="28"/>
        </w:rPr>
        <w:t>ч</w:t>
      </w:r>
      <w:r w:rsidRPr="003A26D3">
        <w:rPr>
          <w:sz w:val="28"/>
          <w:szCs w:val="28"/>
        </w:rPr>
        <w:t>реждений или муниципальных автономных учреждений, либо от имени гла</w:t>
      </w:r>
      <w:r w:rsidRPr="003A26D3">
        <w:rPr>
          <w:sz w:val="28"/>
          <w:szCs w:val="28"/>
        </w:rPr>
        <w:t>в</w:t>
      </w:r>
      <w:r w:rsidRPr="003A26D3">
        <w:rPr>
          <w:sz w:val="28"/>
          <w:szCs w:val="28"/>
        </w:rPr>
        <w:t>ного распорядителя средств бюджета города-курорта Пятигорска, в ведении которого находится муниципальное казенное учреждение (далее - органы, осуществляющие полномочия учредителя).</w:t>
      </w:r>
    </w:p>
    <w:p w:rsidR="001B1D95" w:rsidRPr="003A26D3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5. Муниципальное задание формируется органами, осуществляющими полномочия учредителя, в процессе формирования проекта бюджета города-курорта Пятигорска на очередной финансовый год и плановый период и у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верждается органами, осуществляющими полномочия учредителя, не позднее 15 рабочих дней со дня доведения  лимитов бюджетных обязательств на ф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нансовое обеспечение выполнения муниципального задания.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6. Муниципальное задание утверждается на срок, соответствующий у</w:t>
      </w:r>
      <w:r w:rsidRPr="003A26D3">
        <w:rPr>
          <w:sz w:val="28"/>
          <w:szCs w:val="28"/>
        </w:rPr>
        <w:t>с</w:t>
      </w:r>
      <w:r w:rsidRPr="003A26D3">
        <w:rPr>
          <w:sz w:val="28"/>
          <w:szCs w:val="28"/>
        </w:rPr>
        <w:t>тановленному сроку формирования бюджета города-курорта Пятигорска.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lastRenderedPageBreak/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изменении подведомственности муниципального учрежденияв м</w:t>
      </w:r>
      <w:r w:rsidRPr="003A26D3">
        <w:rPr>
          <w:sz w:val="28"/>
          <w:szCs w:val="28"/>
        </w:rPr>
        <w:t>у</w:t>
      </w:r>
      <w:r w:rsidRPr="003A26D3">
        <w:rPr>
          <w:sz w:val="28"/>
          <w:szCs w:val="28"/>
        </w:rPr>
        <w:t>ниципальном задании подлежит изменению информация, включенная в тр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тью часть муниципального задания, в том числе в части уточнения полож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ний о периодичности и сроках представления отчетов о выполнении муниц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пального задания, сроков представления предварительного отчета о выпо</w:t>
      </w:r>
      <w:r w:rsidRPr="003A26D3">
        <w:rPr>
          <w:sz w:val="28"/>
          <w:szCs w:val="28"/>
        </w:rPr>
        <w:t>л</w:t>
      </w:r>
      <w:r w:rsidRPr="003A26D3">
        <w:rPr>
          <w:sz w:val="28"/>
          <w:szCs w:val="28"/>
        </w:rPr>
        <w:t>нении муниципального задания, а также порядка осуществления контроля за выполнением муниципального задания.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реорганизации муниципального учреждения (слиянии, присоедин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нии, выделении, разделении) муниципальное задание подлежит изменению в части уточнения показателей муниципального задания.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реорганизации муниципального учреждения в форме слияния, пр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соединения показатели муниципального задания муниципальных учрежд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ний-правопреемников формируются с учетом показателей муниципальных заданий реорганизуемых муниципальных учреждений, прекращающих свою деятельность, путем суммирования (построчного объединения) показателей муниципальных заданий реорганизованных учреждений.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реорганизации муниципального учреждения в форме выделения п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казатели муниципального задания муниципального учреждения, реорганиз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ванного путем выделения из него других муниципальных учреждений, по</w:t>
      </w:r>
      <w:r w:rsidRPr="003A26D3">
        <w:rPr>
          <w:sz w:val="28"/>
          <w:szCs w:val="28"/>
        </w:rPr>
        <w:t>д</w:t>
      </w:r>
      <w:r w:rsidRPr="003A26D3">
        <w:rPr>
          <w:sz w:val="28"/>
          <w:szCs w:val="28"/>
        </w:rPr>
        <w:t>лежат уменьшению на показатели муниципальных заданий вновь возникших юридических лиц.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При реорганизации муниципального учреждения в форме разделения показатели муниципальных заданий вновь возникших муниципальных учр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ждений формируются путем разделения соответствующих показателей м</w:t>
      </w:r>
      <w:r w:rsidRPr="003A26D3">
        <w:rPr>
          <w:sz w:val="28"/>
          <w:szCs w:val="28"/>
        </w:rPr>
        <w:t>у</w:t>
      </w:r>
      <w:r w:rsidRPr="003A26D3">
        <w:rPr>
          <w:sz w:val="28"/>
          <w:szCs w:val="28"/>
        </w:rPr>
        <w:t>ниципального задания реорганизованного муниципального учреждения, пр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кращающего свою деятельность.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Показатели муниципальных заданий муниципальных учреждений, пр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кращающих свою деятельность в результате реорганизации, принимают н</w:t>
      </w:r>
      <w:r w:rsidRPr="003A26D3">
        <w:rPr>
          <w:sz w:val="28"/>
          <w:szCs w:val="28"/>
        </w:rPr>
        <w:t>у</w:t>
      </w:r>
      <w:r w:rsidRPr="003A26D3">
        <w:rPr>
          <w:sz w:val="28"/>
          <w:szCs w:val="28"/>
        </w:rPr>
        <w:t>левые значения.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Показатели муниципальных заданий реорганизованных муниципальных учреждений, за исключением муниципальных учреждений, прекращающих свою деятельность, после завершения реорганизации при суммировании с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ответствующих показателей муниципальных заданий должны соответств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вать показателям муниципальных заданий указанных муниципальных учр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ждений до начала их реорганизации.</w:t>
      </w:r>
    </w:p>
    <w:p w:rsidR="001B1D95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7. Муниципальное задание формируется на оказание муниципальных услуг (выполнение работ), определенных в качестве основных видов де</w:t>
      </w:r>
      <w:r w:rsidRPr="003A26D3">
        <w:rPr>
          <w:sz w:val="28"/>
          <w:szCs w:val="28"/>
        </w:rPr>
        <w:t>я</w:t>
      </w:r>
      <w:r w:rsidRPr="003A26D3">
        <w:rPr>
          <w:sz w:val="28"/>
          <w:szCs w:val="28"/>
        </w:rPr>
        <w:t>тельности муниципальных учреждений, содержащихся в общероссийских б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зовых (отраслевых) перечнях (классификаторах) государственных и муниц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пальных услуг, оказываемых физическим лицам (далее - общероссийские б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lastRenderedPageBreak/>
        <w:t>зовые перечни), и региональным перечнем (классификатором) государстве</w:t>
      </w:r>
      <w:r w:rsidRPr="003A26D3">
        <w:rPr>
          <w:sz w:val="28"/>
          <w:szCs w:val="28"/>
        </w:rPr>
        <w:t>н</w:t>
      </w:r>
      <w:r w:rsidRPr="003A26D3">
        <w:rPr>
          <w:sz w:val="28"/>
          <w:szCs w:val="28"/>
        </w:rPr>
        <w:t>ных (муниципальных) услуг, не включенных в общероссийские базовые (о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раслевые) перечни (классификаторы) государственных и муниципальных у</w:t>
      </w:r>
      <w:r w:rsidRPr="003A26D3">
        <w:rPr>
          <w:sz w:val="28"/>
          <w:szCs w:val="28"/>
        </w:rPr>
        <w:t>с</w:t>
      </w:r>
      <w:r w:rsidRPr="003A26D3">
        <w:rPr>
          <w:sz w:val="28"/>
          <w:szCs w:val="28"/>
        </w:rPr>
        <w:t>луг, оказываемых физическим лицам, и работ, оказание и выполнение кот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рых предусмотрено нормативными правовыми актами Ставропольского края (муниципальными правовыми актами города-курорта Пятигорска), в том числе при осуществлении переданных органам государственной власти суб</w:t>
      </w:r>
      <w:r w:rsidRPr="003A26D3">
        <w:rPr>
          <w:sz w:val="28"/>
          <w:szCs w:val="28"/>
        </w:rPr>
        <w:t>ъ</w:t>
      </w:r>
      <w:r w:rsidRPr="003A26D3">
        <w:rPr>
          <w:sz w:val="28"/>
          <w:szCs w:val="28"/>
        </w:rPr>
        <w:t>ектов Российской Федерации (органам местного самоуправления) полном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чий Российской Федерации и полномочий по предметам совместного вед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ния Российской Федерации и субъектов Российской Федерации (далее - р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гиональный перечень государственных (муниципальных) услуг и работ), формирование, ведение и утверждение которого осуществляется в порядке, установленном Правительством Ставропольского края.</w:t>
      </w:r>
    </w:p>
    <w:p w:rsidR="001B1D95" w:rsidRPr="003A26D3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 xml:space="preserve">8. </w:t>
      </w:r>
      <w:hyperlink w:anchor="P609" w:history="1">
        <w:r w:rsidRPr="003A26D3">
          <w:rPr>
            <w:sz w:val="28"/>
            <w:szCs w:val="28"/>
          </w:rPr>
          <w:t>Отчет</w:t>
        </w:r>
      </w:hyperlink>
      <w:r w:rsidRPr="003A26D3">
        <w:rPr>
          <w:sz w:val="28"/>
          <w:szCs w:val="28"/>
        </w:rPr>
        <w:t xml:space="preserve"> о выполнении муниципального задания формируется по форме согласно приложению № 2 к настоящему Положению.</w:t>
      </w:r>
    </w:p>
    <w:p w:rsidR="001B1D95" w:rsidRPr="003A26D3" w:rsidRDefault="001B1D95" w:rsidP="001B1D95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Муниципальные учреждения представляют органам, осуществляющим полномочия учредителя, годовой отчет о выполнении муниципального зад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ния в сроки, установленные в муниципальном задании, но не позднее 1 марта финансового года, следующего за отчетным.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В случае если органом, осуществляющим функции учредителя, пред</w:t>
      </w:r>
      <w:r w:rsidRPr="003A26D3">
        <w:rPr>
          <w:sz w:val="28"/>
          <w:szCs w:val="28"/>
        </w:rPr>
        <w:t>у</w:t>
      </w:r>
      <w:r w:rsidRPr="003A26D3">
        <w:rPr>
          <w:sz w:val="28"/>
          <w:szCs w:val="28"/>
        </w:rPr>
        <w:t>смотрено представление отчета о выполнении муниципального задания в части, касающейся показателей объема оказания муниципальных услуг (в</w:t>
      </w:r>
      <w:r w:rsidRPr="003A26D3">
        <w:rPr>
          <w:sz w:val="28"/>
          <w:szCs w:val="28"/>
        </w:rPr>
        <w:t>ы</w:t>
      </w:r>
      <w:r w:rsidRPr="003A26D3">
        <w:rPr>
          <w:sz w:val="28"/>
          <w:szCs w:val="28"/>
        </w:rPr>
        <w:t>полнения работ), на иную дату (ежемесячно, ежеквартально), показатели о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чета формируются на отчетную дату нарастающим итогом с начала года. При этом орган, осуществляющий полномочия учредителя, вправе установить плановые показатели достижения результатов на установленную им отче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</w:t>
      </w:r>
      <w:r>
        <w:rPr>
          <w:sz w:val="28"/>
          <w:szCs w:val="28"/>
        </w:rPr>
        <w:t>)</w:t>
      </w:r>
      <w:r w:rsidRPr="003A26D3">
        <w:rPr>
          <w:sz w:val="28"/>
          <w:szCs w:val="28"/>
        </w:rPr>
        <w:t>.</w:t>
      </w:r>
    </w:p>
    <w:p w:rsidR="001B1D95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9. Муниципальное задание и отчет о выполнении муниципального зад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ния, формируемый согласно п.8 настоящего Положения, размещаются на официальном сайте в информационно-телекоммуникационной сети «Инте</w:t>
      </w:r>
      <w:r w:rsidRPr="003A26D3">
        <w:rPr>
          <w:sz w:val="28"/>
          <w:szCs w:val="28"/>
        </w:rPr>
        <w:t>р</w:t>
      </w:r>
      <w:r w:rsidRPr="003A26D3">
        <w:rPr>
          <w:sz w:val="28"/>
          <w:szCs w:val="28"/>
        </w:rPr>
        <w:t xml:space="preserve">нет» по размещению информации о </w:t>
      </w:r>
      <w:r w:rsidRPr="000101DF">
        <w:rPr>
          <w:sz w:val="28"/>
          <w:szCs w:val="28"/>
        </w:rPr>
        <w:t>государственных и муниципальных у</w:t>
      </w:r>
      <w:r w:rsidRPr="000101DF">
        <w:rPr>
          <w:sz w:val="28"/>
          <w:szCs w:val="28"/>
        </w:rPr>
        <w:t>ч</w:t>
      </w:r>
      <w:r w:rsidRPr="000101DF">
        <w:rPr>
          <w:sz w:val="28"/>
          <w:szCs w:val="28"/>
        </w:rPr>
        <w:t xml:space="preserve">реждениях (www.bus.gov.ru) в соответствии с </w:t>
      </w:r>
      <w:hyperlink r:id="rId14" w:history="1">
        <w:r w:rsidRPr="000101DF">
          <w:rPr>
            <w:sz w:val="28"/>
            <w:szCs w:val="28"/>
          </w:rPr>
          <w:t>Порядком</w:t>
        </w:r>
      </w:hyperlink>
      <w:r w:rsidRPr="000101DF">
        <w:rPr>
          <w:sz w:val="28"/>
          <w:szCs w:val="28"/>
        </w:rPr>
        <w:t xml:space="preserve"> предоставления и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 xml:space="preserve">формации государственным (муниципальным) учреждением, ее размещения на официальном сайте в сети </w:t>
      </w:r>
      <w:r w:rsidR="00ED089D">
        <w:rPr>
          <w:sz w:val="28"/>
          <w:szCs w:val="28"/>
        </w:rPr>
        <w:t>«</w:t>
      </w:r>
      <w:r w:rsidRPr="000101DF">
        <w:rPr>
          <w:sz w:val="28"/>
          <w:szCs w:val="28"/>
        </w:rPr>
        <w:t>Интернет</w:t>
      </w:r>
      <w:r w:rsidR="00ED089D">
        <w:rPr>
          <w:sz w:val="28"/>
          <w:szCs w:val="28"/>
        </w:rPr>
        <w:t>»</w:t>
      </w:r>
      <w:r w:rsidRPr="000101DF">
        <w:rPr>
          <w:sz w:val="28"/>
          <w:szCs w:val="28"/>
        </w:rPr>
        <w:t xml:space="preserve"> и ведения указанного сайта, утве</w:t>
      </w:r>
      <w:r w:rsidRPr="000101DF">
        <w:rPr>
          <w:sz w:val="28"/>
          <w:szCs w:val="28"/>
        </w:rPr>
        <w:t>р</w:t>
      </w:r>
      <w:r w:rsidRPr="000101DF">
        <w:rPr>
          <w:sz w:val="28"/>
          <w:szCs w:val="28"/>
        </w:rPr>
        <w:t>жденным приказом Министерства финансов Российской Федерации от 21 июля 2011 г. № 86н, а также могут быть размещены на официальных сайтах в информационно-телекоммуникационной сети «Интернет» органов, осущес</w:t>
      </w:r>
      <w:r w:rsidRPr="000101DF">
        <w:rPr>
          <w:sz w:val="28"/>
          <w:szCs w:val="28"/>
        </w:rPr>
        <w:t>т</w:t>
      </w:r>
      <w:r w:rsidRPr="000101DF">
        <w:rPr>
          <w:sz w:val="28"/>
          <w:szCs w:val="28"/>
        </w:rPr>
        <w:t>вляющих полномочия учредителя, и на официальных сайтах в информацио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но-телекоммуникационной сети «Интернет» муниципальных учреждений.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10. Контроль за выполнением муниципальными учреждениями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пальных заданий осуществляют органы, осуществляющие полномочия учр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 xml:space="preserve">дителя, в соответствии с </w:t>
      </w:r>
      <w:hyperlink w:anchor="P116" w:history="1">
        <w:r w:rsidRPr="000101DF">
          <w:rPr>
            <w:sz w:val="28"/>
            <w:szCs w:val="28"/>
          </w:rPr>
          <w:t>разделом III</w:t>
        </w:r>
      </w:hyperlink>
      <w:r w:rsidRPr="000101DF">
        <w:rPr>
          <w:sz w:val="28"/>
          <w:szCs w:val="28"/>
        </w:rPr>
        <w:t xml:space="preserve"> настоящего Положения, а также мун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ципальное учреждение «Финансовое управление администрации города П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тигорска» в соответствии с бюджетным законодательством.</w:t>
      </w:r>
    </w:p>
    <w:p w:rsidR="001B1D95" w:rsidRPr="000101DF" w:rsidRDefault="001B1D95" w:rsidP="001B1D95">
      <w:pPr>
        <w:jc w:val="both"/>
        <w:rPr>
          <w:sz w:val="28"/>
          <w:szCs w:val="28"/>
        </w:rPr>
      </w:pPr>
    </w:p>
    <w:p w:rsidR="001B1D95" w:rsidRPr="000101DF" w:rsidRDefault="001B1D95" w:rsidP="001B1D95">
      <w:pPr>
        <w:jc w:val="center"/>
        <w:outlineLvl w:val="1"/>
        <w:rPr>
          <w:sz w:val="28"/>
          <w:szCs w:val="28"/>
        </w:rPr>
      </w:pPr>
      <w:r w:rsidRPr="000101DF">
        <w:rPr>
          <w:sz w:val="28"/>
          <w:szCs w:val="28"/>
        </w:rPr>
        <w:t>II. Финансовое обеспечение выполнения муниципального задания</w:t>
      </w:r>
    </w:p>
    <w:p w:rsidR="001B1D95" w:rsidRPr="000101DF" w:rsidRDefault="001B1D95" w:rsidP="001B1D95">
      <w:pPr>
        <w:jc w:val="both"/>
        <w:rPr>
          <w:sz w:val="28"/>
          <w:szCs w:val="28"/>
        </w:rPr>
      </w:pPr>
    </w:p>
    <w:p w:rsidR="001B1D95" w:rsidRPr="00D721F7" w:rsidRDefault="001B1D95" w:rsidP="001B1D95">
      <w:pPr>
        <w:ind w:firstLine="601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11. Объем финансового обеспечения выполнения муниципального зад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ния рассчитывается на основании нормативных затрат на оказание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пальных услуг, нормативных затрат (затрат), связанных с выполнением р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 xml:space="preserve">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</w:t>
      </w:r>
      <w:r w:rsidRPr="00D721F7">
        <w:rPr>
          <w:sz w:val="28"/>
          <w:szCs w:val="28"/>
        </w:rPr>
        <w:t>учрежд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ту налогов, в качестве объекта налогообложения по которым признается имущество учреждения.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12. Объем финансового обеспечения выполнения муниципального зад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ния (R) определяется по формуле: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Default="001B1D95" w:rsidP="001B1D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26D3">
        <w:rPr>
          <w:lang w:val="en-US"/>
        </w:rPr>
        <w:t>R</w:t>
      </w:r>
      <w:r w:rsidRPr="003A26D3">
        <w:t>=</w:t>
      </w:r>
      <w:r w:rsidRPr="003A26D3">
        <w:rPr>
          <w:noProof/>
          <w:position w:val="-10"/>
        </w:rPr>
        <w:drawing>
          <wp:inline distT="0" distB="0" distL="0" distR="0">
            <wp:extent cx="219075" cy="276225"/>
            <wp:effectExtent l="0" t="0" r="9525" b="9525"/>
            <wp:docPr id="6" name="Рисунок 6" descr="base_23629_1265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265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1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D3">
        <w:rPr>
          <w:vertAlign w:val="subscript"/>
          <w:lang w:val="en-US"/>
        </w:rPr>
        <w:t>i</w:t>
      </w:r>
      <w:r w:rsidRPr="003A26D3">
        <w:rPr>
          <w:lang w:val="en-US"/>
        </w:rPr>
        <w:t>N</w:t>
      </w:r>
      <w:r w:rsidRPr="003A26D3">
        <w:rPr>
          <w:vertAlign w:val="subscript"/>
          <w:lang w:val="en-US"/>
        </w:rPr>
        <w:t>i</w:t>
      </w:r>
      <w:r w:rsidRPr="003A26D3">
        <w:t>х</w:t>
      </w:r>
      <w:r w:rsidRPr="003A26D3">
        <w:rPr>
          <w:lang w:val="en-US"/>
        </w:rPr>
        <w:t>V</w:t>
      </w:r>
      <w:r w:rsidRPr="003A26D3">
        <w:rPr>
          <w:vertAlign w:val="subscript"/>
          <w:lang w:val="en-US"/>
        </w:rPr>
        <w:t>i</w:t>
      </w:r>
      <w:r w:rsidRPr="003A26D3">
        <w:t>+</w:t>
      </w:r>
      <w:r w:rsidRPr="003A26D3">
        <w:rPr>
          <w:noProof/>
          <w:position w:val="-10"/>
        </w:rPr>
        <w:drawing>
          <wp:inline distT="0" distB="0" distL="0" distR="0">
            <wp:extent cx="219075" cy="276225"/>
            <wp:effectExtent l="0" t="0" r="9525" b="9525"/>
            <wp:docPr id="8" name="Рисунок 8" descr="base_23629_1265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265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1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D3">
        <w:rPr>
          <w:sz w:val="18"/>
          <w:lang w:val="en-US"/>
        </w:rPr>
        <w:t>w</w:t>
      </w:r>
      <w:r w:rsidRPr="003A26D3">
        <w:rPr>
          <w:lang w:val="en-US"/>
        </w:rPr>
        <w:t>N</w:t>
      </w:r>
      <w:r w:rsidRPr="003A26D3">
        <w:rPr>
          <w:vertAlign w:val="subscript"/>
          <w:lang w:val="en-US"/>
        </w:rPr>
        <w:t>w</w:t>
      </w:r>
      <w:r w:rsidRPr="003A26D3">
        <w:t xml:space="preserve">х </w:t>
      </w:r>
      <w:r w:rsidRPr="003A26D3">
        <w:rPr>
          <w:lang w:val="en-US"/>
        </w:rPr>
        <w:t>V</w:t>
      </w:r>
      <w:r w:rsidRPr="003A26D3">
        <w:rPr>
          <w:vertAlign w:val="subscript"/>
          <w:lang w:val="en-US"/>
        </w:rPr>
        <w:t>w</w:t>
      </w:r>
      <w:r w:rsidRPr="003A26D3">
        <w:t>-</w:t>
      </w:r>
      <w:r w:rsidRPr="003A26D3">
        <w:rPr>
          <w:noProof/>
          <w:position w:val="-10"/>
        </w:rPr>
        <w:drawing>
          <wp:inline distT="0" distB="0" distL="0" distR="0">
            <wp:extent cx="219075" cy="276225"/>
            <wp:effectExtent l="0" t="0" r="9525" b="9525"/>
            <wp:docPr id="9" name="Рисунок 9" descr="base_23629_1265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265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1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D3">
        <w:rPr>
          <w:vertAlign w:val="subscript"/>
          <w:lang w:val="en-US"/>
        </w:rPr>
        <w:t>i</w:t>
      </w:r>
      <w:r w:rsidRPr="003A26D3">
        <w:t xml:space="preserve"> Р</w:t>
      </w:r>
      <w:r w:rsidRPr="003A26D3">
        <w:rPr>
          <w:vertAlign w:val="subscript"/>
          <w:lang w:val="en-US"/>
        </w:rPr>
        <w:t>i</w:t>
      </w:r>
      <w:r w:rsidRPr="003A26D3">
        <w:t xml:space="preserve"> х </w:t>
      </w:r>
      <w:r w:rsidRPr="003A26D3">
        <w:rPr>
          <w:lang w:val="en-US"/>
        </w:rPr>
        <w:t>V</w:t>
      </w:r>
      <w:r w:rsidRPr="003A26D3">
        <w:rPr>
          <w:vertAlign w:val="subscript"/>
          <w:lang w:val="en-US"/>
        </w:rPr>
        <w:t>i</w:t>
      </w:r>
      <w:r w:rsidRPr="003A26D3">
        <w:t>-</w:t>
      </w:r>
      <w:r w:rsidRPr="003A26D3">
        <w:rPr>
          <w:noProof/>
          <w:position w:val="-10"/>
        </w:rPr>
        <w:drawing>
          <wp:inline distT="0" distB="0" distL="0" distR="0">
            <wp:extent cx="219075" cy="276225"/>
            <wp:effectExtent l="0" t="0" r="9525" b="9525"/>
            <wp:docPr id="10" name="Рисунок 10" descr="base_23629_1265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265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1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D3">
        <w:rPr>
          <w:sz w:val="18"/>
          <w:lang w:val="en-US"/>
        </w:rPr>
        <w:t>w</w:t>
      </w:r>
      <w:r w:rsidRPr="003A26D3">
        <w:t>P</w:t>
      </w:r>
      <w:r w:rsidRPr="003A26D3">
        <w:rPr>
          <w:vertAlign w:val="subscript"/>
        </w:rPr>
        <w:t>w</w:t>
      </w:r>
      <w:r w:rsidRPr="003A26D3">
        <w:t xml:space="preserve"> х V</w:t>
      </w:r>
      <w:r w:rsidRPr="003A26D3">
        <w:rPr>
          <w:vertAlign w:val="subscript"/>
        </w:rPr>
        <w:t>w</w:t>
      </w:r>
      <w:r w:rsidRPr="003A26D3">
        <w:t xml:space="preserve">+  </w:t>
      </w:r>
      <w:r w:rsidRPr="003A26D3">
        <w:rPr>
          <w:lang w:val="en-US"/>
        </w:rPr>
        <w:t>N</w:t>
      </w:r>
      <w:r w:rsidRPr="003A26D3">
        <w:rPr>
          <w:vertAlign w:val="superscript"/>
        </w:rPr>
        <w:t>УН</w:t>
      </w:r>
      <w:r w:rsidRPr="003A26D3">
        <w:t xml:space="preserve"> - N</w:t>
      </w:r>
      <w:r w:rsidRPr="003A26D3">
        <w:rPr>
          <w:vertAlign w:val="superscript"/>
        </w:rPr>
        <w:t>СИ</w:t>
      </w:r>
      <w:r w:rsidRPr="003A26D3">
        <w:rPr>
          <w:sz w:val="28"/>
          <w:szCs w:val="28"/>
        </w:rPr>
        <w:t>,</w:t>
      </w:r>
    </w:p>
    <w:p w:rsidR="001B1D95" w:rsidRPr="003A26D3" w:rsidRDefault="001B1D95" w:rsidP="001B1D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D95" w:rsidRDefault="001B1D95" w:rsidP="001B1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где: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R - объем финансового обеспечения выполнения муниципального зад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ния;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noProof/>
          <w:position w:val="-10"/>
          <w:sz w:val="28"/>
          <w:szCs w:val="28"/>
        </w:rPr>
        <w:drawing>
          <wp:inline distT="0" distB="0" distL="0" distR="0">
            <wp:extent cx="319405" cy="275590"/>
            <wp:effectExtent l="0" t="0" r="0" b="0"/>
            <wp:docPr id="4" name="Рисунок 4" descr="base_23629_1265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265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1F7">
        <w:rPr>
          <w:sz w:val="28"/>
          <w:szCs w:val="28"/>
        </w:rPr>
        <w:t xml:space="preserve"> - знак суммирования;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N</w:t>
      </w:r>
      <w:r w:rsidRPr="00D721F7">
        <w:rPr>
          <w:sz w:val="28"/>
          <w:szCs w:val="28"/>
          <w:vertAlign w:val="subscript"/>
        </w:rPr>
        <w:t>i</w:t>
      </w:r>
      <w:r w:rsidRPr="00D721F7">
        <w:rPr>
          <w:sz w:val="28"/>
          <w:szCs w:val="28"/>
        </w:rPr>
        <w:t xml:space="preserve"> - нормативные затраты на оказание i-й муниципальной услуги, вкл</w:t>
      </w:r>
      <w:r w:rsidRPr="00D721F7">
        <w:rPr>
          <w:sz w:val="28"/>
          <w:szCs w:val="28"/>
        </w:rPr>
        <w:t>ю</w:t>
      </w:r>
      <w:r w:rsidRPr="00D721F7">
        <w:rPr>
          <w:sz w:val="28"/>
          <w:szCs w:val="28"/>
        </w:rPr>
        <w:t>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бот;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V</w:t>
      </w:r>
      <w:r w:rsidRPr="00D721F7">
        <w:rPr>
          <w:sz w:val="28"/>
          <w:szCs w:val="28"/>
          <w:vertAlign w:val="subscript"/>
        </w:rPr>
        <w:t>i</w:t>
      </w:r>
      <w:r w:rsidRPr="00D721F7">
        <w:rPr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N</w:t>
      </w:r>
      <w:r w:rsidRPr="00D721F7">
        <w:rPr>
          <w:sz w:val="28"/>
          <w:szCs w:val="28"/>
          <w:vertAlign w:val="subscript"/>
        </w:rPr>
        <w:t>w</w:t>
      </w:r>
      <w:r w:rsidRPr="00D721F7">
        <w:rPr>
          <w:sz w:val="28"/>
          <w:szCs w:val="28"/>
        </w:rPr>
        <w:t xml:space="preserve"> - нормативные затраты на выполнение w-й работы, включенной в общероссийские базовые (отраслевые) перечни (классификаторы) государс</w:t>
      </w:r>
      <w:r w:rsidRPr="00D721F7">
        <w:rPr>
          <w:sz w:val="28"/>
          <w:szCs w:val="28"/>
        </w:rPr>
        <w:t>т</w:t>
      </w:r>
      <w:r w:rsidRPr="00D721F7">
        <w:rPr>
          <w:sz w:val="28"/>
          <w:szCs w:val="28"/>
        </w:rPr>
        <w:t>венных и муниципальных услуг, оказываемых физическим лицам, или р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гиональный перечень государственных (муниципальных) услуг и работ;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V</w:t>
      </w:r>
      <w:r w:rsidRPr="00D721F7">
        <w:rPr>
          <w:sz w:val="28"/>
          <w:szCs w:val="28"/>
          <w:vertAlign w:val="subscript"/>
        </w:rPr>
        <w:t>w</w:t>
      </w:r>
      <w:r w:rsidRPr="00D721F7">
        <w:rPr>
          <w:sz w:val="28"/>
          <w:szCs w:val="28"/>
        </w:rPr>
        <w:t xml:space="preserve"> - объем w-й работы, установленной муниципальным заданием;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lastRenderedPageBreak/>
        <w:t>Р</w:t>
      </w:r>
      <w:r w:rsidRPr="00D721F7">
        <w:rPr>
          <w:sz w:val="28"/>
          <w:szCs w:val="28"/>
          <w:vertAlign w:val="subscript"/>
        </w:rPr>
        <w:t>i</w:t>
      </w:r>
      <w:r w:rsidRPr="00D721F7">
        <w:rPr>
          <w:sz w:val="28"/>
          <w:szCs w:val="28"/>
        </w:rPr>
        <w:t xml:space="preserve"> - размер платы (тариф и цена) за </w:t>
      </w:r>
      <w:r w:rsidRPr="007B4171">
        <w:rPr>
          <w:sz w:val="28"/>
          <w:szCs w:val="28"/>
        </w:rPr>
        <w:t>оказание i-й муниципальной</w:t>
      </w:r>
      <w:r w:rsidRPr="00D721F7">
        <w:rPr>
          <w:sz w:val="28"/>
          <w:szCs w:val="28"/>
        </w:rPr>
        <w:t xml:space="preserve"> услуги в соответствии с </w:t>
      </w:r>
      <w:hyperlink w:anchor="P102" w:history="1">
        <w:r w:rsidRPr="00EE7A1D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26</w:t>
        </w:r>
      </w:hyperlink>
      <w:r w:rsidRPr="00D721F7">
        <w:rPr>
          <w:sz w:val="28"/>
          <w:szCs w:val="28"/>
        </w:rPr>
        <w:t xml:space="preserve"> настоящего Положения, установленный </w:t>
      </w:r>
      <w:r w:rsidRPr="003A26D3">
        <w:rPr>
          <w:sz w:val="28"/>
          <w:szCs w:val="28"/>
        </w:rPr>
        <w:t>муниц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пальным заданием;</w:t>
      </w: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P</w:t>
      </w:r>
      <w:r w:rsidRPr="003A26D3">
        <w:rPr>
          <w:sz w:val="28"/>
          <w:szCs w:val="28"/>
          <w:vertAlign w:val="subscript"/>
        </w:rPr>
        <w:t>w</w:t>
      </w:r>
      <w:r w:rsidRPr="003A26D3">
        <w:rPr>
          <w:sz w:val="28"/>
          <w:szCs w:val="28"/>
        </w:rPr>
        <w:t xml:space="preserve"> - размер платы (тариф и цена) за оказание </w:t>
      </w:r>
      <w:r w:rsidRPr="003A26D3">
        <w:rPr>
          <w:sz w:val="28"/>
          <w:szCs w:val="28"/>
          <w:lang w:val="en-US"/>
        </w:rPr>
        <w:t>w</w:t>
      </w:r>
      <w:r w:rsidRPr="003A26D3">
        <w:rPr>
          <w:sz w:val="28"/>
          <w:szCs w:val="28"/>
        </w:rPr>
        <w:t xml:space="preserve">-й муниципальной работы в соответствии с </w:t>
      </w:r>
      <w:hyperlink r:id="rId16" w:history="1">
        <w:r w:rsidRPr="003A26D3">
          <w:rPr>
            <w:sz w:val="28"/>
            <w:szCs w:val="28"/>
          </w:rPr>
          <w:t>пунктом 26</w:t>
        </w:r>
      </w:hyperlink>
      <w:r w:rsidRPr="003A26D3">
        <w:rPr>
          <w:sz w:val="28"/>
          <w:szCs w:val="28"/>
        </w:rPr>
        <w:t xml:space="preserve"> настоящего Положения, установленный мун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ципальным заданием;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N</w:t>
      </w:r>
      <w:r w:rsidRPr="003A26D3">
        <w:rPr>
          <w:sz w:val="28"/>
          <w:szCs w:val="28"/>
          <w:vertAlign w:val="superscript"/>
        </w:rPr>
        <w:t>УН</w:t>
      </w:r>
      <w:r w:rsidRPr="003A26D3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N</w:t>
      </w:r>
      <w:r w:rsidRPr="003A26D3">
        <w:rPr>
          <w:sz w:val="28"/>
          <w:szCs w:val="28"/>
          <w:vertAlign w:val="superscript"/>
        </w:rPr>
        <w:t>СИ</w:t>
      </w:r>
      <w:r w:rsidRPr="003A26D3">
        <w:rPr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</w:t>
      </w:r>
      <w:r w:rsidRPr="003A26D3">
        <w:rPr>
          <w:sz w:val="28"/>
          <w:szCs w:val="28"/>
        </w:rPr>
        <w:t>т</w:t>
      </w:r>
      <w:r w:rsidRPr="003A26D3">
        <w:rPr>
          <w:sz w:val="28"/>
          <w:szCs w:val="28"/>
        </w:rPr>
        <w:t>венных нужд (далее - не используемое для выполнения муниципального з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дания имущество).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13. Нормативные затраты на оказание муниципальной услуги рассчит</w:t>
      </w:r>
      <w:r w:rsidRPr="00D721F7">
        <w:rPr>
          <w:sz w:val="28"/>
          <w:szCs w:val="28"/>
        </w:rPr>
        <w:t>ы</w:t>
      </w:r>
      <w:r w:rsidRPr="00D721F7">
        <w:rPr>
          <w:sz w:val="28"/>
          <w:szCs w:val="28"/>
        </w:rPr>
        <w:t>ваются на единицу показателя объема оказания услуги, установленного в м</w:t>
      </w:r>
      <w:r w:rsidRPr="00D721F7">
        <w:rPr>
          <w:sz w:val="28"/>
          <w:szCs w:val="28"/>
        </w:rPr>
        <w:t>у</w:t>
      </w:r>
      <w:r w:rsidRPr="00D721F7">
        <w:rPr>
          <w:sz w:val="28"/>
          <w:szCs w:val="28"/>
        </w:rPr>
        <w:t>ниципальном задании,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</w:t>
      </w:r>
      <w:r w:rsidRPr="00D721F7">
        <w:rPr>
          <w:sz w:val="28"/>
          <w:szCs w:val="28"/>
        </w:rPr>
        <w:t>о</w:t>
      </w:r>
      <w:r w:rsidRPr="00D721F7">
        <w:rPr>
          <w:sz w:val="28"/>
          <w:szCs w:val="28"/>
        </w:rPr>
        <w:t>сударственного (муниципального) задания на оказание государственных (муниципальных) услуг (выполнение работ) государственным (муниципал</w:t>
      </w:r>
      <w:r w:rsidRPr="00D721F7">
        <w:rPr>
          <w:sz w:val="28"/>
          <w:szCs w:val="28"/>
        </w:rPr>
        <w:t>ь</w:t>
      </w:r>
      <w:r w:rsidRPr="00D721F7">
        <w:rPr>
          <w:sz w:val="28"/>
          <w:szCs w:val="28"/>
        </w:rPr>
        <w:t>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</w:t>
      </w:r>
      <w:r w:rsidRPr="00D721F7">
        <w:rPr>
          <w:sz w:val="28"/>
          <w:szCs w:val="28"/>
        </w:rPr>
        <w:t>р</w:t>
      </w:r>
      <w:r w:rsidRPr="00D721F7">
        <w:rPr>
          <w:sz w:val="28"/>
          <w:szCs w:val="28"/>
        </w:rPr>
        <w:t>мативно-правовому регулированию в установленной сфере деятельности.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Нормативные затраты на оказание муниципальных услуг рассчитываю</w:t>
      </w:r>
      <w:r w:rsidRPr="00D721F7">
        <w:rPr>
          <w:sz w:val="28"/>
          <w:szCs w:val="28"/>
        </w:rPr>
        <w:t>т</w:t>
      </w:r>
      <w:r w:rsidRPr="00D721F7">
        <w:rPr>
          <w:sz w:val="28"/>
          <w:szCs w:val="28"/>
        </w:rPr>
        <w:t>ся с применением соответствующего порядка расчета нормативных затрат на оказание государственной услуги в соответствующей сфере деятельности, установленного общими требованиями, утвержденными федеральными орг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нами исполнительной власти, осуществляющими функции по выработке г</w:t>
      </w:r>
      <w:r w:rsidRPr="00D721F7">
        <w:rPr>
          <w:sz w:val="28"/>
          <w:szCs w:val="28"/>
        </w:rPr>
        <w:t>о</w:t>
      </w:r>
      <w:r w:rsidRPr="00D721F7">
        <w:rPr>
          <w:sz w:val="28"/>
          <w:szCs w:val="28"/>
        </w:rPr>
        <w:t>сударственной политики и нормативно-правовому регулированию в устано</w:t>
      </w:r>
      <w:r w:rsidRPr="00D721F7">
        <w:rPr>
          <w:sz w:val="28"/>
          <w:szCs w:val="28"/>
        </w:rPr>
        <w:t>в</w:t>
      </w:r>
      <w:r w:rsidRPr="00D721F7">
        <w:rPr>
          <w:sz w:val="28"/>
          <w:szCs w:val="28"/>
        </w:rPr>
        <w:t>ленной сфере деятельности.</w:t>
      </w:r>
    </w:p>
    <w:p w:rsidR="001B1D95" w:rsidRPr="00D721F7" w:rsidRDefault="001B1D95" w:rsidP="001B1D95">
      <w:pPr>
        <w:ind w:firstLine="601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Изменение нормативных затрат на оказание муниципальных услуг и выполнение работ, приводящих к изменению объема финансового обеспеч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ния выполнения муниципального задания, определяемых в соответствии с настоящим Положением, в течение срока выполнения муниципального зад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ния осуществляется (при необходимости) в случаях, предусмотренных но</w:t>
      </w:r>
      <w:r w:rsidRPr="00D721F7">
        <w:rPr>
          <w:sz w:val="28"/>
          <w:szCs w:val="28"/>
        </w:rPr>
        <w:t>р</w:t>
      </w:r>
      <w:r w:rsidRPr="00D721F7">
        <w:rPr>
          <w:sz w:val="28"/>
          <w:szCs w:val="28"/>
        </w:rPr>
        <w:t>мативными правовыми актами Российской Федерации, нормативными пр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вовыми актами Ставропольского края и муниципальными правовыми актами администрации города Пятигорска (включая внесение изменений в указа</w:t>
      </w:r>
      <w:r w:rsidRPr="00D721F7">
        <w:rPr>
          <w:sz w:val="28"/>
          <w:szCs w:val="28"/>
        </w:rPr>
        <w:t>н</w:t>
      </w:r>
      <w:r w:rsidRPr="00D721F7">
        <w:rPr>
          <w:sz w:val="28"/>
          <w:szCs w:val="28"/>
        </w:rPr>
        <w:t>ные нормативные правовые акты).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1B1D95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14. Значения нормативных затрат на оказание муниципаль</w:t>
      </w:r>
      <w:r>
        <w:rPr>
          <w:sz w:val="28"/>
          <w:szCs w:val="28"/>
        </w:rPr>
        <w:t xml:space="preserve">ных услуг </w:t>
      </w:r>
      <w:r w:rsidRPr="009368AF">
        <w:rPr>
          <w:sz w:val="28"/>
          <w:szCs w:val="28"/>
        </w:rPr>
        <w:t>у</w:t>
      </w:r>
      <w:r w:rsidRPr="009368AF">
        <w:rPr>
          <w:sz w:val="28"/>
          <w:szCs w:val="28"/>
        </w:rPr>
        <w:t>т</w:t>
      </w:r>
      <w:r w:rsidRPr="009368AF">
        <w:rPr>
          <w:sz w:val="28"/>
          <w:szCs w:val="28"/>
        </w:rPr>
        <w:t>верждаются органами, осуществляющими полномочия учредителя.</w:t>
      </w:r>
    </w:p>
    <w:p w:rsidR="001B1D95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D721F7">
        <w:rPr>
          <w:sz w:val="28"/>
          <w:szCs w:val="28"/>
        </w:rPr>
        <w:lastRenderedPageBreak/>
        <w:t xml:space="preserve">15. </w:t>
      </w:r>
      <w:r w:rsidRPr="003A26D3">
        <w:rPr>
          <w:sz w:val="28"/>
          <w:szCs w:val="28"/>
        </w:rPr>
        <w:t>Значения нормативных затрат на оказание муниципальных услуг (с учетом корректирующих коэффициентов) утверждаются в форме бумажного документа.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16. Значения базовых нормативов затрат на оказание муниципальных услуг и корректирующих коэффициентов подлежат размещению в устано</w:t>
      </w:r>
      <w:r w:rsidRPr="003A26D3">
        <w:rPr>
          <w:sz w:val="28"/>
          <w:szCs w:val="28"/>
        </w:rPr>
        <w:t>в</w:t>
      </w:r>
      <w:r w:rsidRPr="003A26D3">
        <w:rPr>
          <w:sz w:val="28"/>
          <w:szCs w:val="28"/>
        </w:rPr>
        <w:t>ленном порядке на официальном сайте в информационно-телекоммуникационной сети «Интернет» органов, осуществляющих полн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 xml:space="preserve">мочия учредителя. 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17. Корректирующие коэффициенты, применяемые при расчете норм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тивных затрат на оказание муниципальной услуги, состоят из отраслевого корректирующего коэффициента, либо из нескольких отраслевых коррект</w:t>
      </w:r>
      <w:r w:rsidRPr="003A26D3">
        <w:rPr>
          <w:sz w:val="28"/>
          <w:szCs w:val="28"/>
        </w:rPr>
        <w:t>и</w:t>
      </w:r>
      <w:r w:rsidRPr="003A26D3">
        <w:rPr>
          <w:sz w:val="28"/>
          <w:szCs w:val="28"/>
        </w:rPr>
        <w:t>рующих коэффициентов.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18. Отраслевой корректирующий коэффициент учитывает показатели отраслевой специфики и определяется в соответствии с общими требовани</w:t>
      </w:r>
      <w:r w:rsidRPr="003A26D3">
        <w:rPr>
          <w:sz w:val="28"/>
          <w:szCs w:val="28"/>
        </w:rPr>
        <w:t>я</w:t>
      </w:r>
      <w:r w:rsidRPr="003A26D3">
        <w:rPr>
          <w:sz w:val="28"/>
          <w:szCs w:val="28"/>
        </w:rPr>
        <w:t>ми.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19. Значение отраслевого корректирующего коэффициента утверждается органом, осуществляющим полномочия учредителя (уточняется при необх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димости при формировании обоснований бюджетных ассигнований бюджета на очередной финансовый год и плановый период).</w:t>
      </w:r>
    </w:p>
    <w:p w:rsidR="001B1D95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bookmarkStart w:id="0" w:name="Par0"/>
      <w:bookmarkEnd w:id="0"/>
    </w:p>
    <w:p w:rsidR="001B1D95" w:rsidRPr="003A26D3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20. Затраты, связанные с выполнением работы, рассчитываются на работу в целом с составлением сметы на выполнение работы в соответствии с п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рядком,  установленным органом, осуществляющим полномочия учредителя, в случае принятия решения о расчете затрат на выполнение работ при расч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те объема финансового обеспечения выполнения муниципального задания.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 xml:space="preserve"> Нормативные затраты на выполнение работы определяются в случае принятия органом, осуществляющим полномочия учредителя, решения об использовании нормативных затрат при расчете объема финансового обесп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 xml:space="preserve">чения выполнения муниципального задания на выполнение работ. </w:t>
      </w: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рядке, установленном органом, осуществляющим полномочия учредителя.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21. Нормативные затраты на выполнение работы рассчитываются на р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боту в целом или в случае установления в муниципальном задании показат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 xml:space="preserve">лей объема выполнения работы - на единицу объема работы. 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 xml:space="preserve">22. Значения нормативных затрат на выполнение работы утверждаются органом, осуществляющим полномочия учредителя (в случае принятия им решения о применении нормативных затрат при расчете объема финансового </w:t>
      </w:r>
      <w:r w:rsidRPr="003A26D3">
        <w:rPr>
          <w:sz w:val="28"/>
          <w:szCs w:val="28"/>
        </w:rPr>
        <w:lastRenderedPageBreak/>
        <w:t xml:space="preserve">обеспечения выполнения </w:t>
      </w:r>
      <w:r>
        <w:rPr>
          <w:sz w:val="28"/>
          <w:szCs w:val="28"/>
        </w:rPr>
        <w:t>муниципальн</w:t>
      </w:r>
      <w:r w:rsidRPr="003A26D3">
        <w:rPr>
          <w:sz w:val="28"/>
          <w:szCs w:val="28"/>
        </w:rPr>
        <w:t>ого задания) в форме бумажного д</w:t>
      </w:r>
      <w:r w:rsidRPr="003A26D3">
        <w:rPr>
          <w:sz w:val="28"/>
          <w:szCs w:val="28"/>
        </w:rPr>
        <w:t>о</w:t>
      </w:r>
      <w:r w:rsidRPr="003A26D3">
        <w:rPr>
          <w:sz w:val="28"/>
          <w:szCs w:val="28"/>
        </w:rPr>
        <w:t>кумента.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23. При определении нормативных затрат на выполнение работы прим</w:t>
      </w:r>
      <w:r w:rsidRPr="003A26D3">
        <w:rPr>
          <w:sz w:val="28"/>
          <w:szCs w:val="28"/>
        </w:rPr>
        <w:t>е</w:t>
      </w:r>
      <w:r w:rsidRPr="003A26D3">
        <w:rPr>
          <w:sz w:val="28"/>
          <w:szCs w:val="28"/>
        </w:rPr>
        <w:t>няются показатели материальных, технических и трудовых ресурсов, испол</w:t>
      </w:r>
      <w:r w:rsidRPr="003A26D3">
        <w:rPr>
          <w:sz w:val="28"/>
          <w:szCs w:val="28"/>
        </w:rPr>
        <w:t>ь</w:t>
      </w:r>
      <w:r w:rsidRPr="003A26D3">
        <w:rPr>
          <w:sz w:val="28"/>
          <w:szCs w:val="28"/>
        </w:rPr>
        <w:t>зуемых для выполнения работы, по видам затрат исходя из нормативов их потребления, установленных нормативными правовыми актами Российской Федерации, Ставропольского края, города-курорта Пятигорска, а также ме</w:t>
      </w:r>
      <w:r w:rsidRPr="003A26D3">
        <w:rPr>
          <w:sz w:val="28"/>
          <w:szCs w:val="28"/>
        </w:rPr>
        <w:t>ж</w:t>
      </w:r>
      <w:r w:rsidRPr="003A26D3">
        <w:rPr>
          <w:sz w:val="28"/>
          <w:szCs w:val="28"/>
        </w:rPr>
        <w:t>государственными, национальными (государственными) стандартами Ро</w:t>
      </w:r>
      <w:r w:rsidRPr="003A26D3">
        <w:rPr>
          <w:sz w:val="28"/>
          <w:szCs w:val="28"/>
        </w:rPr>
        <w:t>с</w:t>
      </w:r>
      <w:r w:rsidRPr="003A26D3">
        <w:rPr>
          <w:sz w:val="28"/>
          <w:szCs w:val="28"/>
        </w:rPr>
        <w:t>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вустановленной сфере, или на основе усреднения показ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телей деятельности муниципального учреждения, которое имеет минимал</w:t>
      </w:r>
      <w:r w:rsidRPr="003A26D3">
        <w:rPr>
          <w:sz w:val="28"/>
          <w:szCs w:val="28"/>
        </w:rPr>
        <w:t>ь</w:t>
      </w:r>
      <w:r w:rsidRPr="003A26D3">
        <w:rPr>
          <w:sz w:val="28"/>
          <w:szCs w:val="28"/>
        </w:rPr>
        <w:t>ный объем указанных затрат на выполнение работы в установленной сфере, или на основе медианного значения по муниципальным учреждениям, в</w:t>
      </w:r>
      <w:r w:rsidRPr="003A26D3">
        <w:rPr>
          <w:sz w:val="28"/>
          <w:szCs w:val="28"/>
        </w:rPr>
        <w:t>ы</w:t>
      </w:r>
      <w:r w:rsidRPr="003A26D3">
        <w:rPr>
          <w:sz w:val="28"/>
          <w:szCs w:val="28"/>
        </w:rPr>
        <w:t>полняющим работу в установленной сфере деятельности.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D95" w:rsidRPr="003A26D3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24. В объем финансового обеспечения выполнения муниципального з</w:t>
      </w:r>
      <w:r w:rsidRPr="003A26D3">
        <w:rPr>
          <w:sz w:val="28"/>
          <w:szCs w:val="28"/>
        </w:rPr>
        <w:t>а</w:t>
      </w:r>
      <w:r w:rsidRPr="003A26D3">
        <w:rPr>
          <w:sz w:val="28"/>
          <w:szCs w:val="28"/>
        </w:rPr>
        <w:t>дания включаются затраты на уплату налогов, в качестве объекта налогоо</w:t>
      </w:r>
      <w:r w:rsidRPr="003A26D3">
        <w:rPr>
          <w:sz w:val="28"/>
          <w:szCs w:val="28"/>
        </w:rPr>
        <w:t>б</w:t>
      </w:r>
      <w:r w:rsidRPr="003A26D3">
        <w:rPr>
          <w:sz w:val="28"/>
          <w:szCs w:val="28"/>
        </w:rPr>
        <w:t>ложения по которым признается имущество учреждения.</w:t>
      </w:r>
    </w:p>
    <w:p w:rsidR="001B1D95" w:rsidRPr="003A26D3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3A26D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A26D3">
        <w:rPr>
          <w:sz w:val="28"/>
          <w:szCs w:val="28"/>
        </w:rPr>
        <w:t xml:space="preserve"> если муниципальное бюджетное или муниципальное автоно</w:t>
      </w:r>
      <w:r w:rsidRPr="003A26D3">
        <w:rPr>
          <w:sz w:val="28"/>
          <w:szCs w:val="28"/>
        </w:rPr>
        <w:t>м</w:t>
      </w:r>
      <w:r w:rsidRPr="003A26D3">
        <w:rPr>
          <w:sz w:val="28"/>
          <w:szCs w:val="28"/>
        </w:rPr>
        <w:t xml:space="preserve">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</w:t>
      </w:r>
      <w:r w:rsidRPr="000101DF">
        <w:rPr>
          <w:sz w:val="28"/>
          <w:szCs w:val="28"/>
        </w:rPr>
        <w:t xml:space="preserve">указанные в </w:t>
      </w:r>
      <w:hyperlink w:anchor="Par0" w:history="1">
        <w:r w:rsidRPr="000101DF">
          <w:rPr>
            <w:sz w:val="28"/>
            <w:szCs w:val="28"/>
          </w:rPr>
          <w:t>абзаце первом</w:t>
        </w:r>
      </w:hyperlink>
      <w:r w:rsidRPr="000101DF">
        <w:rPr>
          <w:sz w:val="28"/>
          <w:szCs w:val="28"/>
        </w:rPr>
        <w:t xml:space="preserve"> насто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щего пункта, рассчитываются с применением коэффициента платной де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 xml:space="preserve">тельности </w:t>
      </w:r>
      <w:r w:rsidRPr="003A26D3">
        <w:rPr>
          <w:sz w:val="28"/>
          <w:szCs w:val="28"/>
        </w:rPr>
        <w:t>по формуле:</w:t>
      </w:r>
    </w:p>
    <w:p w:rsidR="001B1D95" w:rsidRPr="003A26D3" w:rsidRDefault="001B1D95" w:rsidP="001B1D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01DF">
        <w:rPr>
          <w:noProof/>
          <w:position w:val="-14"/>
          <w:sz w:val="10"/>
          <w:szCs w:val="28"/>
        </w:rPr>
        <w:drawing>
          <wp:inline distT="0" distB="0" distL="0" distR="0">
            <wp:extent cx="2191109" cy="31917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где: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N</w:t>
      </w:r>
      <w:r w:rsidRPr="000101DF">
        <w:rPr>
          <w:sz w:val="28"/>
          <w:szCs w:val="28"/>
          <w:vertAlign w:val="superscript"/>
        </w:rPr>
        <w:t>УН</w:t>
      </w:r>
      <w:r w:rsidRPr="000101DF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КПД - коэффициент платной деятельности, значение которого определ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ется как отношение планируемого объема доходов от платной деятельности к общей сумме планируемых поступлений, включающей поступления от су</w:t>
      </w:r>
      <w:r w:rsidRPr="000101DF">
        <w:rPr>
          <w:sz w:val="28"/>
          <w:szCs w:val="28"/>
        </w:rPr>
        <w:t>б</w:t>
      </w:r>
      <w:r w:rsidRPr="000101DF">
        <w:rPr>
          <w:sz w:val="28"/>
          <w:szCs w:val="28"/>
        </w:rPr>
        <w:t>сидии на финансовое обеспечение выполнения муниципального задания (д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лее - субсидия), и доходов от платной деятельности, определяемых с учетом информации об объемах указанных доходов, полученных в отчетном фина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совом году, и рассчитывается по формуле:</w:t>
      </w:r>
    </w:p>
    <w:p w:rsidR="001B1D95" w:rsidRPr="000101DF" w:rsidRDefault="001B1D95" w:rsidP="001B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01DF">
        <w:rPr>
          <w:noProof/>
          <w:position w:val="-32"/>
          <w:sz w:val="2"/>
          <w:szCs w:val="28"/>
        </w:rPr>
        <w:drawing>
          <wp:inline distT="0" distB="0" distL="0" distR="0">
            <wp:extent cx="3096883" cy="47392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15" cy="48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где: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lastRenderedPageBreak/>
        <w:t>Vпд (план) - объем доходов от платной деятельности, планируемых к получению в очередном финансовом году с учетом информации об объемах оказываемых услуг (выполняемых работ) в отчетном финансовом году, о п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лучении (прекращении действия) лицензий, иных разрешительных докуме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тов на осуществление указанной деятельности, об изменении размера платы (тарифов, цены) за оказываемую услугу (выполняемую работу). Объем пл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нируемых доходов от платной деятельности для расчета коэффициента пла</w:t>
      </w:r>
      <w:r w:rsidRPr="000101DF">
        <w:rPr>
          <w:sz w:val="28"/>
          <w:szCs w:val="28"/>
        </w:rPr>
        <w:t>т</w:t>
      </w:r>
      <w:r w:rsidRPr="000101DF">
        <w:rPr>
          <w:sz w:val="28"/>
          <w:szCs w:val="28"/>
        </w:rPr>
        <w:t>ной деятельности определяется за вычетом из указанного объема доходов н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лога на добавленную стоимость в случае, если в соответствии с законод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тельством Российской Федерации о налогах и сборах операции по реализ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ции услуг (работ) признаются объектами налогообложения;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Vсубсидии (план) - планируемый объем субсидии на очередной фина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совый год и плановый период, рассчитанный без применения коэффициента платной деятельности.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При расчете коэффициента платной</w:t>
      </w:r>
      <w:r>
        <w:rPr>
          <w:sz w:val="28"/>
          <w:szCs w:val="28"/>
        </w:rPr>
        <w:t xml:space="preserve"> деятельности не учитываются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в виде целевых субсидий, предоставляемых из бюджета города-курорта Пятигорска, грантов, пожертвований, прочих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от физических и юридических лиц, а также средства, поступающие в порядке возмещения расходов, понесенных в связи с эксплуатацией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города-курорта Пятигорска, переданного в аренду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возмездное пользование) и в виде платы, взимаемой с потребителя в рамках установленного муниципального задания.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546B">
        <w:rPr>
          <w:sz w:val="28"/>
          <w:szCs w:val="28"/>
        </w:rPr>
        <w:t>5. Затраты на содержание не используемого для выполнения муниц</w:t>
      </w:r>
      <w:r w:rsidRPr="0045546B">
        <w:rPr>
          <w:sz w:val="28"/>
          <w:szCs w:val="28"/>
        </w:rPr>
        <w:t>и</w:t>
      </w:r>
      <w:r w:rsidRPr="0045546B">
        <w:rPr>
          <w:sz w:val="28"/>
          <w:szCs w:val="28"/>
        </w:rPr>
        <w:t>пального задания имущества муниципального бюджетного или муниципал</w:t>
      </w:r>
      <w:r w:rsidRPr="0045546B">
        <w:rPr>
          <w:sz w:val="28"/>
          <w:szCs w:val="28"/>
        </w:rPr>
        <w:t>ь</w:t>
      </w:r>
      <w:r w:rsidRPr="0045546B">
        <w:rPr>
          <w:sz w:val="28"/>
          <w:szCs w:val="28"/>
        </w:rPr>
        <w:t xml:space="preserve">ного автономного учреждения </w:t>
      </w:r>
      <w:r>
        <w:rPr>
          <w:sz w:val="28"/>
          <w:szCs w:val="28"/>
        </w:rPr>
        <w:t>состоят из</w:t>
      </w:r>
      <w:r w:rsidRPr="0045546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на оплату коммунальных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содержания объектов недвижимого имущества и (или) особо ценного движимого имущества (аренду указанного имущества) в части имущества, не используемого в процессе оказания муниципальной услуги.</w:t>
      </w:r>
    </w:p>
    <w:p w:rsidR="001B1D95" w:rsidRPr="00CE1F87" w:rsidRDefault="001B1D95" w:rsidP="001B1D95">
      <w:pPr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  <w:r w:rsidRPr="0045546B">
        <w:rPr>
          <w:sz w:val="28"/>
          <w:szCs w:val="28"/>
        </w:rPr>
        <w:t>Значения затрат на содержание не используемого для выполнения мун</w:t>
      </w:r>
      <w:r w:rsidRPr="0045546B">
        <w:rPr>
          <w:sz w:val="28"/>
          <w:szCs w:val="28"/>
        </w:rPr>
        <w:t>и</w:t>
      </w:r>
      <w:r w:rsidRPr="0045546B">
        <w:rPr>
          <w:sz w:val="28"/>
          <w:szCs w:val="28"/>
        </w:rPr>
        <w:t>ципального задания имущества муниципального бюджетного или муниц</w:t>
      </w:r>
      <w:r w:rsidRPr="0045546B">
        <w:rPr>
          <w:sz w:val="28"/>
          <w:szCs w:val="28"/>
        </w:rPr>
        <w:t>и</w:t>
      </w:r>
      <w:r w:rsidRPr="0045546B">
        <w:rPr>
          <w:sz w:val="28"/>
          <w:szCs w:val="28"/>
        </w:rPr>
        <w:t>пального автономного учреждения утверждаются органом, осуществляющим полномочия учредителя</w:t>
      </w:r>
      <w:r w:rsidRPr="00CE1F87">
        <w:rPr>
          <w:strike/>
          <w:sz w:val="28"/>
          <w:szCs w:val="28"/>
        </w:rPr>
        <w:t>.</w:t>
      </w:r>
    </w:p>
    <w:p w:rsidR="001B1D95" w:rsidRPr="009A2069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26. В случае</w:t>
      </w:r>
      <w:r w:rsidRPr="00CC70B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муниципальное бюджетное или муниципальное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номное учреждение осуществляет платную деятельность в рамках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муниципального задания, по которому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предусмотрено взимание платы, объем финансового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выполнения муниципального задания, рассчитанный на основе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размера платы (ц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ны, тарифа), установленного в муниципальном задании, органом,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ляющим полномочия учредителя, с учетом положений, </w:t>
      </w:r>
      <w:r w:rsidRPr="000101DF">
        <w:rPr>
          <w:sz w:val="28"/>
          <w:szCs w:val="28"/>
        </w:rPr>
        <w:t>установленных фед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ральными законами.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27. Нормативные затраты (затраты), определяемые в соответствии с н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стоящим Положением, учитываются при формировании обоснований бю</w:t>
      </w:r>
      <w:r w:rsidRPr="000101DF">
        <w:rPr>
          <w:sz w:val="28"/>
          <w:szCs w:val="28"/>
        </w:rPr>
        <w:t>д</w:t>
      </w:r>
      <w:r w:rsidRPr="000101DF">
        <w:rPr>
          <w:sz w:val="28"/>
          <w:szCs w:val="28"/>
        </w:rPr>
        <w:t>жетных ассигнований бюджета города-курорта Пятигорска на очередной ф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нансовый год и плановый период.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28. Финансовое обеспечение выполнения муниципального задания ос</w:t>
      </w:r>
      <w:r w:rsidRPr="000101DF">
        <w:rPr>
          <w:sz w:val="28"/>
          <w:szCs w:val="28"/>
        </w:rPr>
        <w:t>у</w:t>
      </w:r>
      <w:r w:rsidRPr="000101DF">
        <w:rPr>
          <w:sz w:val="28"/>
          <w:szCs w:val="28"/>
        </w:rPr>
        <w:t>ществляется в пределах бюджетных ассигнований, предусмотренных в бю</w:t>
      </w:r>
      <w:r w:rsidRPr="000101DF">
        <w:rPr>
          <w:sz w:val="28"/>
          <w:szCs w:val="28"/>
        </w:rPr>
        <w:t>д</w:t>
      </w:r>
      <w:r w:rsidRPr="000101DF">
        <w:rPr>
          <w:sz w:val="28"/>
          <w:szCs w:val="28"/>
        </w:rPr>
        <w:t>жете города-курорта Пятигорска на указанные цели.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Финансовое обеспечение выполнения муниципального задания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пальным бюджетным или муниципальным автономным учреждением осущ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ствляется путем предоставления субсидии.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Финансовое обеспечение выполнения муниципального задания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пальным казенным учреждением осуществляется в соответствии с показат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лями бюджетной сметы этого учреждения.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yellow"/>
        </w:rPr>
      </w:pPr>
      <w:bookmarkStart w:id="1" w:name="Par4"/>
      <w:bookmarkEnd w:id="1"/>
    </w:p>
    <w:p w:rsidR="001B1D95" w:rsidRPr="00BD6432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C0D99">
        <w:rPr>
          <w:sz w:val="28"/>
          <w:szCs w:val="28"/>
        </w:rPr>
        <w:t>. Уменьшение</w:t>
      </w:r>
      <w:r>
        <w:rPr>
          <w:sz w:val="28"/>
          <w:szCs w:val="28"/>
        </w:rPr>
        <w:t xml:space="preserve"> объема субсидии в течение срока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 осуществляется только при </w:t>
      </w:r>
      <w:r w:rsidRPr="00BD6432">
        <w:rPr>
          <w:sz w:val="28"/>
          <w:szCs w:val="28"/>
        </w:rPr>
        <w:t>соответствующем изменении муниципального задания.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Изменение нормативных затрат, определяемых в соответствии с насто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щим Положением, в течение срока выполнения муниципального задания осуществляется (при необходимости) в случаях, предусмотренных норм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горска (включая внесение изменений в указанные нормативные правовые а</w:t>
      </w:r>
      <w:r w:rsidRPr="000101DF">
        <w:rPr>
          <w:sz w:val="28"/>
          <w:szCs w:val="28"/>
        </w:rPr>
        <w:t>к</w:t>
      </w:r>
      <w:r w:rsidRPr="000101DF">
        <w:rPr>
          <w:sz w:val="28"/>
          <w:szCs w:val="28"/>
        </w:rPr>
        <w:t>ты), приводящих к изменению объема финансового обеспечения выполнения муниципального задания.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Объем субсидии может быть изменен в течение срока выполнения м</w:t>
      </w:r>
      <w:r w:rsidRPr="000101DF">
        <w:rPr>
          <w:sz w:val="28"/>
          <w:szCs w:val="28"/>
        </w:rPr>
        <w:t>у</w:t>
      </w:r>
      <w:r w:rsidRPr="000101DF">
        <w:rPr>
          <w:sz w:val="28"/>
          <w:szCs w:val="28"/>
        </w:rPr>
        <w:t xml:space="preserve">ниципального задания в случае: 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изменения состава и стоимости имущества учреждения, признаваемого в качестве объекта налогообложения налогом на имущество организации и з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 xml:space="preserve">мельным налогом, 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 xml:space="preserve">изменения состава не используемого для выполнения муниципального задания имущества и стоимости затрат на его содержание, 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сохранения (достижения) показателей уровня заработной платы отдел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t xml:space="preserve">ных категорий работников, установленных </w:t>
      </w:r>
      <w:hyperlink r:id="rId19" w:history="1">
        <w:r w:rsidRPr="000101DF">
          <w:rPr>
            <w:sz w:val="28"/>
            <w:szCs w:val="28"/>
          </w:rPr>
          <w:t>Указом</w:t>
        </w:r>
      </w:hyperlink>
      <w:r w:rsidRPr="000101DF">
        <w:rPr>
          <w:sz w:val="28"/>
          <w:szCs w:val="28"/>
        </w:rPr>
        <w:t xml:space="preserve"> Президента Российской Федерации от 7 мая 2012 г. № 597 «О мероприятиях по реализации госуда</w:t>
      </w:r>
      <w:r w:rsidRPr="000101DF">
        <w:rPr>
          <w:sz w:val="28"/>
          <w:szCs w:val="28"/>
        </w:rPr>
        <w:t>р</w:t>
      </w:r>
      <w:r w:rsidRPr="000101DF">
        <w:rPr>
          <w:sz w:val="28"/>
          <w:szCs w:val="28"/>
        </w:rPr>
        <w:t xml:space="preserve">ственной социальной политики», 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lastRenderedPageBreak/>
        <w:t>уменьшения объемов ассигнований и лимитов бюджетных обязательств на финансовое обеспечение оказания муниципальных услуг (выполнения р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бот) в бюджете города-курорта Пятигорска.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объеме, соответствующем показателям, характеризующим объем не оказа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ных муниципальных услуг (невыполненных работ), подлежат перечислению в установленном порядке муниципальными бюджетными или муниципал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t>ными автономными учреждениями в бюджет города-курорта Пятигорска и учитываются в порядке, установленном для учета сумм возврата дебиторской задолженности.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При досрочном прекращении выполнения муниципального задания в связи с реорганизацией муниципального бюджетного учреждения или мун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ципального автономного учреждения неиспользованные остатки субсидии подлежат перечислению соответствующим муниципальным бюджетным у</w:t>
      </w:r>
      <w:r w:rsidRPr="000101DF">
        <w:rPr>
          <w:sz w:val="28"/>
          <w:szCs w:val="28"/>
        </w:rPr>
        <w:t>ч</w:t>
      </w:r>
      <w:r w:rsidRPr="000101DF">
        <w:rPr>
          <w:sz w:val="28"/>
          <w:szCs w:val="28"/>
        </w:rPr>
        <w:t>реждениям или муниципальным автономным учреждениям, являющимся правопреемниками.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При изменении в течение текущего финансового года типа муниципал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t>ного бюджетного или муниципального автономного учреждения на казенное неиспользованные остатки субсидии подлежат возврату органу, осущест</w:t>
      </w:r>
      <w:r w:rsidRPr="000101DF">
        <w:rPr>
          <w:sz w:val="28"/>
          <w:szCs w:val="28"/>
        </w:rPr>
        <w:t>в</w:t>
      </w:r>
      <w:r w:rsidRPr="000101DF">
        <w:rPr>
          <w:sz w:val="28"/>
          <w:szCs w:val="28"/>
        </w:rPr>
        <w:t>ляющему полномочия учредителя.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30. При внесении изменений в показатели муниципального задания при реорганизации муниципального бюджетного или муниципального автоно</w:t>
      </w:r>
      <w:r w:rsidRPr="000101DF">
        <w:rPr>
          <w:sz w:val="28"/>
          <w:szCs w:val="28"/>
        </w:rPr>
        <w:t>м</w:t>
      </w:r>
      <w:r w:rsidRPr="000101DF">
        <w:rPr>
          <w:sz w:val="28"/>
          <w:szCs w:val="28"/>
        </w:rPr>
        <w:t>ного учреждения (в случаях, предусмотренных абзацами пятым - восьмым пункта 6 настоящего Положения):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в форме присоединения или слияния - объем субсидии, предоставляемой муниципальному бюджетному или муниципальному автономному учрежд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нию-правопреемнику, устанавливается с учетом объемов субсидий, предо</w:t>
      </w:r>
      <w:r w:rsidRPr="000101DF">
        <w:rPr>
          <w:sz w:val="28"/>
          <w:szCs w:val="28"/>
        </w:rPr>
        <w:t>с</w:t>
      </w:r>
      <w:r w:rsidRPr="000101DF">
        <w:rPr>
          <w:sz w:val="28"/>
          <w:szCs w:val="28"/>
        </w:rPr>
        <w:t>тавленных реорганизованным учреждениям, прекращающим свою деятел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t>ность, путем их суммирования;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в форме выделения - объем субсидии, предоставляемой муниципальному бюджетному или муниципальному автономному учреждению, реорганиз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ванному путем выделения из него других учреждений, подлежит уменьш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нию на объем субсидий, предоставляемых вновь возникшим юридическим лицам;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в форме разделения - объем субсидии, предоставляемой вновь возни</w:t>
      </w:r>
      <w:r w:rsidRPr="000101DF">
        <w:rPr>
          <w:sz w:val="28"/>
          <w:szCs w:val="28"/>
        </w:rPr>
        <w:t>к</w:t>
      </w:r>
      <w:r w:rsidRPr="000101DF">
        <w:rPr>
          <w:sz w:val="28"/>
          <w:szCs w:val="28"/>
        </w:rPr>
        <w:t>шим юридическим лицам, формируется путем разделения объема субсидии, предоставленной муниципальному бюджетному или муниципальному авт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номному учреждению, прекращающему свою деятельность в результате р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организации.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lastRenderedPageBreak/>
        <w:t>После завершения реорганизации объем субсидий, предоставляемых р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организованным муниципальным бюджетным или муниципальным автоно</w:t>
      </w:r>
      <w:r w:rsidRPr="000101DF">
        <w:rPr>
          <w:sz w:val="28"/>
          <w:szCs w:val="28"/>
        </w:rPr>
        <w:t>м</w:t>
      </w:r>
      <w:r w:rsidRPr="000101DF">
        <w:rPr>
          <w:sz w:val="28"/>
          <w:szCs w:val="28"/>
        </w:rPr>
        <w:t>ным учреждениям, за исключением муниципальных бюджетных или мун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ципальных автономных учреждений, прекращающих свою деятельность в р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зультате реорганизации, должен соответствовать объему субсидии, предо</w:t>
      </w:r>
      <w:r w:rsidRPr="000101DF">
        <w:rPr>
          <w:sz w:val="28"/>
          <w:szCs w:val="28"/>
        </w:rPr>
        <w:t>с</w:t>
      </w:r>
      <w:r w:rsidRPr="000101DF">
        <w:rPr>
          <w:sz w:val="28"/>
          <w:szCs w:val="28"/>
        </w:rPr>
        <w:t>тавленной муниципальному бюджетному или муниципальному автономному учреждению до начала реорганизации.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31. Субсидия перечисляется в установленном порядке на лицево</w:t>
      </w:r>
      <w:r>
        <w:rPr>
          <w:sz w:val="28"/>
          <w:szCs w:val="28"/>
        </w:rPr>
        <w:t>й</w:t>
      </w:r>
      <w:r w:rsidRPr="000101DF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,открытый </w:t>
      </w:r>
      <w:r w:rsidRPr="000101DF">
        <w:rPr>
          <w:sz w:val="28"/>
          <w:szCs w:val="28"/>
        </w:rPr>
        <w:t>муниципальному бюджетному или муниципальному авт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номному учреждению</w:t>
      </w:r>
      <w:r>
        <w:rPr>
          <w:sz w:val="28"/>
          <w:szCs w:val="28"/>
        </w:rPr>
        <w:t xml:space="preserve"> в </w:t>
      </w:r>
      <w:r w:rsidRPr="000101DF">
        <w:rPr>
          <w:sz w:val="28"/>
          <w:szCs w:val="28"/>
        </w:rPr>
        <w:t>территориально</w:t>
      </w:r>
      <w:r>
        <w:rPr>
          <w:sz w:val="28"/>
          <w:szCs w:val="28"/>
        </w:rPr>
        <w:t>м</w:t>
      </w:r>
      <w:r w:rsidRPr="000101D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0101DF">
        <w:rPr>
          <w:sz w:val="28"/>
          <w:szCs w:val="28"/>
        </w:rPr>
        <w:t xml:space="preserve"> Федерального казначейства.</w:t>
      </w:r>
    </w:p>
    <w:p w:rsidR="001B1D95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9"/>
      <w:bookmarkEnd w:id="2"/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32. Предоставление муниципальному бюджетному или муниципальному автономному учреждению субсидии в течение финансового года осущест</w:t>
      </w:r>
      <w:r w:rsidRPr="000101DF">
        <w:rPr>
          <w:sz w:val="28"/>
          <w:szCs w:val="28"/>
        </w:rPr>
        <w:t>в</w:t>
      </w:r>
      <w:r w:rsidRPr="000101DF">
        <w:rPr>
          <w:sz w:val="28"/>
          <w:szCs w:val="28"/>
        </w:rPr>
        <w:t>ляется на основании соглашения о порядке и условиях предоставления су</w:t>
      </w:r>
      <w:r w:rsidRPr="000101DF">
        <w:rPr>
          <w:sz w:val="28"/>
          <w:szCs w:val="28"/>
        </w:rPr>
        <w:t>б</w:t>
      </w:r>
      <w:r w:rsidRPr="000101DF">
        <w:rPr>
          <w:sz w:val="28"/>
          <w:szCs w:val="28"/>
        </w:rPr>
        <w:t>сидии, заключаемого органом, осуществляющим полномочия учредителя в отношении муниципальных бюджетных или муниципальных автономных учреждений, с муниципальным бюджетным или муниципальным автоно</w:t>
      </w:r>
      <w:r w:rsidRPr="000101DF">
        <w:rPr>
          <w:sz w:val="28"/>
          <w:szCs w:val="28"/>
        </w:rPr>
        <w:t>м</w:t>
      </w:r>
      <w:r w:rsidRPr="000101DF">
        <w:rPr>
          <w:sz w:val="28"/>
          <w:szCs w:val="28"/>
        </w:rPr>
        <w:t>ным учреждением (далее - соглашение). Соглашение</w:t>
      </w:r>
      <w:r>
        <w:rPr>
          <w:sz w:val="28"/>
          <w:szCs w:val="28"/>
        </w:rPr>
        <w:t xml:space="preserve"> определяет права,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занности и ответственность сторон, в том числе объем и периодичность </w:t>
      </w:r>
      <w:r w:rsidRPr="000101DF">
        <w:rPr>
          <w:sz w:val="28"/>
          <w:szCs w:val="28"/>
        </w:rPr>
        <w:t>п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речисления субсидии в течение финансового года.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 xml:space="preserve">Соглашение заключается сторонами по форме, утвержденной органом, </w:t>
      </w:r>
      <w:r w:rsidRPr="007B5DB8">
        <w:rPr>
          <w:sz w:val="28"/>
          <w:szCs w:val="28"/>
        </w:rPr>
        <w:t>осуществляющим полномочия учредителя</w:t>
      </w:r>
      <w:r>
        <w:rPr>
          <w:sz w:val="28"/>
          <w:szCs w:val="28"/>
        </w:rPr>
        <w:t>, в срок</w:t>
      </w:r>
      <w:r w:rsidRPr="000101DF">
        <w:rPr>
          <w:sz w:val="28"/>
          <w:szCs w:val="28"/>
        </w:rPr>
        <w:t>не позднее 15 рабочих дней со дня утверждения муниципального задания</w:t>
      </w:r>
      <w:r w:rsidRPr="007B5DB8">
        <w:rPr>
          <w:sz w:val="28"/>
          <w:szCs w:val="28"/>
        </w:rPr>
        <w:t>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Соглашение, а также дополнение к нему (при наличии), в том числе д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полнительное соглашение о расторжении соглашения о порядке и условиях предоставления субсидии (при наличии), формируются и подписываются сторонами на бумажном носителе.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0101DF">
        <w:rPr>
          <w:sz w:val="28"/>
          <w:szCs w:val="28"/>
        </w:rPr>
        <w:t>33. Перечисление субсидии осуществляется в соответствии с графиком, содержащимся в соглашении, не реже одного раза в месяц.</w:t>
      </w:r>
      <w:bookmarkStart w:id="4" w:name="Par43"/>
      <w:bookmarkEnd w:id="4"/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Перечисление субсидии в декабре осуществляется не позднее 2 рабочих дней со дня представления муниципальным бюджетным или муниципальным автономным учреждением предварительного отчета об исполнении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пального задания в части предварительной оценки достижения плановых п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казателей годового объема оказания муниципальных услуг (выполнения р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 xml:space="preserve">боты) за текущий финансовый год, составленного по форме, аналогичной форме отчета о выполнении муниципального задания, предусмотренной </w:t>
      </w:r>
      <w:hyperlink r:id="rId20" w:history="1">
        <w:r w:rsidRPr="000101DF">
          <w:rPr>
            <w:sz w:val="28"/>
            <w:szCs w:val="28"/>
          </w:rPr>
          <w:t>пр</w:t>
        </w:r>
        <w:r w:rsidRPr="000101DF">
          <w:rPr>
            <w:sz w:val="28"/>
            <w:szCs w:val="28"/>
          </w:rPr>
          <w:t>и</w:t>
        </w:r>
        <w:r w:rsidRPr="000101DF">
          <w:rPr>
            <w:sz w:val="28"/>
            <w:szCs w:val="28"/>
          </w:rPr>
          <w:t>ложением № 2</w:t>
        </w:r>
      </w:hyperlink>
      <w:r w:rsidRPr="000101DF">
        <w:rPr>
          <w:sz w:val="28"/>
          <w:szCs w:val="28"/>
        </w:rPr>
        <w:t xml:space="preserve"> к настоящему Положению. В предварительном отчете указ</w:t>
      </w:r>
      <w:r w:rsidRPr="000101DF">
        <w:rPr>
          <w:sz w:val="28"/>
          <w:szCs w:val="28"/>
        </w:rPr>
        <w:t>ы</w:t>
      </w:r>
      <w:r w:rsidRPr="000101DF">
        <w:rPr>
          <w:sz w:val="28"/>
          <w:szCs w:val="28"/>
        </w:rPr>
        <w:t>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рительной оценки достижения плановых показателей годового объема оказ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ния муниципальных услуг (выполнения работы), указанные в предварител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lastRenderedPageBreak/>
        <w:t>ном отчете, меньше показателей, установленных в муниципальном задании (с учетом допустимых (возможных) отклонений), муниципальное задание подлежит уточнению в соответствии с указанными в предварительном отчете показателями.</w:t>
      </w:r>
    </w:p>
    <w:p w:rsidR="001B1D95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 xml:space="preserve">34. Если на основании отчета о выполнении муниципального задания, предусмотренного </w:t>
      </w:r>
      <w:hyperlink w:anchor="Par62" w:history="1">
        <w:r w:rsidRPr="000101DF">
          <w:rPr>
            <w:sz w:val="28"/>
            <w:szCs w:val="28"/>
          </w:rPr>
          <w:t>пунктом 8</w:t>
        </w:r>
      </w:hyperlink>
      <w:r w:rsidRPr="000101DF">
        <w:rPr>
          <w:sz w:val="28"/>
          <w:szCs w:val="28"/>
        </w:rPr>
        <w:t xml:space="preserve"> настоящего Положения, показатели объема, указанные в отчете о выполнении муниципального задания, меньше показ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телей, установленных в муниципальном задании (с учетом допустимых (во</w:t>
      </w:r>
      <w:r w:rsidRPr="000101DF">
        <w:rPr>
          <w:sz w:val="28"/>
          <w:szCs w:val="28"/>
        </w:rPr>
        <w:t>з</w:t>
      </w:r>
      <w:r w:rsidRPr="000101DF">
        <w:rPr>
          <w:sz w:val="28"/>
          <w:szCs w:val="28"/>
        </w:rPr>
        <w:t>можных) отклонений), то соответствующие средства субсидии подлежат п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речислению в бюджет города-курорта Пятигорска в соответствии с бюдже</w:t>
      </w:r>
      <w:r w:rsidRPr="000101DF">
        <w:rPr>
          <w:sz w:val="28"/>
          <w:szCs w:val="28"/>
        </w:rPr>
        <w:t>т</w:t>
      </w:r>
      <w:r w:rsidRPr="000101DF">
        <w:rPr>
          <w:sz w:val="28"/>
          <w:szCs w:val="28"/>
        </w:rPr>
        <w:t>ным законодательством Российской Федерации в объеме, соответствующем показателям, характеризующим объем неоказанной муниципальной услуги (невыполненной работы), и учитываются в порядке, установленном для учета сумм возврата дебиторской задолженности.</w:t>
      </w:r>
    </w:p>
    <w:p w:rsidR="001B1D95" w:rsidRPr="000101DF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bookmarkStart w:id="5" w:name="Par49"/>
      <w:bookmarkEnd w:id="5"/>
      <w:r w:rsidRPr="000101DF">
        <w:rPr>
          <w:sz w:val="28"/>
          <w:szCs w:val="28"/>
        </w:rPr>
        <w:t>Расчет объема субсидии, подлежащей возврату в бюджет города-курорта Пятигорска,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Муниципальные бюджетные или муниципальные автономные учрежд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 xml:space="preserve">ния обеспечивают возврат в бюджет города-курорта Пятигорска субсидии в объеме, рассчитанном в соответствии с положениями </w:t>
      </w:r>
      <w:hyperlink w:anchor="Par49" w:history="1">
        <w:r w:rsidRPr="000101DF">
          <w:rPr>
            <w:sz w:val="28"/>
            <w:szCs w:val="28"/>
          </w:rPr>
          <w:t xml:space="preserve">абзаца </w:t>
        </w:r>
        <w:r>
          <w:rPr>
            <w:sz w:val="28"/>
            <w:szCs w:val="28"/>
          </w:rPr>
          <w:t>втор</w:t>
        </w:r>
        <w:r w:rsidRPr="000101DF">
          <w:rPr>
            <w:sz w:val="28"/>
            <w:szCs w:val="28"/>
          </w:rPr>
          <w:t xml:space="preserve">ого </w:t>
        </w:r>
      </w:hyperlink>
      <w:r w:rsidRPr="000101DF">
        <w:rPr>
          <w:sz w:val="28"/>
          <w:szCs w:val="28"/>
        </w:rPr>
        <w:t>насто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щего пункта, не позднее 1 мая текущего финансового года.</w:t>
      </w: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 xml:space="preserve">35. Требования, установленные </w:t>
      </w:r>
      <w:hyperlink w:anchor="Par38" w:history="1">
        <w:r w:rsidRPr="000101DF">
          <w:rPr>
            <w:sz w:val="28"/>
            <w:szCs w:val="28"/>
          </w:rPr>
          <w:t>пунктом</w:t>
        </w:r>
      </w:hyperlink>
      <w:hyperlink w:anchor="Par43" w:history="1">
        <w:r w:rsidRPr="000101DF">
          <w:rPr>
            <w:sz w:val="28"/>
            <w:szCs w:val="28"/>
          </w:rPr>
          <w:t>33</w:t>
        </w:r>
      </w:hyperlink>
      <w:r w:rsidRPr="000101DF">
        <w:rPr>
          <w:sz w:val="28"/>
          <w:szCs w:val="28"/>
        </w:rPr>
        <w:t xml:space="preserve"> настоящего Положения, св</w:t>
      </w:r>
      <w:r w:rsidRPr="000101DF">
        <w:rPr>
          <w:sz w:val="28"/>
          <w:szCs w:val="28"/>
        </w:rPr>
        <w:t>я</w:t>
      </w:r>
      <w:r w:rsidRPr="000101DF">
        <w:rPr>
          <w:sz w:val="28"/>
          <w:szCs w:val="28"/>
        </w:rPr>
        <w:t>занные с перечислением субсидии, не распространяются на учреждение, н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ходящееся в процессе реорганизации или ликвидации.</w:t>
      </w:r>
    </w:p>
    <w:p w:rsidR="001B1D95" w:rsidRDefault="001B1D95" w:rsidP="001B1D95">
      <w:pPr>
        <w:jc w:val="center"/>
        <w:outlineLvl w:val="1"/>
        <w:rPr>
          <w:sz w:val="28"/>
          <w:szCs w:val="28"/>
        </w:rPr>
      </w:pPr>
      <w:bookmarkStart w:id="6" w:name="Par62"/>
      <w:bookmarkEnd w:id="6"/>
    </w:p>
    <w:p w:rsidR="001B1D95" w:rsidRPr="000101DF" w:rsidRDefault="001B1D95" w:rsidP="001B1D95">
      <w:pPr>
        <w:jc w:val="center"/>
        <w:outlineLvl w:val="1"/>
        <w:rPr>
          <w:sz w:val="28"/>
          <w:szCs w:val="28"/>
        </w:rPr>
      </w:pPr>
      <w:r w:rsidRPr="000101DF">
        <w:rPr>
          <w:sz w:val="28"/>
          <w:szCs w:val="28"/>
        </w:rPr>
        <w:t>III. Правила осуществления контроля за выполнением</w:t>
      </w:r>
    </w:p>
    <w:p w:rsidR="001B1D95" w:rsidRPr="000101DF" w:rsidRDefault="001B1D95" w:rsidP="001B1D95">
      <w:pPr>
        <w:jc w:val="center"/>
        <w:rPr>
          <w:sz w:val="28"/>
          <w:szCs w:val="28"/>
        </w:rPr>
      </w:pPr>
      <w:r w:rsidRPr="000101DF">
        <w:rPr>
          <w:sz w:val="28"/>
          <w:szCs w:val="28"/>
        </w:rPr>
        <w:t>муниципального задания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36. Контроль за выполнением муниципального задания осуществляют органы, осуществляющие полномочия учредителя.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37. Основными задачами проведения контроля за выполнением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пальных заданий являются: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установление соответствия фактического объема услуг (работ), оказа</w:t>
      </w:r>
      <w:r w:rsidRPr="000101DF">
        <w:rPr>
          <w:sz w:val="28"/>
          <w:szCs w:val="28"/>
        </w:rPr>
        <w:t>н</w:t>
      </w:r>
      <w:r w:rsidRPr="000101DF">
        <w:rPr>
          <w:sz w:val="28"/>
          <w:szCs w:val="28"/>
        </w:rPr>
        <w:t>ных (выполненных) муниципальными учреждениями, плановым значениям, установленным муниципальным заданием;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соблюдение муниципальными учреждениями установленного порядка оказания (выполнения) муниципальных услуг (работ);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анализ причин отклонения фактического объема (содержания) и (или) качества муниципальных услуг (работ), оказанных (выполненных) учрежд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нием, от плановых значений, установленных в муниципальном задании;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lastRenderedPageBreak/>
        <w:t>принятие мер по обеспечению выполнения установленных в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пальном задании показателей, характеризующих объем (содержание) и (или) качество муниципальных услуг (работ).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38. Контроль за выполнением муниципального задания на оказание м</w:t>
      </w:r>
      <w:r w:rsidRPr="000101DF">
        <w:rPr>
          <w:sz w:val="28"/>
          <w:szCs w:val="28"/>
        </w:rPr>
        <w:t>у</w:t>
      </w:r>
      <w:r w:rsidRPr="000101DF">
        <w:rPr>
          <w:sz w:val="28"/>
          <w:szCs w:val="28"/>
        </w:rPr>
        <w:t>ниципальных услуг (выполнение работ) осуществляется в виде: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- предварительного контроля, осуществляемого на стадии формирования и утверждения муниципального задания, который</w:t>
      </w:r>
      <w:r w:rsidRPr="00D721F7">
        <w:rPr>
          <w:sz w:val="28"/>
          <w:szCs w:val="28"/>
        </w:rPr>
        <w:t xml:space="preserve"> включает в себя контроль за соответствием перечня оказываемых (выполняемых) муниципальными у</w:t>
      </w:r>
      <w:r w:rsidRPr="00D721F7">
        <w:rPr>
          <w:sz w:val="28"/>
          <w:szCs w:val="28"/>
        </w:rPr>
        <w:t>ч</w:t>
      </w:r>
      <w:r w:rsidRPr="00D721F7">
        <w:rPr>
          <w:sz w:val="28"/>
          <w:szCs w:val="28"/>
        </w:rPr>
        <w:t>реждениями муниципальных услуг (работ) основным видам деятельности этих учреждений, предусмотренным учредительными документами;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- текущего и последующего контроля, осуществляемого в процессе в</w:t>
      </w:r>
      <w:r w:rsidRPr="00D721F7">
        <w:rPr>
          <w:sz w:val="28"/>
          <w:szCs w:val="28"/>
        </w:rPr>
        <w:t>ы</w:t>
      </w:r>
      <w:r w:rsidRPr="00D721F7">
        <w:rPr>
          <w:sz w:val="28"/>
          <w:szCs w:val="28"/>
        </w:rPr>
        <w:t>полнения муниципального задания, в части: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своевременности и полноты представления отчетности об исполнении муниципального задания на оказание муниципальных услуг (выполнение р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бот), отчетности по итогам финансового года;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динамики показателей, характеризующих качество оказываемых мун</w:t>
      </w:r>
      <w:r w:rsidRPr="00D721F7">
        <w:rPr>
          <w:sz w:val="28"/>
          <w:szCs w:val="28"/>
        </w:rPr>
        <w:t>и</w:t>
      </w:r>
      <w:r w:rsidRPr="00D721F7">
        <w:rPr>
          <w:sz w:val="28"/>
          <w:szCs w:val="28"/>
        </w:rPr>
        <w:t>ципальных услуг (выполняемых работ);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выполнения муниципальными учреждениями установленных процедур оказания муниципальных услуг (выполнения работ).</w:t>
      </w:r>
    </w:p>
    <w:p w:rsidR="001B1D95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1B1D95" w:rsidRPr="000101DF" w:rsidRDefault="001B1D95" w:rsidP="001B1D9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39. Контроль за выполнением учреждением муниципального задания осуществляется посредством: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анализа предварительного отчета о выполнении муниципального зад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ния;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анализа отчета о выполнении муниципального задания за отчетный ф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нансовый год;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анализа отчета о выполнении муниципального задания на иную дату (ежемесячно, ежеквартально);</w:t>
      </w:r>
    </w:p>
    <w:p w:rsidR="001B1D95" w:rsidRPr="000101DF" w:rsidRDefault="001B1D95" w:rsidP="001B1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проведения плановых и внеплановых проверок (далее - проверка).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Формы, периодичность контрольных мероприятий устанавливаются в муниципальном задании.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Методы и продолжительность проведения контрольных мероприятий, права и обязанности лиц, осуществляющих контрольные мероприятия, тр</w:t>
      </w:r>
      <w:r w:rsidRPr="000101DF">
        <w:rPr>
          <w:sz w:val="28"/>
          <w:szCs w:val="28"/>
        </w:rPr>
        <w:t>е</w:t>
      </w:r>
      <w:r w:rsidRPr="000101DF">
        <w:rPr>
          <w:sz w:val="28"/>
          <w:szCs w:val="28"/>
        </w:rPr>
        <w:t>бования к оформлению и предоставлению результатов контрольных мер</w:t>
      </w:r>
      <w:r w:rsidRPr="000101DF">
        <w:rPr>
          <w:sz w:val="28"/>
          <w:szCs w:val="28"/>
        </w:rPr>
        <w:t>о</w:t>
      </w:r>
      <w:r w:rsidRPr="000101DF">
        <w:rPr>
          <w:sz w:val="28"/>
          <w:szCs w:val="28"/>
        </w:rPr>
        <w:t>приятий</w:t>
      </w:r>
      <w:r w:rsidRPr="00D721F7">
        <w:rPr>
          <w:sz w:val="28"/>
          <w:szCs w:val="28"/>
        </w:rPr>
        <w:t xml:space="preserve"> могут быть установлены органом, осуществляющим полномочия учредителя.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D721F7">
        <w:rPr>
          <w:sz w:val="28"/>
          <w:szCs w:val="28"/>
        </w:rPr>
        <w:t>. В случае установления по результатам контрольных мероприятий н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соблюдения требований муниципального задания органы, осуществляющие полномочия учредителя, осуществляют следующие мероприятия: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запрос письменного разъяснения у руководителя муниципального учр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ждения о причинах неисполнения муниципального задания;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lastRenderedPageBreak/>
        <w:t>направление руководителю муниципального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применение по отношению к руководителю муниципального учрежд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ния мер дисциплинарного воздействия или материального дестимулиров</w:t>
      </w:r>
      <w:r w:rsidRPr="00D721F7">
        <w:rPr>
          <w:sz w:val="28"/>
          <w:szCs w:val="28"/>
        </w:rPr>
        <w:t>а</w:t>
      </w:r>
      <w:r w:rsidRPr="00D721F7">
        <w:rPr>
          <w:sz w:val="28"/>
          <w:szCs w:val="28"/>
        </w:rPr>
        <w:t>ния;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D721F7">
        <w:rPr>
          <w:sz w:val="28"/>
          <w:szCs w:val="28"/>
        </w:rPr>
        <w:t xml:space="preserve">изменение </w:t>
      </w:r>
      <w:r w:rsidRPr="000101DF">
        <w:rPr>
          <w:sz w:val="28"/>
          <w:szCs w:val="28"/>
        </w:rPr>
        <w:t>муниципального задания в части показателей объема (качес</w:t>
      </w:r>
      <w:r w:rsidRPr="000101DF">
        <w:rPr>
          <w:sz w:val="28"/>
          <w:szCs w:val="28"/>
        </w:rPr>
        <w:t>т</w:t>
      </w:r>
      <w:r w:rsidRPr="000101DF">
        <w:rPr>
          <w:sz w:val="28"/>
          <w:szCs w:val="28"/>
        </w:rPr>
        <w:t>ва) муниципальных услуг (работ), оказываемых муниципальным учрежден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ем, и связанного с этим сокращения объема финансового обеспечения мун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ципального задания по соответствующей услуге;</w:t>
      </w:r>
    </w:p>
    <w:p w:rsidR="001B1D95" w:rsidRPr="000101DF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иные мероприятия.</w:t>
      </w:r>
    </w:p>
    <w:p w:rsidR="001B1D95" w:rsidRDefault="001B1D95" w:rsidP="001B1D95">
      <w:pPr>
        <w:ind w:firstLine="540"/>
        <w:jc w:val="both"/>
        <w:rPr>
          <w:sz w:val="28"/>
          <w:szCs w:val="28"/>
        </w:rPr>
      </w:pPr>
    </w:p>
    <w:p w:rsidR="001B1D95" w:rsidRPr="00875A52" w:rsidRDefault="001B1D95" w:rsidP="001B1D95">
      <w:pPr>
        <w:ind w:firstLine="540"/>
        <w:jc w:val="both"/>
        <w:rPr>
          <w:strike/>
          <w:sz w:val="28"/>
          <w:szCs w:val="28"/>
        </w:rPr>
      </w:pPr>
      <w:r w:rsidRPr="000101DF">
        <w:rPr>
          <w:sz w:val="28"/>
          <w:szCs w:val="28"/>
        </w:rPr>
        <w:t>41. В случаях установления невыполнения муниципального задания о</w:t>
      </w:r>
      <w:r w:rsidRPr="000101DF">
        <w:rPr>
          <w:sz w:val="28"/>
          <w:szCs w:val="28"/>
        </w:rPr>
        <w:t>р</w:t>
      </w:r>
      <w:r w:rsidRPr="000101DF">
        <w:rPr>
          <w:sz w:val="28"/>
          <w:szCs w:val="28"/>
        </w:rPr>
        <w:t>ган, осуществляющий полномочия учредителя, принимает решение о возвр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те в бюджет города-курорта Пятигорска части субсидии в объеме, пропо</w:t>
      </w:r>
      <w:r w:rsidRPr="000101DF">
        <w:rPr>
          <w:sz w:val="28"/>
          <w:szCs w:val="28"/>
        </w:rPr>
        <w:t>р</w:t>
      </w:r>
      <w:r w:rsidRPr="000101DF">
        <w:rPr>
          <w:sz w:val="28"/>
          <w:szCs w:val="28"/>
        </w:rPr>
        <w:t>циональном недостигнутым показателям, характеризующим объем муниц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пальной услуги (работы), а также показателям муниципального задания, х</w:t>
      </w:r>
      <w:r w:rsidRPr="000101DF">
        <w:rPr>
          <w:sz w:val="28"/>
          <w:szCs w:val="28"/>
        </w:rPr>
        <w:t>а</w:t>
      </w:r>
      <w:r w:rsidRPr="000101DF">
        <w:rPr>
          <w:sz w:val="28"/>
          <w:szCs w:val="28"/>
        </w:rPr>
        <w:t>рактеризующим качество оказываемых муниципальных услуг (выполняемых работ), если такие показатели установлены в муниципальном</w:t>
      </w:r>
      <w:r w:rsidRPr="00D721F7">
        <w:rPr>
          <w:sz w:val="28"/>
          <w:szCs w:val="28"/>
        </w:rPr>
        <w:t xml:space="preserve"> задании, с уч</w:t>
      </w:r>
      <w:r w:rsidRPr="00D721F7">
        <w:rPr>
          <w:sz w:val="28"/>
          <w:szCs w:val="28"/>
        </w:rPr>
        <w:t>е</w:t>
      </w:r>
      <w:r w:rsidRPr="00D721F7">
        <w:rPr>
          <w:sz w:val="28"/>
          <w:szCs w:val="28"/>
        </w:rPr>
        <w:t>том допустимых возможных отклонений</w:t>
      </w:r>
      <w:r>
        <w:rPr>
          <w:sz w:val="28"/>
          <w:szCs w:val="28"/>
        </w:rPr>
        <w:t>.</w:t>
      </w:r>
    </w:p>
    <w:p w:rsidR="001B1D95" w:rsidRPr="000101DF" w:rsidRDefault="001B1D95" w:rsidP="001B1D95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D721F7">
        <w:rPr>
          <w:sz w:val="28"/>
          <w:szCs w:val="28"/>
        </w:rPr>
        <w:t>В течение 20 календарных дней после получения годового отчета мун</w:t>
      </w:r>
      <w:r w:rsidRPr="00D721F7">
        <w:rPr>
          <w:sz w:val="28"/>
          <w:szCs w:val="28"/>
        </w:rPr>
        <w:t>и</w:t>
      </w:r>
      <w:r w:rsidRPr="00D721F7">
        <w:rPr>
          <w:sz w:val="28"/>
          <w:szCs w:val="28"/>
        </w:rPr>
        <w:t xml:space="preserve">ципального учреждения или результатов </w:t>
      </w:r>
      <w:r w:rsidRPr="000101DF">
        <w:rPr>
          <w:sz w:val="28"/>
          <w:szCs w:val="28"/>
        </w:rPr>
        <w:t>контрольных мероприятий орган, осуществляющий полномочия учредителя, направляет в адрес муниципал</w:t>
      </w:r>
      <w:r w:rsidRPr="000101DF">
        <w:rPr>
          <w:sz w:val="28"/>
          <w:szCs w:val="28"/>
        </w:rPr>
        <w:t>ь</w:t>
      </w:r>
      <w:r w:rsidRPr="000101DF">
        <w:rPr>
          <w:sz w:val="28"/>
          <w:szCs w:val="28"/>
        </w:rPr>
        <w:t>ного учреждения письменное требование о возврате средств субсидии. Ра</w:t>
      </w:r>
      <w:r w:rsidRPr="000101DF">
        <w:rPr>
          <w:sz w:val="28"/>
          <w:szCs w:val="28"/>
        </w:rPr>
        <w:t>с</w:t>
      </w:r>
      <w:r w:rsidRPr="000101DF">
        <w:rPr>
          <w:sz w:val="28"/>
          <w:szCs w:val="28"/>
        </w:rPr>
        <w:t>чет объема субсидии, подлежащей возврату в бюджет города-курорта Пят</w:t>
      </w:r>
      <w:r w:rsidRPr="000101DF">
        <w:rPr>
          <w:sz w:val="28"/>
          <w:szCs w:val="28"/>
        </w:rPr>
        <w:t>и</w:t>
      </w:r>
      <w:r w:rsidRPr="000101DF">
        <w:rPr>
          <w:sz w:val="28"/>
          <w:szCs w:val="28"/>
        </w:rPr>
        <w:t>горска, определяется в порядке, установленном абзацем вторым пункта 34 настоящего Порядка.</w:t>
      </w:r>
    </w:p>
    <w:p w:rsidR="001B1D95" w:rsidRPr="00D721F7" w:rsidRDefault="001B1D95" w:rsidP="001B1D95">
      <w:pPr>
        <w:ind w:firstLine="540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Муниципальное учреждение в течение 20 календарных дней с момента поступления письменного требования органа, осуществляющего</w:t>
      </w:r>
      <w:r w:rsidRPr="00D721F7">
        <w:rPr>
          <w:sz w:val="28"/>
          <w:szCs w:val="28"/>
        </w:rPr>
        <w:t xml:space="preserve"> полномочия учредителя, осуществляет возврат соответствующей части субсидии в бю</w:t>
      </w:r>
      <w:r w:rsidRPr="00D721F7">
        <w:rPr>
          <w:sz w:val="28"/>
          <w:szCs w:val="28"/>
        </w:rPr>
        <w:t>д</w:t>
      </w:r>
      <w:r w:rsidRPr="00D721F7">
        <w:rPr>
          <w:sz w:val="28"/>
          <w:szCs w:val="28"/>
        </w:rPr>
        <w:t>жет города-курорта Пятигорска.</w:t>
      </w:r>
    </w:p>
    <w:p w:rsidR="001B1D95" w:rsidRPr="000101DF" w:rsidRDefault="001B1D95" w:rsidP="001B1D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1DF">
        <w:rPr>
          <w:rFonts w:ascii="Times New Roman" w:hAnsi="Times New Roman" w:cs="Times New Roman"/>
          <w:b w:val="0"/>
          <w:sz w:val="28"/>
          <w:szCs w:val="28"/>
        </w:rPr>
        <w:t>При нарушении муниципальным учреждением срока возврата субсидии орган, осуществляющий полномочия учредителя, принимает меры по вз</w:t>
      </w:r>
      <w:r w:rsidRPr="000101D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101DF">
        <w:rPr>
          <w:rFonts w:ascii="Times New Roman" w:hAnsi="Times New Roman" w:cs="Times New Roman"/>
          <w:b w:val="0"/>
          <w:sz w:val="28"/>
          <w:szCs w:val="28"/>
        </w:rPr>
        <w:t>сканию средств субсидии.</w:t>
      </w:r>
    </w:p>
    <w:p w:rsidR="001B1D95" w:rsidRDefault="001B1D95"/>
    <w:p w:rsidR="001B1D95" w:rsidRDefault="001B1D95"/>
    <w:p w:rsidR="00D73A92" w:rsidRPr="00D73A92" w:rsidRDefault="00D73A92" w:rsidP="00D73A92">
      <w:pPr>
        <w:pStyle w:val="ad"/>
        <w:spacing w:after="0" w:line="240" w:lineRule="exact"/>
        <w:ind w:left="0"/>
        <w:rPr>
          <w:sz w:val="28"/>
          <w:szCs w:val="28"/>
        </w:rPr>
      </w:pPr>
      <w:r w:rsidRPr="00D73A92">
        <w:rPr>
          <w:sz w:val="28"/>
          <w:szCs w:val="28"/>
        </w:rPr>
        <w:t>Исполняющий обязанности</w:t>
      </w:r>
    </w:p>
    <w:p w:rsidR="00D73A92" w:rsidRPr="00D73A92" w:rsidRDefault="00D73A92" w:rsidP="00D73A92">
      <w:pPr>
        <w:pStyle w:val="ad"/>
        <w:spacing w:after="0" w:line="240" w:lineRule="exact"/>
        <w:ind w:left="0"/>
        <w:rPr>
          <w:sz w:val="28"/>
          <w:szCs w:val="28"/>
        </w:rPr>
      </w:pPr>
      <w:r w:rsidRPr="00D73A92">
        <w:rPr>
          <w:sz w:val="28"/>
          <w:szCs w:val="28"/>
        </w:rPr>
        <w:t xml:space="preserve">заместителя главы администрации </w:t>
      </w:r>
    </w:p>
    <w:p w:rsidR="00D73A92" w:rsidRPr="00D73A92" w:rsidRDefault="00D73A92" w:rsidP="00D73A92">
      <w:pPr>
        <w:pStyle w:val="ad"/>
        <w:spacing w:after="0" w:line="240" w:lineRule="exact"/>
        <w:ind w:left="0"/>
        <w:rPr>
          <w:sz w:val="28"/>
          <w:szCs w:val="28"/>
        </w:rPr>
      </w:pPr>
      <w:r w:rsidRPr="00D73A92">
        <w:rPr>
          <w:sz w:val="28"/>
          <w:szCs w:val="28"/>
        </w:rPr>
        <w:t xml:space="preserve">города Пятигорска, управляющего </w:t>
      </w:r>
    </w:p>
    <w:p w:rsidR="00D73A92" w:rsidRPr="00D73A92" w:rsidRDefault="00D73A92" w:rsidP="00D73A92">
      <w:pPr>
        <w:pStyle w:val="ad"/>
        <w:spacing w:after="0" w:line="240" w:lineRule="exact"/>
        <w:ind w:left="0"/>
        <w:rPr>
          <w:sz w:val="28"/>
          <w:szCs w:val="28"/>
        </w:rPr>
      </w:pPr>
      <w:r w:rsidRPr="00D73A92">
        <w:rPr>
          <w:sz w:val="28"/>
          <w:szCs w:val="28"/>
        </w:rPr>
        <w:t xml:space="preserve">делами администрации города </w:t>
      </w:r>
    </w:p>
    <w:p w:rsidR="001B1D95" w:rsidRDefault="00D73A92" w:rsidP="00D73A92">
      <w:pPr>
        <w:pStyle w:val="ad"/>
        <w:spacing w:after="0" w:line="240" w:lineRule="exact"/>
        <w:ind w:left="0"/>
      </w:pPr>
      <w:r w:rsidRPr="00D73A92">
        <w:rPr>
          <w:sz w:val="28"/>
          <w:szCs w:val="28"/>
        </w:rPr>
        <w:t>Пятигорска                                                                                         С.В.Копылова</w:t>
      </w:r>
    </w:p>
    <w:p w:rsidR="001B1D95" w:rsidRDefault="001B1D95"/>
    <w:p w:rsidR="001B1D95" w:rsidRDefault="001B1D95"/>
    <w:p w:rsidR="001B1D95" w:rsidRDefault="001B1D95"/>
    <w:p w:rsidR="001B1D95" w:rsidRDefault="001B1D95"/>
    <w:p w:rsidR="001B1D95" w:rsidRDefault="001B1D95"/>
    <w:p w:rsidR="001B1D95" w:rsidRDefault="001B1D95">
      <w:pPr>
        <w:sectPr w:rsidR="001B1D95" w:rsidSect="0021196A">
          <w:headerReference w:type="default" r:id="rId21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1D95" w:rsidRPr="00A6578E" w:rsidRDefault="001B1D95" w:rsidP="001B1D95">
      <w:pPr>
        <w:autoSpaceDE w:val="0"/>
        <w:autoSpaceDN w:val="0"/>
        <w:adjustRightInd w:val="0"/>
        <w:ind w:left="10490"/>
        <w:outlineLvl w:val="0"/>
        <w:rPr>
          <w:sz w:val="20"/>
          <w:szCs w:val="20"/>
        </w:rPr>
      </w:pPr>
      <w:r w:rsidRPr="00A6578E">
        <w:rPr>
          <w:sz w:val="20"/>
          <w:szCs w:val="20"/>
        </w:rPr>
        <w:lastRenderedPageBreak/>
        <w:t>Приложение № 1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к Положению о порядке формирования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муниципального задания на оказание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муниципальных услуг (выполнение работ)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в отношении муниципальных бюджетных,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муниципальных автономных, муниципал</w:t>
      </w:r>
      <w:r w:rsidRPr="00A6578E">
        <w:rPr>
          <w:sz w:val="20"/>
          <w:szCs w:val="20"/>
        </w:rPr>
        <w:t>ь</w:t>
      </w:r>
      <w:r w:rsidRPr="00A6578E">
        <w:rPr>
          <w:sz w:val="20"/>
          <w:szCs w:val="20"/>
        </w:rPr>
        <w:t>ных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казенных учреждений, финансируемых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из бюджета города-курорта Пятигорска,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и финансового обеспечения выполнения</w:t>
      </w:r>
    </w:p>
    <w:p w:rsidR="001B1D95" w:rsidRPr="00A6578E" w:rsidRDefault="001B1D95" w:rsidP="001B1D95">
      <w:pPr>
        <w:autoSpaceDE w:val="0"/>
        <w:autoSpaceDN w:val="0"/>
        <w:adjustRightInd w:val="0"/>
        <w:ind w:left="10490"/>
        <w:rPr>
          <w:sz w:val="20"/>
          <w:szCs w:val="20"/>
        </w:rPr>
      </w:pPr>
      <w:r w:rsidRPr="00A6578E">
        <w:rPr>
          <w:sz w:val="20"/>
          <w:szCs w:val="20"/>
        </w:rPr>
        <w:t>муниципального задания</w:t>
      </w:r>
    </w:p>
    <w:p w:rsidR="001B1D95" w:rsidRPr="00A6578E" w:rsidRDefault="001B1D95" w:rsidP="001B1D95">
      <w:pPr>
        <w:spacing w:after="1"/>
      </w:pPr>
    </w:p>
    <w:p w:rsidR="001B1D95" w:rsidRPr="001E6BD5" w:rsidRDefault="001B1D95" w:rsidP="001B1D95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368"/>
      <w:bookmarkEnd w:id="7"/>
      <w:r w:rsidRPr="001E6BD5">
        <w:rPr>
          <w:rFonts w:ascii="Times New Roman" w:hAnsi="Times New Roman" w:cs="Times New Roman"/>
          <w:sz w:val="24"/>
          <w:szCs w:val="24"/>
        </w:rPr>
        <w:t>УТВЕРЖДАЮ</w:t>
      </w:r>
    </w:p>
    <w:p w:rsidR="001B1D95" w:rsidRPr="001E6BD5" w:rsidRDefault="001B1D95" w:rsidP="001B1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6BD5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B1D95" w:rsidRPr="001E6BD5" w:rsidRDefault="001B1D95" w:rsidP="001B1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6BD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1D95" w:rsidRPr="00A6578E" w:rsidRDefault="001B1D95" w:rsidP="001B1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578E">
        <w:rPr>
          <w:rFonts w:ascii="Times New Roman" w:hAnsi="Times New Roman" w:cs="Times New Roman"/>
          <w:sz w:val="22"/>
          <w:szCs w:val="22"/>
        </w:rPr>
        <w:t xml:space="preserve"> (наименование органа, осуществляющего полномочия учредителя)</w:t>
      </w:r>
    </w:p>
    <w:p w:rsidR="001B1D95" w:rsidRPr="001E6BD5" w:rsidRDefault="001B1D95" w:rsidP="001B1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6B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6BD5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1B1D95" w:rsidRPr="00A6578E" w:rsidRDefault="001B1D95" w:rsidP="001B1D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578E">
        <w:rPr>
          <w:rFonts w:ascii="Times New Roman" w:hAnsi="Times New Roman" w:cs="Times New Roman"/>
          <w:sz w:val="22"/>
          <w:szCs w:val="22"/>
        </w:rPr>
        <w:t xml:space="preserve"> (должность) (подпись)(расшифровка подписи)</w:t>
      </w:r>
    </w:p>
    <w:p w:rsidR="001B1D95" w:rsidRPr="001E6BD5" w:rsidRDefault="001B1D95" w:rsidP="001B1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1D95" w:rsidRPr="001E6BD5" w:rsidRDefault="001B1D95" w:rsidP="001B1D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E6BD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1B1D95" w:rsidRPr="000B505D" w:rsidRDefault="001B1D95" w:rsidP="001B1D95">
      <w:pPr>
        <w:pStyle w:val="ConsPlusNonformat"/>
        <w:jc w:val="right"/>
        <w:rPr>
          <w:rFonts w:ascii="Times New Roman" w:hAnsi="Times New Roman" w:cs="Times New Roman"/>
        </w:rPr>
      </w:pPr>
    </w:p>
    <w:p w:rsidR="001B1D95" w:rsidRPr="00D92A6F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8" w:name="P384"/>
      <w:bookmarkEnd w:id="8"/>
      <w:r w:rsidRPr="00D92A6F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</w:p>
    <w:p w:rsidR="001B1D95" w:rsidRPr="00D92A6F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A6F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125"/>
        <w:tblW w:w="13750" w:type="dxa"/>
        <w:tblLook w:val="0000"/>
      </w:tblPr>
      <w:tblGrid>
        <w:gridCol w:w="8080"/>
        <w:gridCol w:w="3402"/>
        <w:gridCol w:w="2268"/>
      </w:tblGrid>
      <w:tr w:rsidR="001B1D95" w:rsidTr="00D73A92">
        <w:trPr>
          <w:gridBefore w:val="2"/>
          <w:wBefore w:w="11482" w:type="dxa"/>
          <w:trHeight w:val="272"/>
        </w:trPr>
        <w:tc>
          <w:tcPr>
            <w:tcW w:w="2268" w:type="dxa"/>
            <w:tcBorders>
              <w:bottom w:val="single" w:sz="4" w:space="0" w:color="auto"/>
            </w:tcBorders>
          </w:tcPr>
          <w:p w:rsidR="001B1D95" w:rsidRPr="00D92A6F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1D95" w:rsidTr="00D73A92">
        <w:tblPrEx>
          <w:tblLook w:val="04A0"/>
        </w:tblPrEx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D95" w:rsidRPr="001952EE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52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1B1D95" w:rsidRPr="001952EE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B1D95" w:rsidRPr="001952EE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B1D95" w:rsidRPr="001952E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1952EE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52EE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1B1D95" w:rsidRPr="00C63D7E" w:rsidRDefault="001B1D95" w:rsidP="00D73A92">
            <w:pPr>
              <w:pStyle w:val="ConsPlusNonformat"/>
              <w:rPr>
                <w:rFonts w:ascii="Times New Roman" w:hAnsi="Times New Roman" w:cs="Times New Roman"/>
              </w:rPr>
            </w:pPr>
            <w:r w:rsidRPr="00C63D7E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1B1D95" w:rsidRDefault="001B1D95" w:rsidP="00D73A92">
            <w:pPr>
              <w:pStyle w:val="ConsPlusNonformat"/>
              <w:rPr>
                <w:rFonts w:ascii="Times New Roman" w:hAnsi="Times New Roman" w:cs="Times New Roman"/>
              </w:rPr>
            </w:pPr>
            <w:r w:rsidRPr="00C63D7E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Pr="00C63D7E">
              <w:rPr>
                <w:rFonts w:ascii="Times New Roman" w:hAnsi="Times New Roman" w:cs="Times New Roman"/>
              </w:rPr>
              <w:t>_</w:t>
            </w:r>
          </w:p>
          <w:p w:rsidR="001B1D95" w:rsidRPr="00C63D7E" w:rsidRDefault="001B1D95" w:rsidP="00D73A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1B1D95" w:rsidRPr="00C469E1" w:rsidRDefault="001B1D95" w:rsidP="00D73A9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</w:t>
            </w:r>
            <w:r w:rsidRPr="00C469E1">
              <w:rPr>
                <w:i/>
                <w:sz w:val="16"/>
                <w:szCs w:val="16"/>
              </w:rPr>
              <w:t>казываются виды деятельности муниципального учреждения,</w:t>
            </w:r>
          </w:p>
          <w:p w:rsidR="001B1D95" w:rsidRPr="00C469E1" w:rsidRDefault="001B1D95" w:rsidP="00D73A92">
            <w:pPr>
              <w:jc w:val="center"/>
              <w:rPr>
                <w:i/>
                <w:sz w:val="16"/>
                <w:szCs w:val="16"/>
              </w:rPr>
            </w:pPr>
            <w:r w:rsidRPr="00C469E1">
              <w:rPr>
                <w:i/>
                <w:sz w:val="16"/>
                <w:szCs w:val="16"/>
              </w:rPr>
              <w:t xml:space="preserve">по которым ему </w:t>
            </w:r>
            <w:r w:rsidRPr="00A6578E">
              <w:rPr>
                <w:i/>
                <w:sz w:val="16"/>
                <w:szCs w:val="16"/>
              </w:rPr>
              <w:t>утверждается</w:t>
            </w:r>
            <w:r w:rsidRPr="00C469E1">
              <w:rPr>
                <w:i/>
                <w:sz w:val="16"/>
                <w:szCs w:val="16"/>
              </w:rPr>
              <w:t xml:space="preserve"> муниципальное задание</w:t>
            </w:r>
            <w:r>
              <w:rPr>
                <w:i/>
                <w:sz w:val="16"/>
                <w:szCs w:val="16"/>
              </w:rPr>
              <w:t>)</w:t>
            </w:r>
          </w:p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95" w:rsidRPr="00D92A6F" w:rsidRDefault="001B1D95" w:rsidP="00D73A92">
            <w:pPr>
              <w:pStyle w:val="ConsPlusNormal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2" w:history="1">
              <w:r w:rsidRPr="00D92A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95" w:rsidRPr="00D92A6F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B1D95" w:rsidTr="00D73A92">
        <w:tblPrEx>
          <w:tblLook w:val="04A0"/>
        </w:tblPrEx>
        <w:trPr>
          <w:trHeight w:val="27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95" w:rsidTr="00D73A92">
        <w:tblPrEx>
          <w:tblLook w:val="04A0"/>
        </w:tblPrEx>
        <w:trPr>
          <w:trHeight w:val="256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Pr="00D92A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95" w:rsidTr="00D73A92">
        <w:tblPrEx>
          <w:tblLook w:val="04A0"/>
        </w:tblPrEx>
        <w:trPr>
          <w:trHeight w:val="264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95" w:rsidTr="00D73A92">
        <w:tblPrEx>
          <w:tblLook w:val="04A0"/>
        </w:tblPrEx>
        <w:trPr>
          <w:trHeight w:val="32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95" w:rsidRDefault="001B1D95" w:rsidP="00D73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D92A6F" w:rsidRDefault="001B1D95" w:rsidP="00D73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D92A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95" w:rsidTr="00D73A92">
        <w:tblPrEx>
          <w:tblLook w:val="04A0"/>
        </w:tblPrEx>
        <w:trPr>
          <w:trHeight w:val="36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D92A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95" w:rsidTr="00D73A92">
        <w:tblPrEx>
          <w:tblLook w:val="04A0"/>
        </w:tblPrEx>
        <w:trPr>
          <w:trHeight w:val="458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D95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95" w:rsidRPr="00D92A6F" w:rsidRDefault="001B1D95" w:rsidP="00D73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D92A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C63D7E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Pr="0003203E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8C9">
        <w:rPr>
          <w:rFonts w:ascii="Times New Roman" w:hAnsi="Times New Roman" w:cs="Times New Roman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1D95" w:rsidRPr="005558C9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8C9">
        <w:rPr>
          <w:rFonts w:ascii="Times New Roman" w:hAnsi="Times New Roman" w:cs="Times New Roman"/>
          <w:sz w:val="24"/>
          <w:szCs w:val="24"/>
        </w:rPr>
        <w:t>Раздел ____</w:t>
      </w:r>
    </w:p>
    <w:tbl>
      <w:tblPr>
        <w:tblStyle w:val="a8"/>
        <w:tblpPr w:leftFromText="180" w:rightFromText="180" w:vertAnchor="text" w:horzAnchor="margin" w:tblpY="138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2835"/>
        <w:gridCol w:w="1701"/>
      </w:tblGrid>
      <w:tr w:rsidR="001B1D95" w:rsidRPr="005558C9" w:rsidTr="00D73A92">
        <w:trPr>
          <w:trHeight w:val="1272"/>
        </w:trPr>
        <w:tc>
          <w:tcPr>
            <w:tcW w:w="8472" w:type="dxa"/>
          </w:tcPr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 муниципальной услуги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D95" w:rsidRPr="005558C9" w:rsidRDefault="001B1D95" w:rsidP="00D73A92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1D95" w:rsidRPr="00A6578E" w:rsidRDefault="001B1D95" w:rsidP="00D73A92">
            <w:pPr>
              <w:rPr>
                <w:sz w:val="20"/>
                <w:szCs w:val="20"/>
              </w:rPr>
            </w:pPr>
            <w:r w:rsidRPr="00A6578E">
              <w:rPr>
                <w:sz w:val="20"/>
                <w:szCs w:val="20"/>
              </w:rPr>
              <w:t xml:space="preserve">Код </w:t>
            </w:r>
          </w:p>
          <w:p w:rsidR="001B1D95" w:rsidRPr="005558C9" w:rsidRDefault="001B1D95" w:rsidP="00D73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8E">
              <w:rPr>
                <w:rFonts w:ascii="Times New Roman" w:hAnsi="Times New Roman" w:cs="Times New Roman"/>
              </w:rPr>
              <w:t>по общероссийскому базов</w:t>
            </w:r>
            <w:r w:rsidRPr="00A6578E">
              <w:rPr>
                <w:rFonts w:ascii="Times New Roman" w:hAnsi="Times New Roman" w:cs="Times New Roman"/>
              </w:rPr>
              <w:t>о</w:t>
            </w:r>
            <w:r w:rsidRPr="00A6578E">
              <w:rPr>
                <w:rFonts w:ascii="Times New Roman" w:hAnsi="Times New Roman" w:cs="Times New Roman"/>
              </w:rPr>
              <w:t>му или региональному пере</w:t>
            </w:r>
            <w:r w:rsidRPr="00A6578E">
              <w:rPr>
                <w:rFonts w:ascii="Times New Roman" w:hAnsi="Times New Roman" w:cs="Times New Roman"/>
              </w:rPr>
              <w:t>ч</w:t>
            </w:r>
            <w:r w:rsidRPr="00A6578E">
              <w:rPr>
                <w:rFonts w:ascii="Times New Roman" w:hAnsi="Times New Roman" w:cs="Times New Roman"/>
              </w:rPr>
              <w:t>ню государственных  (мун</w:t>
            </w:r>
            <w:r w:rsidRPr="00A6578E">
              <w:rPr>
                <w:rFonts w:ascii="Times New Roman" w:hAnsi="Times New Roman" w:cs="Times New Roman"/>
              </w:rPr>
              <w:t>и</w:t>
            </w:r>
            <w:r w:rsidRPr="00A6578E">
              <w:rPr>
                <w:rFonts w:ascii="Times New Roman" w:hAnsi="Times New Roman" w:cs="Times New Roman"/>
              </w:rPr>
              <w:t>ципальных) услуг 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5558C9" w:rsidRDefault="001B1D95" w:rsidP="00D73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</w:p>
    <w:p w:rsidR="001B1D95" w:rsidRPr="00FB4791" w:rsidRDefault="001B1D95" w:rsidP="001B1D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3.1.Показатели,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tbl>
      <w:tblPr>
        <w:tblW w:w="15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51"/>
        <w:gridCol w:w="850"/>
        <w:gridCol w:w="851"/>
        <w:gridCol w:w="850"/>
        <w:gridCol w:w="851"/>
        <w:gridCol w:w="992"/>
        <w:gridCol w:w="851"/>
        <w:gridCol w:w="850"/>
        <w:gridCol w:w="992"/>
        <w:gridCol w:w="1276"/>
        <w:gridCol w:w="1418"/>
        <w:gridCol w:w="1701"/>
        <w:gridCol w:w="1134"/>
        <w:gridCol w:w="1663"/>
      </w:tblGrid>
      <w:tr w:rsidR="001B1D95" w:rsidRPr="00FF24CD" w:rsidTr="00D73A92">
        <w:trPr>
          <w:trHeight w:val="1231"/>
        </w:trPr>
        <w:tc>
          <w:tcPr>
            <w:tcW w:w="851" w:type="dxa"/>
            <w:vMerge w:val="restart"/>
          </w:tcPr>
          <w:p w:rsidR="001B1D95" w:rsidRDefault="001B1D95" w:rsidP="00D73A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1375">
              <w:rPr>
                <w:rFonts w:ascii="Times New Roman" w:hAnsi="Times New Roman" w:cs="Times New Roman"/>
                <w:sz w:val="19"/>
                <w:szCs w:val="19"/>
              </w:rPr>
              <w:t>Уникаль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B1D95" w:rsidRDefault="001B1D95" w:rsidP="00D73A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411375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FF24CD">
              <w:rPr>
                <w:rFonts w:ascii="Times New Roman" w:hAnsi="Times New Roman" w:cs="Times New Roman"/>
                <w:sz w:val="20"/>
              </w:rPr>
              <w:t>й</w:t>
            </w:r>
          </w:p>
          <w:p w:rsidR="001B1D95" w:rsidRPr="00FF24CD" w:rsidRDefault="001B1D95" w:rsidP="00D73A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 xml:space="preserve"> номер реестро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F24CD">
              <w:rPr>
                <w:rFonts w:ascii="Times New Roman" w:hAnsi="Times New Roman" w:cs="Times New Roman"/>
                <w:sz w:val="20"/>
              </w:rPr>
              <w:t>вой з</w:t>
            </w:r>
            <w:r w:rsidRPr="00FF24CD">
              <w:rPr>
                <w:rFonts w:ascii="Times New Roman" w:hAnsi="Times New Roman" w:cs="Times New Roman"/>
                <w:sz w:val="20"/>
              </w:rPr>
              <w:t>а</w:t>
            </w:r>
            <w:r w:rsidRPr="00FF24CD">
              <w:rPr>
                <w:rFonts w:ascii="Times New Roman" w:hAnsi="Times New Roman" w:cs="Times New Roman"/>
                <w:sz w:val="20"/>
              </w:rPr>
              <w:t>писи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2551" w:type="dxa"/>
            <w:gridSpan w:val="3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FF24CD">
              <w:rPr>
                <w:rFonts w:ascii="Times New Roman" w:hAnsi="Times New Roman" w:cs="Times New Roman"/>
                <w:sz w:val="20"/>
              </w:rPr>
              <w:t>ю</w:t>
            </w:r>
            <w:r w:rsidRPr="00FF24CD">
              <w:rPr>
                <w:rFonts w:ascii="Times New Roman" w:hAnsi="Times New Roman" w:cs="Times New Roman"/>
                <w:sz w:val="20"/>
              </w:rPr>
              <w:t>щий содержание муниц</w:t>
            </w:r>
            <w:r w:rsidRPr="00FF24CD">
              <w:rPr>
                <w:rFonts w:ascii="Times New Roman" w:hAnsi="Times New Roman" w:cs="Times New Roman"/>
                <w:sz w:val="20"/>
              </w:rPr>
              <w:t>и</w:t>
            </w:r>
            <w:r w:rsidRPr="00FF24CD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1843" w:type="dxa"/>
            <w:gridSpan w:val="2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FF24CD">
              <w:rPr>
                <w:rFonts w:ascii="Times New Roman" w:hAnsi="Times New Roman" w:cs="Times New Roman"/>
                <w:sz w:val="20"/>
              </w:rPr>
              <w:t>к</w:t>
            </w:r>
            <w:r w:rsidRPr="00FF24CD">
              <w:rPr>
                <w:rFonts w:ascii="Times New Roman" w:hAnsi="Times New Roman" w:cs="Times New Roman"/>
                <w:sz w:val="20"/>
              </w:rPr>
              <w:t>теризующий усл</w:t>
            </w:r>
            <w:r w:rsidRPr="00FF24CD">
              <w:rPr>
                <w:rFonts w:ascii="Times New Roman" w:hAnsi="Times New Roman" w:cs="Times New Roman"/>
                <w:sz w:val="20"/>
              </w:rPr>
              <w:t>о</w:t>
            </w:r>
            <w:r w:rsidRPr="00FF24CD">
              <w:rPr>
                <w:rFonts w:ascii="Times New Roman" w:hAnsi="Times New Roman" w:cs="Times New Roman"/>
                <w:sz w:val="20"/>
              </w:rPr>
              <w:t>вия (формы) оказ</w:t>
            </w:r>
            <w:r w:rsidRPr="00FF24CD">
              <w:rPr>
                <w:rFonts w:ascii="Times New Roman" w:hAnsi="Times New Roman" w:cs="Times New Roman"/>
                <w:sz w:val="20"/>
              </w:rPr>
              <w:t>а</w:t>
            </w:r>
            <w:r w:rsidRPr="00FF24CD">
              <w:rPr>
                <w:rFonts w:ascii="Times New Roman" w:hAnsi="Times New Roman" w:cs="Times New Roman"/>
                <w:sz w:val="20"/>
              </w:rPr>
              <w:t>ния муниципальной услуги</w:t>
            </w:r>
          </w:p>
        </w:tc>
        <w:tc>
          <w:tcPr>
            <w:tcW w:w="2693" w:type="dxa"/>
            <w:gridSpan w:val="3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Показатель качества муниц</w:t>
            </w:r>
            <w:r w:rsidRPr="00FF24CD">
              <w:rPr>
                <w:rFonts w:ascii="Times New Roman" w:hAnsi="Times New Roman" w:cs="Times New Roman"/>
                <w:sz w:val="20"/>
              </w:rPr>
              <w:t>и</w:t>
            </w:r>
            <w:r w:rsidRPr="00FF24CD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4395" w:type="dxa"/>
            <w:gridSpan w:val="3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797" w:type="dxa"/>
            <w:gridSpan w:val="2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Допустимые (возможные) о</w:t>
            </w:r>
            <w:r w:rsidRPr="00FF24CD">
              <w:rPr>
                <w:rFonts w:ascii="Times New Roman" w:hAnsi="Times New Roman" w:cs="Times New Roman"/>
                <w:sz w:val="20"/>
              </w:rPr>
              <w:t>т</w:t>
            </w:r>
            <w:r w:rsidRPr="00FF24CD">
              <w:rPr>
                <w:rFonts w:ascii="Times New Roman" w:hAnsi="Times New Roman" w:cs="Times New Roman"/>
                <w:sz w:val="20"/>
              </w:rPr>
              <w:t>клонения от установленных показателей качества муниц</w:t>
            </w:r>
            <w:r w:rsidRPr="00FF24CD">
              <w:rPr>
                <w:rFonts w:ascii="Times New Roman" w:hAnsi="Times New Roman" w:cs="Times New Roman"/>
                <w:sz w:val="20"/>
              </w:rPr>
              <w:t>и</w:t>
            </w:r>
            <w:r w:rsidRPr="00FF24CD">
              <w:rPr>
                <w:rFonts w:ascii="Times New Roman" w:hAnsi="Times New Roman" w:cs="Times New Roman"/>
                <w:sz w:val="20"/>
              </w:rPr>
              <w:t>пальной услуги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</w:tr>
      <w:tr w:rsidR="001B1D95" w:rsidRPr="00FF24CD" w:rsidTr="00D73A92">
        <w:tc>
          <w:tcPr>
            <w:tcW w:w="85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B1D95" w:rsidRPr="003D1F81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наиме-нование показа-теля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:rsidR="001B1D95" w:rsidRDefault="001B1D95" w:rsidP="00D73A92">
            <w:r w:rsidRPr="00A93461">
              <w:rPr>
                <w:sz w:val="20"/>
                <w:szCs w:val="20"/>
              </w:rPr>
              <w:t>наиме-нование показа-теля</w:t>
            </w:r>
            <w:r w:rsidRPr="00A93461">
              <w:rPr>
                <w:sz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1B1D95" w:rsidRDefault="001B1D95" w:rsidP="00D73A92">
            <w:r w:rsidRPr="00A93461">
              <w:rPr>
                <w:sz w:val="20"/>
                <w:szCs w:val="20"/>
              </w:rPr>
              <w:t>наиме-нование показа-теля</w:t>
            </w:r>
            <w:r w:rsidRPr="00A93461">
              <w:rPr>
                <w:sz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:rsidR="001B1D95" w:rsidRDefault="001B1D95" w:rsidP="00D73A92">
            <w:r w:rsidRPr="00A93461">
              <w:rPr>
                <w:sz w:val="20"/>
                <w:szCs w:val="20"/>
              </w:rPr>
              <w:t>наиме-нование показа-теля</w:t>
            </w:r>
            <w:r w:rsidRPr="00A93461">
              <w:rPr>
                <w:sz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1B1D95" w:rsidRDefault="001B1D95" w:rsidP="00D73A92">
            <w:r w:rsidRPr="00A93461">
              <w:rPr>
                <w:sz w:val="20"/>
                <w:szCs w:val="20"/>
              </w:rPr>
              <w:t>наиме-нование показа-теля</w:t>
            </w:r>
            <w:r w:rsidRPr="00A93461">
              <w:rPr>
                <w:sz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:rsidR="001B1D95" w:rsidRDefault="001B1D95" w:rsidP="00D73A92">
            <w:r w:rsidRPr="00A93461">
              <w:rPr>
                <w:sz w:val="20"/>
                <w:szCs w:val="20"/>
              </w:rPr>
              <w:t>наиме-нование показа-теля</w:t>
            </w:r>
            <w:r w:rsidRPr="00A93461">
              <w:rPr>
                <w:sz w:val="20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(1-й год пл</w:t>
            </w:r>
            <w:r w:rsidRPr="00FF24CD">
              <w:rPr>
                <w:rFonts w:ascii="Times New Roman" w:hAnsi="Times New Roman" w:cs="Times New Roman"/>
                <w:sz w:val="20"/>
              </w:rPr>
              <w:t>а</w:t>
            </w:r>
            <w:r w:rsidRPr="00FF24CD">
              <w:rPr>
                <w:rFonts w:ascii="Times New Roman" w:hAnsi="Times New Roman" w:cs="Times New Roman"/>
                <w:sz w:val="20"/>
              </w:rPr>
              <w:t>нового пери</w:t>
            </w:r>
            <w:r w:rsidRPr="00FF24CD">
              <w:rPr>
                <w:rFonts w:ascii="Times New Roman" w:hAnsi="Times New Roman" w:cs="Times New Roman"/>
                <w:sz w:val="20"/>
              </w:rPr>
              <w:t>о</w:t>
            </w:r>
            <w:r w:rsidRPr="00FF24CD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701" w:type="dxa"/>
            <w:vMerge w:val="restart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(2-й год планов</w:t>
            </w:r>
            <w:r w:rsidRPr="00FF24CD">
              <w:rPr>
                <w:rFonts w:ascii="Times New Roman" w:hAnsi="Times New Roman" w:cs="Times New Roman"/>
                <w:sz w:val="20"/>
              </w:rPr>
              <w:t>о</w:t>
            </w:r>
            <w:r w:rsidRPr="00FF24CD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134" w:type="dxa"/>
            <w:vMerge w:val="restart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в проце</w:t>
            </w:r>
            <w:r w:rsidRPr="00FF24CD">
              <w:rPr>
                <w:rFonts w:ascii="Times New Roman" w:hAnsi="Times New Roman" w:cs="Times New Roman"/>
                <w:sz w:val="20"/>
              </w:rPr>
              <w:t>н</w:t>
            </w:r>
            <w:r w:rsidRPr="00FF24CD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663" w:type="dxa"/>
            <w:vMerge w:val="restart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B1D95" w:rsidRPr="00FF24CD" w:rsidTr="00D73A92">
        <w:tc>
          <w:tcPr>
            <w:tcW w:w="85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наиме-нование показа-теля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6" w:history="1">
              <w:r w:rsidRPr="00FF24C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B1D95" w:rsidRPr="00FF24CD" w:rsidRDefault="001B1D95" w:rsidP="00D73A92">
            <w:pPr>
              <w:rPr>
                <w:sz w:val="20"/>
                <w:szCs w:val="20"/>
              </w:rPr>
            </w:pPr>
          </w:p>
        </w:tc>
      </w:tr>
      <w:tr w:rsidR="001B1D95" w:rsidRPr="00FF24CD" w:rsidTr="00D73A92"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63" w:type="dxa"/>
          </w:tcPr>
          <w:p w:rsidR="001B1D95" w:rsidRPr="00FF24CD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4C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1D95" w:rsidRPr="00FF24CD" w:rsidTr="00D73A92"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3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3"/>
      <w:bookmarkEnd w:id="9"/>
    </w:p>
    <w:p w:rsidR="001B1D95" w:rsidRPr="005558C9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8C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30"/>
        <w:gridCol w:w="991"/>
        <w:gridCol w:w="850"/>
        <w:gridCol w:w="850"/>
        <w:gridCol w:w="1020"/>
        <w:gridCol w:w="1108"/>
        <w:gridCol w:w="992"/>
        <w:gridCol w:w="1032"/>
        <w:gridCol w:w="953"/>
        <w:gridCol w:w="992"/>
        <w:gridCol w:w="709"/>
        <w:gridCol w:w="633"/>
      </w:tblGrid>
      <w:tr w:rsidR="001B1D95" w:rsidRPr="00EF608B" w:rsidTr="00D73A92">
        <w:tc>
          <w:tcPr>
            <w:tcW w:w="794" w:type="dxa"/>
            <w:vMerge w:val="restart"/>
          </w:tcPr>
          <w:p w:rsidR="001B1D95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Уника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vertAlign w:val="superscript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льный номер реес</w:t>
            </w:r>
            <w:r w:rsidRPr="00E906F9">
              <w:rPr>
                <w:rFonts w:ascii="Times New Roman" w:hAnsi="Times New Roman" w:cs="Times New Roman"/>
                <w:sz w:val="20"/>
              </w:rPr>
              <w:t>т</w:t>
            </w:r>
            <w:r w:rsidRPr="00E906F9">
              <w:rPr>
                <w:rFonts w:ascii="Times New Roman" w:hAnsi="Times New Roman" w:cs="Times New Roman"/>
                <w:sz w:val="20"/>
              </w:rPr>
              <w:t>ровой записи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2550" w:type="dxa"/>
            <w:gridSpan w:val="3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E906F9">
              <w:rPr>
                <w:rFonts w:ascii="Times New Roman" w:hAnsi="Times New Roman" w:cs="Times New Roman"/>
                <w:sz w:val="20"/>
              </w:rPr>
              <w:t>ю</w:t>
            </w:r>
            <w:r w:rsidRPr="00E906F9">
              <w:rPr>
                <w:rFonts w:ascii="Times New Roman" w:hAnsi="Times New Roman" w:cs="Times New Roman"/>
                <w:sz w:val="20"/>
              </w:rPr>
              <w:t>щий содержание муниц</w:t>
            </w:r>
            <w:r w:rsidRPr="00E906F9">
              <w:rPr>
                <w:rFonts w:ascii="Times New Roman" w:hAnsi="Times New Roman" w:cs="Times New Roman"/>
                <w:sz w:val="20"/>
              </w:rPr>
              <w:t>и</w:t>
            </w:r>
            <w:r w:rsidRPr="00E906F9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1680" w:type="dxa"/>
            <w:gridSpan w:val="2"/>
          </w:tcPr>
          <w:p w:rsidR="001B1D95" w:rsidRPr="00E906F9" w:rsidRDefault="001B1D9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1B1D95" w:rsidRPr="00E906F9" w:rsidRDefault="001B1D9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характеризующий условия (формы) оказ</w:t>
            </w:r>
            <w:r w:rsidRPr="00E906F9">
              <w:rPr>
                <w:rFonts w:ascii="Times New Roman" w:hAnsi="Times New Roman" w:cs="Times New Roman"/>
                <w:sz w:val="20"/>
              </w:rPr>
              <w:t>а</w:t>
            </w:r>
            <w:r w:rsidRPr="00E906F9">
              <w:rPr>
                <w:rFonts w:ascii="Times New Roman" w:hAnsi="Times New Roman" w:cs="Times New Roman"/>
                <w:sz w:val="20"/>
              </w:rPr>
              <w:t xml:space="preserve">ния </w:t>
            </w:r>
          </w:p>
          <w:p w:rsidR="001B1D95" w:rsidRPr="00E906F9" w:rsidRDefault="001B1D9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</w:p>
          <w:p w:rsidR="001B1D95" w:rsidRDefault="001B1D9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881A35" w:rsidRDefault="00881A3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1A35" w:rsidRDefault="00881A3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1A35" w:rsidRDefault="00881A3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1A35" w:rsidRPr="00E906F9" w:rsidRDefault="00881A35" w:rsidP="00D73A92">
            <w:pPr>
              <w:pStyle w:val="ConsPlusNormal"/>
              <w:ind w:left="-225" w:right="-3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1" w:type="dxa"/>
            <w:gridSpan w:val="3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Показатель объема муниц</w:t>
            </w:r>
            <w:r w:rsidRPr="00E906F9">
              <w:rPr>
                <w:rFonts w:ascii="Times New Roman" w:hAnsi="Times New Roman" w:cs="Times New Roman"/>
                <w:sz w:val="20"/>
              </w:rPr>
              <w:t>и</w:t>
            </w:r>
            <w:r w:rsidRPr="00E906F9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120" w:type="dxa"/>
            <w:gridSpan w:val="3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Значение показателя объема м</w:t>
            </w:r>
            <w:r w:rsidRPr="00E906F9">
              <w:rPr>
                <w:rFonts w:ascii="Times New Roman" w:hAnsi="Times New Roman" w:cs="Times New Roman"/>
                <w:sz w:val="20"/>
              </w:rPr>
              <w:t>у</w:t>
            </w:r>
            <w:r w:rsidRPr="00E906F9">
              <w:rPr>
                <w:rFonts w:ascii="Times New Roman" w:hAnsi="Times New Roman" w:cs="Times New Roman"/>
                <w:sz w:val="20"/>
              </w:rPr>
              <w:t>ниципальной услуги</w:t>
            </w:r>
          </w:p>
        </w:tc>
        <w:tc>
          <w:tcPr>
            <w:tcW w:w="2977" w:type="dxa"/>
            <w:gridSpan w:val="3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</w:p>
        </w:tc>
        <w:tc>
          <w:tcPr>
            <w:tcW w:w="1342" w:type="dxa"/>
            <w:gridSpan w:val="2"/>
          </w:tcPr>
          <w:p w:rsidR="00881A35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устано-вленных п</w:t>
            </w:r>
            <w:r w:rsidRPr="00E906F9">
              <w:rPr>
                <w:rFonts w:ascii="Times New Roman" w:hAnsi="Times New Roman" w:cs="Times New Roman"/>
                <w:sz w:val="20"/>
              </w:rPr>
              <w:t>о</w:t>
            </w:r>
            <w:r w:rsidRPr="00E906F9">
              <w:rPr>
                <w:rFonts w:ascii="Times New Roman" w:hAnsi="Times New Roman" w:cs="Times New Roman"/>
                <w:sz w:val="20"/>
              </w:rPr>
              <w:t xml:space="preserve">казателей объема </w:t>
            </w:r>
          </w:p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муниципал</w:t>
            </w:r>
            <w:r w:rsidRPr="00E906F9">
              <w:rPr>
                <w:rFonts w:ascii="Times New Roman" w:hAnsi="Times New Roman" w:cs="Times New Roman"/>
                <w:sz w:val="20"/>
              </w:rPr>
              <w:t>ь</w:t>
            </w:r>
            <w:r w:rsidRPr="00E906F9">
              <w:rPr>
                <w:rFonts w:ascii="Times New Roman" w:hAnsi="Times New Roman" w:cs="Times New Roman"/>
                <w:sz w:val="20"/>
              </w:rPr>
              <w:t>ной услуги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</w:tr>
      <w:tr w:rsidR="001B1D95" w:rsidRPr="00EF608B" w:rsidTr="00D73A92">
        <w:tc>
          <w:tcPr>
            <w:tcW w:w="794" w:type="dxa"/>
            <w:vMerge/>
          </w:tcPr>
          <w:p w:rsidR="001B1D95" w:rsidRPr="00E906F9" w:rsidRDefault="001B1D95" w:rsidP="00D73A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B1D95" w:rsidRPr="00932F11" w:rsidRDefault="001B1D95" w:rsidP="00D73A92">
            <w:pPr>
              <w:rPr>
                <w:sz w:val="20"/>
                <w:szCs w:val="20"/>
                <w:vertAlign w:val="superscript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0" w:type="dxa"/>
            <w:vMerge w:val="restart"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1" w:type="dxa"/>
            <w:vMerge w:val="restart"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  <w:r w:rsidRPr="00E906F9">
              <w:rPr>
                <w:sz w:val="20"/>
                <w:szCs w:val="20"/>
              </w:rPr>
              <w:t>наиме-нование показа-теля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gridSpan w:val="2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E906F9">
              <w:rPr>
                <w:rFonts w:ascii="Times New Roman" w:hAnsi="Times New Roman" w:cs="Times New Roman"/>
                <w:sz w:val="20"/>
              </w:rPr>
              <w:t>е</w:t>
            </w:r>
            <w:r w:rsidRPr="00E906F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20" w:type="dxa"/>
            <w:vMerge w:val="restart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20__ год (очеред-ной ф</w:t>
            </w:r>
            <w:r w:rsidRPr="00E906F9">
              <w:rPr>
                <w:rFonts w:ascii="Times New Roman" w:hAnsi="Times New Roman" w:cs="Times New Roman"/>
                <w:sz w:val="20"/>
              </w:rPr>
              <w:t>и</w:t>
            </w:r>
            <w:r w:rsidRPr="00E906F9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108" w:type="dxa"/>
            <w:vMerge w:val="restart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 xml:space="preserve">20__ год </w:t>
            </w:r>
          </w:p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1B1D95" w:rsidRPr="00E906F9" w:rsidRDefault="001B1D95" w:rsidP="00D73A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032" w:type="dxa"/>
            <w:vMerge w:val="restart"/>
          </w:tcPr>
          <w:p w:rsidR="001B1D95" w:rsidRPr="00E906F9" w:rsidRDefault="001B1D95" w:rsidP="00D73A92">
            <w:pPr>
              <w:pStyle w:val="ConsPlusNormal"/>
              <w:ind w:right="-23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20__ год (очере</w:t>
            </w:r>
            <w:r w:rsidRPr="00E906F9">
              <w:rPr>
                <w:rFonts w:ascii="Times New Roman" w:hAnsi="Times New Roman" w:cs="Times New Roman"/>
                <w:sz w:val="20"/>
              </w:rPr>
              <w:t>д</w:t>
            </w:r>
            <w:r w:rsidRPr="00E906F9">
              <w:rPr>
                <w:rFonts w:ascii="Times New Roman" w:hAnsi="Times New Roman" w:cs="Times New Roman"/>
                <w:sz w:val="20"/>
              </w:rPr>
              <w:t>ной ф</w:t>
            </w:r>
            <w:r w:rsidRPr="00E906F9">
              <w:rPr>
                <w:rFonts w:ascii="Times New Roman" w:hAnsi="Times New Roman" w:cs="Times New Roman"/>
                <w:sz w:val="20"/>
              </w:rPr>
              <w:t>и</w:t>
            </w:r>
            <w:r w:rsidRPr="00E906F9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953" w:type="dxa"/>
            <w:vMerge w:val="restart"/>
          </w:tcPr>
          <w:p w:rsidR="001B1D95" w:rsidRPr="00E906F9" w:rsidRDefault="001B1D95" w:rsidP="00D73A92">
            <w:pPr>
              <w:pStyle w:val="ConsPlusNormal"/>
              <w:ind w:left="-101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1B1D95" w:rsidRPr="00E906F9" w:rsidRDefault="001B1D95" w:rsidP="00D73A9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в пр</w:t>
            </w:r>
            <w:r w:rsidRPr="00E906F9">
              <w:rPr>
                <w:rFonts w:ascii="Times New Roman" w:hAnsi="Times New Roman" w:cs="Times New Roman"/>
                <w:sz w:val="20"/>
              </w:rPr>
              <w:t>о</w:t>
            </w:r>
            <w:r w:rsidRPr="00E906F9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633" w:type="dxa"/>
            <w:vMerge w:val="restart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в а</w:t>
            </w:r>
            <w:r w:rsidRPr="00E906F9">
              <w:rPr>
                <w:rFonts w:ascii="Times New Roman" w:hAnsi="Times New Roman" w:cs="Times New Roman"/>
                <w:sz w:val="20"/>
              </w:rPr>
              <w:t>б</w:t>
            </w:r>
            <w:r w:rsidRPr="00E906F9">
              <w:rPr>
                <w:rFonts w:ascii="Times New Roman" w:hAnsi="Times New Roman" w:cs="Times New Roman"/>
                <w:sz w:val="20"/>
              </w:rPr>
              <w:t>с</w:t>
            </w:r>
            <w:r w:rsidRPr="00E906F9">
              <w:rPr>
                <w:rFonts w:ascii="Times New Roman" w:hAnsi="Times New Roman" w:cs="Times New Roman"/>
                <w:sz w:val="20"/>
              </w:rPr>
              <w:t>о</w:t>
            </w:r>
            <w:r w:rsidRPr="00E906F9">
              <w:rPr>
                <w:rFonts w:ascii="Times New Roman" w:hAnsi="Times New Roman" w:cs="Times New Roman"/>
                <w:sz w:val="20"/>
              </w:rPr>
              <w:t>лю</w:t>
            </w:r>
            <w:r w:rsidRPr="00E906F9">
              <w:rPr>
                <w:rFonts w:ascii="Times New Roman" w:hAnsi="Times New Roman" w:cs="Times New Roman"/>
                <w:sz w:val="20"/>
              </w:rPr>
              <w:t>т</w:t>
            </w:r>
            <w:r w:rsidRPr="00E906F9">
              <w:rPr>
                <w:rFonts w:ascii="Times New Roman" w:hAnsi="Times New Roman" w:cs="Times New Roman"/>
                <w:sz w:val="20"/>
              </w:rPr>
              <w:t>ных вел</w:t>
            </w:r>
            <w:r w:rsidRPr="00E906F9">
              <w:rPr>
                <w:rFonts w:ascii="Times New Roman" w:hAnsi="Times New Roman" w:cs="Times New Roman"/>
                <w:sz w:val="20"/>
              </w:rPr>
              <w:t>и</w:t>
            </w:r>
            <w:r w:rsidRPr="00E906F9">
              <w:rPr>
                <w:rFonts w:ascii="Times New Roman" w:hAnsi="Times New Roman" w:cs="Times New Roman"/>
                <w:sz w:val="20"/>
              </w:rPr>
              <w:t>чинах</w:t>
            </w:r>
          </w:p>
        </w:tc>
      </w:tr>
      <w:tr w:rsidR="001B1D95" w:rsidRPr="00EF608B" w:rsidTr="00D73A92">
        <w:tc>
          <w:tcPr>
            <w:tcW w:w="794" w:type="dxa"/>
            <w:vMerge/>
          </w:tcPr>
          <w:p w:rsidR="001B1D95" w:rsidRPr="00E906F9" w:rsidRDefault="001B1D95" w:rsidP="00D73A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наиме-нование показа-теля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7" w:history="1">
              <w:r w:rsidRPr="00E906F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1B1D95" w:rsidRPr="00E906F9" w:rsidRDefault="001B1D95" w:rsidP="00D73A92">
            <w:pPr>
              <w:rPr>
                <w:sz w:val="20"/>
                <w:szCs w:val="20"/>
              </w:rPr>
            </w:pPr>
          </w:p>
        </w:tc>
      </w:tr>
      <w:tr w:rsidR="001B1D95" w:rsidRPr="00EF608B" w:rsidTr="00D73A92">
        <w:tc>
          <w:tcPr>
            <w:tcW w:w="794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8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2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53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33" w:type="dxa"/>
          </w:tcPr>
          <w:p w:rsidR="001B1D95" w:rsidRPr="00E906F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06F9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B1D95" w:rsidRPr="00EF608B" w:rsidTr="00D73A92">
        <w:tc>
          <w:tcPr>
            <w:tcW w:w="794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Merge w:val="restart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EF608B" w:rsidTr="00D73A92">
        <w:tc>
          <w:tcPr>
            <w:tcW w:w="794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Merge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EF608B" w:rsidTr="00D73A92">
        <w:tc>
          <w:tcPr>
            <w:tcW w:w="794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dxa"/>
          </w:tcPr>
          <w:p w:rsidR="001B1D95" w:rsidRPr="00E906F9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1D95" w:rsidRDefault="001B1D95" w:rsidP="001B1D95">
      <w:pPr>
        <w:pStyle w:val="ConsPlusNonformat"/>
        <w:jc w:val="both"/>
      </w:pP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24D4">
        <w:rPr>
          <w:rFonts w:ascii="Times New Roman" w:hAnsi="Times New Roman" w:cs="Times New Roman"/>
          <w:sz w:val="24"/>
          <w:szCs w:val="24"/>
        </w:rPr>
        <w:t>становления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7736"/>
      </w:tblGrid>
      <w:tr w:rsidR="001B1D95" w:rsidRPr="006824D4" w:rsidTr="00D73A92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B1D95" w:rsidRPr="006824D4" w:rsidTr="00D73A92">
        <w:trPr>
          <w:trHeight w:val="5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принявший о</w:t>
            </w:r>
            <w:r w:rsidRPr="006824D4">
              <w:rPr>
                <w:rFonts w:ascii="Times New Roman" w:hAnsi="Times New Roman" w:cs="Times New Roman"/>
              </w:rPr>
              <w:t>р</w:t>
            </w:r>
            <w:r w:rsidRPr="006824D4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B1D95" w:rsidRPr="006824D4" w:rsidTr="00D73A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</w:tr>
      <w:tr w:rsidR="001B1D95" w:rsidRPr="006824D4" w:rsidTr="00D73A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1D95" w:rsidRPr="006824D4" w:rsidRDefault="001B1D95" w:rsidP="001B1D95">
      <w:pPr>
        <w:pStyle w:val="ConsPlusNonformat"/>
        <w:jc w:val="both"/>
      </w:pPr>
      <w:r w:rsidRPr="006824D4">
        <w:t>_______________________________________________________________________________________________________________________</w:t>
      </w:r>
    </w:p>
    <w:p w:rsidR="001B1D95" w:rsidRPr="006824D4" w:rsidRDefault="001B1D95" w:rsidP="001B1D95">
      <w:pPr>
        <w:pStyle w:val="ConsPlusNonformat"/>
        <w:jc w:val="center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 xml:space="preserve">5.2. Порядок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6824D4">
        <w:rPr>
          <w:rFonts w:ascii="Times New Roman" w:hAnsi="Times New Roman" w:cs="Times New Roman"/>
          <w:sz w:val="24"/>
          <w:szCs w:val="24"/>
        </w:rPr>
        <w:t>потребителей муниципальной услуги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686"/>
        <w:gridCol w:w="4961"/>
        <w:gridCol w:w="5812"/>
      </w:tblGrid>
      <w:tr w:rsidR="001B1D95" w:rsidRPr="006824D4" w:rsidTr="00D73A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B1D95" w:rsidRPr="006824D4" w:rsidTr="00D73A92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</w:tr>
      <w:tr w:rsidR="001B1D95" w:rsidRPr="006824D4" w:rsidTr="00D73A92">
        <w:trPr>
          <w:trHeight w:val="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D95" w:rsidRPr="006824D4" w:rsidRDefault="001B1D95" w:rsidP="001B1D95">
      <w:pPr>
        <w:pStyle w:val="ConsPlusNormal"/>
        <w:jc w:val="both"/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52"/>
      <w:bookmarkEnd w:id="10"/>
    </w:p>
    <w:p w:rsidR="00881A35" w:rsidRDefault="00881A3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A35" w:rsidRDefault="00881A3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Pr="008D4CEA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1D95" w:rsidRPr="006824D4" w:rsidRDefault="001B1D95" w:rsidP="001B1D95">
      <w:pPr>
        <w:pStyle w:val="ConsPlusNonformat"/>
        <w:jc w:val="center"/>
      </w:pPr>
      <w:r w:rsidRPr="006824D4">
        <w:rPr>
          <w:rFonts w:ascii="Times New Roman" w:hAnsi="Times New Roman" w:cs="Times New Roman"/>
          <w:sz w:val="24"/>
          <w:szCs w:val="24"/>
        </w:rPr>
        <w:t>Раздел _____</w:t>
      </w:r>
    </w:p>
    <w:p w:rsidR="001B1D95" w:rsidRPr="006824D4" w:rsidRDefault="001B1D95" w:rsidP="001B1D95">
      <w:pPr>
        <w:pStyle w:val="ConsPlusNonformat"/>
        <w:jc w:val="both"/>
      </w:pPr>
    </w:p>
    <w:tbl>
      <w:tblPr>
        <w:tblStyle w:val="a8"/>
        <w:tblW w:w="14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6"/>
        <w:gridCol w:w="2112"/>
        <w:gridCol w:w="1070"/>
      </w:tblGrid>
      <w:tr w:rsidR="001B1D95" w:rsidRPr="006824D4" w:rsidTr="00D73A92">
        <w:tc>
          <w:tcPr>
            <w:tcW w:w="11496" w:type="dxa"/>
            <w:hideMark/>
          </w:tcPr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B1D95" w:rsidRPr="00AC05D9" w:rsidRDefault="001B1D95" w:rsidP="00D73A92">
            <w:r w:rsidRPr="00AC05D9">
              <w:t xml:space="preserve">Код </w:t>
            </w:r>
          </w:p>
          <w:p w:rsidR="001B1D95" w:rsidRPr="006824D4" w:rsidRDefault="001B1D95" w:rsidP="00D73A92">
            <w:pPr>
              <w:rPr>
                <w:sz w:val="20"/>
                <w:szCs w:val="20"/>
              </w:rPr>
            </w:pPr>
            <w:r w:rsidRPr="00AC05D9">
              <w:t>по региональному перечню государс</w:t>
            </w:r>
            <w:r w:rsidRPr="00AC05D9">
              <w:t>т</w:t>
            </w:r>
            <w:r w:rsidRPr="00AC05D9">
              <w:t>венных (муниц</w:t>
            </w:r>
            <w:r w:rsidRPr="00AC05D9">
              <w:t>и</w:t>
            </w:r>
            <w:r w:rsidRPr="00AC05D9">
              <w:t>пальных) услуг и работ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D95" w:rsidRPr="006824D4" w:rsidTr="00D73A92">
        <w:tc>
          <w:tcPr>
            <w:tcW w:w="11496" w:type="dxa"/>
          </w:tcPr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1B1D95" w:rsidRPr="00304E23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3">
              <w:rPr>
                <w:rFonts w:ascii="Times New Roman" w:hAnsi="Times New Roman" w:cs="Times New Roman"/>
                <w:sz w:val="24"/>
                <w:szCs w:val="24"/>
              </w:rPr>
              <w:t>3.1.Показатели, характеризующие качество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2" w:type="dxa"/>
          </w:tcPr>
          <w:p w:rsidR="001B1D95" w:rsidRPr="00DB3A57" w:rsidRDefault="001B1D95" w:rsidP="00D73A92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B1D95" w:rsidRPr="006824D4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742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133"/>
        <w:gridCol w:w="994"/>
        <w:gridCol w:w="852"/>
        <w:gridCol w:w="849"/>
        <w:gridCol w:w="1134"/>
        <w:gridCol w:w="992"/>
        <w:gridCol w:w="1134"/>
        <w:gridCol w:w="992"/>
        <w:gridCol w:w="1005"/>
        <w:gridCol w:w="979"/>
        <w:gridCol w:w="993"/>
        <w:gridCol w:w="992"/>
        <w:gridCol w:w="1417"/>
        <w:gridCol w:w="1276"/>
      </w:tblGrid>
      <w:tr w:rsidR="001B1D95" w:rsidRPr="006824D4" w:rsidTr="00D73A92">
        <w:trPr>
          <w:trHeight w:val="71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Уникал</w:t>
            </w:r>
            <w:r w:rsidRPr="00846832">
              <w:rPr>
                <w:rFonts w:ascii="Times New Roman" w:hAnsi="Times New Roman" w:cs="Times New Roman"/>
                <w:sz w:val="20"/>
              </w:rPr>
              <w:t>ь</w:t>
            </w:r>
            <w:r w:rsidRPr="00846832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  <w:r w:rsidRPr="00846832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846832">
              <w:rPr>
                <w:rFonts w:ascii="Times New Roman" w:hAnsi="Times New Roman" w:cs="Times New Roman"/>
                <w:sz w:val="20"/>
              </w:rPr>
              <w:t>ю</w:t>
            </w:r>
            <w:r w:rsidRPr="00846832">
              <w:rPr>
                <w:rFonts w:ascii="Times New Roman" w:hAnsi="Times New Roman" w:cs="Times New Roman"/>
                <w:sz w:val="20"/>
              </w:rPr>
              <w:t>щий содержание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846832">
              <w:rPr>
                <w:rFonts w:ascii="Times New Roman" w:hAnsi="Times New Roman" w:cs="Times New Roman"/>
                <w:sz w:val="20"/>
              </w:rPr>
              <w:t>е</w:t>
            </w:r>
            <w:r w:rsidRPr="00846832">
              <w:rPr>
                <w:rFonts w:ascii="Times New Roman" w:hAnsi="Times New Roman" w:cs="Times New Roman"/>
                <w:sz w:val="20"/>
              </w:rPr>
              <w:t>ризующий условия (формы) выполнения работы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</w:t>
            </w:r>
            <w:r w:rsidRPr="00846832">
              <w:rPr>
                <w:rFonts w:ascii="Times New Roman" w:hAnsi="Times New Roman" w:cs="Times New Roman"/>
                <w:sz w:val="20"/>
              </w:rPr>
              <w:t>н</w:t>
            </w:r>
            <w:r w:rsidRPr="00846832">
              <w:rPr>
                <w:rFonts w:ascii="Times New Roman" w:hAnsi="Times New Roman" w:cs="Times New Roman"/>
                <w:sz w:val="20"/>
              </w:rPr>
              <w:t>ных показателей качества муниципальной работы</w:t>
            </w:r>
            <w:r w:rsidRPr="00846832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</w:tr>
      <w:tr w:rsidR="001B1D95" w:rsidRPr="006824D4" w:rsidTr="00D73A92">
        <w:trPr>
          <w:trHeight w:val="40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6832">
              <w:rPr>
                <w:sz w:val="20"/>
                <w:szCs w:val="20"/>
              </w:rPr>
              <w:t>наиме-нование показа-теля</w:t>
            </w:r>
            <w:r w:rsidRPr="0084683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20__ год (очеред-ной ф</w:t>
            </w:r>
            <w:r w:rsidRPr="00846832">
              <w:rPr>
                <w:rFonts w:ascii="Times New Roman" w:hAnsi="Times New Roman" w:cs="Times New Roman"/>
                <w:sz w:val="20"/>
              </w:rPr>
              <w:t>и</w:t>
            </w:r>
            <w:r w:rsidRPr="00846832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(1-й год планов</w:t>
            </w:r>
            <w:r w:rsidRPr="00846832">
              <w:rPr>
                <w:rFonts w:ascii="Times New Roman" w:hAnsi="Times New Roman" w:cs="Times New Roman"/>
                <w:sz w:val="20"/>
              </w:rPr>
              <w:t>о</w:t>
            </w:r>
            <w:r w:rsidRPr="00846832">
              <w:rPr>
                <w:rFonts w:ascii="Times New Roman" w:hAnsi="Times New Roman" w:cs="Times New Roman"/>
                <w:sz w:val="20"/>
              </w:rPr>
              <w:t>го пери</w:t>
            </w:r>
            <w:r w:rsidRPr="00846832">
              <w:rPr>
                <w:rFonts w:ascii="Times New Roman" w:hAnsi="Times New Roman" w:cs="Times New Roman"/>
                <w:sz w:val="20"/>
              </w:rPr>
              <w:t>о</w:t>
            </w:r>
            <w:r w:rsidRPr="00846832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20__ год (2-й год планов</w:t>
            </w:r>
            <w:r w:rsidRPr="00846832">
              <w:rPr>
                <w:rFonts w:ascii="Times New Roman" w:hAnsi="Times New Roman" w:cs="Times New Roman"/>
                <w:sz w:val="20"/>
              </w:rPr>
              <w:t>о</w:t>
            </w:r>
            <w:r w:rsidRPr="00846832">
              <w:rPr>
                <w:rFonts w:ascii="Times New Roman" w:hAnsi="Times New Roman" w:cs="Times New Roman"/>
                <w:sz w:val="20"/>
              </w:rPr>
              <w:t>го пери</w:t>
            </w:r>
            <w:r w:rsidRPr="00846832">
              <w:rPr>
                <w:rFonts w:ascii="Times New Roman" w:hAnsi="Times New Roman" w:cs="Times New Roman"/>
                <w:sz w:val="20"/>
              </w:rPr>
              <w:t>о</w:t>
            </w:r>
            <w:r w:rsidRPr="00846832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в абсолю</w:t>
            </w:r>
            <w:r w:rsidRPr="00846832">
              <w:rPr>
                <w:rFonts w:ascii="Times New Roman" w:hAnsi="Times New Roman" w:cs="Times New Roman"/>
                <w:sz w:val="20"/>
              </w:rPr>
              <w:t>т</w:t>
            </w:r>
            <w:r w:rsidRPr="00846832">
              <w:rPr>
                <w:rFonts w:ascii="Times New Roman" w:hAnsi="Times New Roman" w:cs="Times New Roman"/>
                <w:sz w:val="20"/>
              </w:rPr>
              <w:t>ных велич</w:t>
            </w:r>
            <w:r w:rsidRPr="00846832">
              <w:rPr>
                <w:rFonts w:ascii="Times New Roman" w:hAnsi="Times New Roman" w:cs="Times New Roman"/>
                <w:sz w:val="20"/>
              </w:rPr>
              <w:t>и</w:t>
            </w:r>
            <w:r w:rsidRPr="00846832">
              <w:rPr>
                <w:rFonts w:ascii="Times New Roman" w:hAnsi="Times New Roman" w:cs="Times New Roman"/>
                <w:sz w:val="20"/>
              </w:rPr>
              <w:t>нах</w:t>
            </w:r>
          </w:p>
        </w:tc>
      </w:tr>
      <w:tr w:rsidR="001B1D95" w:rsidRPr="006824D4" w:rsidTr="00D73A92">
        <w:trPr>
          <w:trHeight w:val="105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наиме-нование показа-теля</w:t>
            </w:r>
            <w:r w:rsidRPr="00846832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8" w:history="1">
              <w:r w:rsidRPr="0084683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6824D4" w:rsidTr="00D73A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683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1D95" w:rsidRPr="006824D4" w:rsidTr="00D73A92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6824D4" w:rsidTr="00D73A92"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6824D4" w:rsidTr="00D73A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95" w:rsidRPr="00846832" w:rsidRDefault="001B1D95" w:rsidP="00D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846832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AE2" w:rsidRDefault="00FF0AE2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 w:rsidRPr="006824D4">
        <w:rPr>
          <w:rFonts w:ascii="Times New Roman" w:hAnsi="Times New Roman" w:cs="Times New Roman"/>
        </w:rPr>
        <w:t>:</w:t>
      </w:r>
    </w:p>
    <w:tbl>
      <w:tblPr>
        <w:tblW w:w="1460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850"/>
        <w:gridCol w:w="993"/>
        <w:gridCol w:w="850"/>
        <w:gridCol w:w="851"/>
        <w:gridCol w:w="992"/>
        <w:gridCol w:w="709"/>
        <w:gridCol w:w="708"/>
      </w:tblGrid>
      <w:tr w:rsidR="001B1D95" w:rsidRPr="00306DA0" w:rsidTr="001B1D95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1B1D9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Ун</w:t>
            </w:r>
            <w:r w:rsidRPr="00306DA0">
              <w:rPr>
                <w:rFonts w:ascii="Times New Roman" w:hAnsi="Times New Roman" w:cs="Times New Roman"/>
                <w:sz w:val="20"/>
              </w:rPr>
              <w:t>и</w:t>
            </w:r>
            <w:r w:rsidRPr="00306DA0">
              <w:rPr>
                <w:rFonts w:ascii="Times New Roman" w:hAnsi="Times New Roman" w:cs="Times New Roman"/>
                <w:sz w:val="20"/>
              </w:rPr>
              <w:t>кал</w:t>
            </w:r>
            <w:r w:rsidRPr="00306DA0">
              <w:rPr>
                <w:rFonts w:ascii="Times New Roman" w:hAnsi="Times New Roman" w:cs="Times New Roman"/>
                <w:sz w:val="20"/>
              </w:rPr>
              <w:t>ь</w:t>
            </w:r>
            <w:r w:rsidRPr="00306DA0">
              <w:rPr>
                <w:rFonts w:ascii="Times New Roman" w:hAnsi="Times New Roman" w:cs="Times New Roman"/>
                <w:sz w:val="20"/>
              </w:rPr>
              <w:t>ный</w:t>
            </w:r>
          </w:p>
          <w:p w:rsidR="001B1D95" w:rsidRPr="00306DA0" w:rsidRDefault="001B1D95" w:rsidP="001B1D9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номер реес</w:t>
            </w:r>
            <w:r w:rsidRPr="00306DA0">
              <w:rPr>
                <w:rFonts w:ascii="Times New Roman" w:hAnsi="Times New Roman" w:cs="Times New Roman"/>
                <w:sz w:val="20"/>
              </w:rPr>
              <w:t>т</w:t>
            </w:r>
            <w:r w:rsidRPr="00306DA0">
              <w:rPr>
                <w:rFonts w:ascii="Times New Roman" w:hAnsi="Times New Roman" w:cs="Times New Roman"/>
                <w:sz w:val="20"/>
              </w:rPr>
              <w:t>ровой записи</w:t>
            </w:r>
            <w:r w:rsidRPr="00306DA0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306DA0">
              <w:rPr>
                <w:rFonts w:ascii="Times New Roman" w:hAnsi="Times New Roman" w:cs="Times New Roman"/>
                <w:sz w:val="20"/>
              </w:rPr>
              <w:t>ю</w:t>
            </w:r>
            <w:r w:rsidRPr="00306DA0">
              <w:rPr>
                <w:rFonts w:ascii="Times New Roman" w:hAnsi="Times New Roman" w:cs="Times New Roman"/>
                <w:sz w:val="20"/>
              </w:rPr>
              <w:t>щий 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306DA0">
              <w:rPr>
                <w:rFonts w:ascii="Times New Roman" w:hAnsi="Times New Roman" w:cs="Times New Roman"/>
                <w:sz w:val="20"/>
              </w:rPr>
              <w:t>к</w:t>
            </w:r>
            <w:r w:rsidRPr="00306DA0">
              <w:rPr>
                <w:rFonts w:ascii="Times New Roman" w:hAnsi="Times New Roman" w:cs="Times New Roman"/>
                <w:sz w:val="20"/>
              </w:rPr>
              <w:t>теризующий у</w:t>
            </w:r>
            <w:r w:rsidRPr="00306DA0">
              <w:rPr>
                <w:rFonts w:ascii="Times New Roman" w:hAnsi="Times New Roman" w:cs="Times New Roman"/>
                <w:sz w:val="20"/>
              </w:rPr>
              <w:t>с</w:t>
            </w:r>
            <w:r w:rsidRPr="00306DA0">
              <w:rPr>
                <w:rFonts w:ascii="Times New Roman" w:hAnsi="Times New Roman" w:cs="Times New Roman"/>
                <w:sz w:val="20"/>
              </w:rPr>
              <w:t>ловия</w:t>
            </w:r>
          </w:p>
          <w:p w:rsidR="001B1D95" w:rsidRPr="00306DA0" w:rsidRDefault="001B1D95" w:rsidP="00D73A92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(формы) выполн</w:t>
            </w:r>
            <w:r w:rsidRPr="00306DA0">
              <w:rPr>
                <w:rFonts w:ascii="Times New Roman" w:hAnsi="Times New Roman" w:cs="Times New Roman"/>
                <w:sz w:val="20"/>
              </w:rPr>
              <w:t>е</w:t>
            </w:r>
            <w:r w:rsidRPr="00306DA0">
              <w:rPr>
                <w:rFonts w:ascii="Times New Roman" w:hAnsi="Times New Roman" w:cs="Times New Roman"/>
                <w:sz w:val="20"/>
              </w:rPr>
              <w:t>ния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Показатель объема</w:t>
            </w:r>
          </w:p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объема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(цена, тариф)</w:t>
            </w:r>
            <w:r w:rsidRPr="00306DA0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</w:t>
            </w:r>
          </w:p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 xml:space="preserve"> муниципальной работы</w:t>
            </w:r>
            <w:r w:rsidRPr="00306DA0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</w:tr>
      <w:tr w:rsidR="001B1D95" w:rsidRPr="00306DA0" w:rsidTr="001B1D95">
        <w:trPr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right="-149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jc w:val="center"/>
              <w:rPr>
                <w:sz w:val="20"/>
                <w:szCs w:val="20"/>
              </w:rPr>
            </w:pPr>
            <w:r w:rsidRPr="00306DA0">
              <w:rPr>
                <w:sz w:val="20"/>
                <w:szCs w:val="20"/>
              </w:rPr>
              <w:t>наиме-нование показа-теля</w:t>
            </w:r>
            <w:r w:rsidRPr="00306D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 (очеред-нойф</w:t>
            </w:r>
            <w:r w:rsidRPr="00306DA0">
              <w:rPr>
                <w:rFonts w:ascii="Times New Roman" w:hAnsi="Times New Roman" w:cs="Times New Roman"/>
                <w:sz w:val="20"/>
              </w:rPr>
              <w:t>и</w:t>
            </w:r>
            <w:r w:rsidRPr="00306DA0">
              <w:rPr>
                <w:rFonts w:ascii="Times New Roman" w:hAnsi="Times New Roman" w:cs="Times New Roman"/>
                <w:sz w:val="20"/>
              </w:rPr>
              <w:t>нан-совый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306DA0" w:rsidRDefault="001B1D95" w:rsidP="001B1D95">
            <w:pPr>
              <w:pStyle w:val="ConsPlusNormal"/>
              <w:ind w:left="-94" w:hanging="31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(1-й год    планов</w:t>
            </w:r>
            <w:r w:rsidRPr="00306DA0">
              <w:rPr>
                <w:rFonts w:ascii="Times New Roman" w:hAnsi="Times New Roman" w:cs="Times New Roman"/>
                <w:sz w:val="20"/>
              </w:rPr>
              <w:t>о</w:t>
            </w:r>
            <w:r w:rsidRPr="00306DA0">
              <w:rPr>
                <w:rFonts w:ascii="Times New Roman" w:hAnsi="Times New Roman" w:cs="Times New Roman"/>
                <w:sz w:val="20"/>
              </w:rPr>
              <w:t>го п</w:t>
            </w:r>
            <w:r w:rsidRPr="00306DA0">
              <w:rPr>
                <w:rFonts w:ascii="Times New Roman" w:hAnsi="Times New Roman" w:cs="Times New Roman"/>
                <w:sz w:val="20"/>
              </w:rPr>
              <w:t>е</w:t>
            </w:r>
            <w:r w:rsidRPr="00306DA0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 (2-й год план</w:t>
            </w:r>
            <w:r w:rsidRPr="00306DA0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06DA0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94" w:hanging="30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 (очеред-нойф</w:t>
            </w:r>
            <w:r w:rsidRPr="00306DA0">
              <w:rPr>
                <w:rFonts w:ascii="Times New Roman" w:hAnsi="Times New Roman" w:cs="Times New Roman"/>
                <w:sz w:val="20"/>
              </w:rPr>
              <w:t>и</w:t>
            </w:r>
            <w:r w:rsidRPr="00306DA0">
              <w:rPr>
                <w:rFonts w:ascii="Times New Roman" w:hAnsi="Times New Roman" w:cs="Times New Roman"/>
                <w:sz w:val="20"/>
              </w:rPr>
              <w:t>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46"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306DA0" w:rsidRDefault="001B1D95" w:rsidP="00D73A92">
            <w:pPr>
              <w:pStyle w:val="ConsPlusNormal"/>
              <w:ind w:left="-146"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(1-й год планово-</w:t>
            </w:r>
          </w:p>
          <w:p w:rsidR="001B1D95" w:rsidRPr="00306DA0" w:rsidRDefault="001B1D95" w:rsidP="00D73A92">
            <w:pPr>
              <w:pStyle w:val="ConsPlusNormal"/>
              <w:ind w:left="-146"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го п</w:t>
            </w:r>
            <w:r w:rsidRPr="00306DA0">
              <w:rPr>
                <w:rFonts w:ascii="Times New Roman" w:hAnsi="Times New Roman" w:cs="Times New Roman"/>
                <w:sz w:val="20"/>
              </w:rPr>
              <w:t>е</w:t>
            </w:r>
            <w:r w:rsidRPr="00306DA0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94" w:hanging="30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1B1D95" w:rsidRPr="00306DA0" w:rsidRDefault="001B1D95" w:rsidP="00D73A92">
            <w:pPr>
              <w:pStyle w:val="ConsPlusNormal"/>
              <w:ind w:left="-94" w:hanging="30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в пр</w:t>
            </w:r>
            <w:r w:rsidRPr="00306DA0">
              <w:rPr>
                <w:rFonts w:ascii="Times New Roman" w:hAnsi="Times New Roman" w:cs="Times New Roman"/>
                <w:sz w:val="20"/>
              </w:rPr>
              <w:t>о</w:t>
            </w:r>
            <w:r w:rsidRPr="00306DA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ind w:left="-128" w:firstLine="4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в аб-солют-ныхв</w:t>
            </w:r>
            <w:r w:rsidRPr="00306DA0">
              <w:rPr>
                <w:rFonts w:ascii="Times New Roman" w:hAnsi="Times New Roman" w:cs="Times New Roman"/>
                <w:sz w:val="20"/>
              </w:rPr>
              <w:t>е</w:t>
            </w:r>
            <w:r w:rsidRPr="00306DA0">
              <w:rPr>
                <w:rFonts w:ascii="Times New Roman" w:hAnsi="Times New Roman" w:cs="Times New Roman"/>
                <w:sz w:val="20"/>
              </w:rPr>
              <w:t>ли-чинах</w:t>
            </w:r>
          </w:p>
        </w:tc>
      </w:tr>
      <w:tr w:rsidR="001B1D95" w:rsidRPr="00306DA0" w:rsidTr="001B1D9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right="-149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наиме-нование показа-теля</w:t>
            </w:r>
            <w:r w:rsidRPr="00306DA0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9" w:history="1">
              <w:r w:rsidRPr="00306DA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D95" w:rsidRPr="00306DA0" w:rsidTr="005F5325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5F5325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rFonts w:ascii="Times New Roman" w:hAnsi="Times New Roman" w:cs="Times New Roman"/>
                <w:sz w:val="20"/>
              </w:rPr>
            </w:pPr>
            <w:r w:rsidRPr="00306DA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B1D95" w:rsidRPr="00306DA0" w:rsidTr="001B1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306DA0" w:rsidRDefault="001B1D95" w:rsidP="00D73A92">
            <w:pPr>
              <w:pStyle w:val="ConsPlusNormal"/>
              <w:spacing w:line="276" w:lineRule="auto"/>
              <w:ind w:left="-146" w:firstLine="22"/>
              <w:jc w:val="center"/>
              <w:rPr>
                <w:sz w:val="20"/>
              </w:rPr>
            </w:pPr>
          </w:p>
        </w:tc>
      </w:tr>
    </w:tbl>
    <w:p w:rsidR="001B1D95" w:rsidRPr="006824D4" w:rsidRDefault="001B1D95" w:rsidP="001B1D95">
      <w:pPr>
        <w:pStyle w:val="ConsPlusNormal"/>
        <w:jc w:val="both"/>
      </w:pP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1B1D95" w:rsidRPr="006824D4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7736"/>
      </w:tblGrid>
      <w:tr w:rsidR="001B1D95" w:rsidRPr="006824D4" w:rsidTr="00D73A92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B1D95" w:rsidRPr="006824D4" w:rsidTr="005F5325">
        <w:trPr>
          <w:trHeight w:val="4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принявший о</w:t>
            </w:r>
            <w:r w:rsidRPr="006824D4">
              <w:rPr>
                <w:rFonts w:ascii="Times New Roman" w:hAnsi="Times New Roman" w:cs="Times New Roman"/>
              </w:rPr>
              <w:t>р</w:t>
            </w:r>
            <w:r w:rsidRPr="006824D4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B1D95" w:rsidRPr="006824D4" w:rsidTr="005F5325">
        <w:trPr>
          <w:trHeight w:val="2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</w:tr>
      <w:tr w:rsidR="001B1D95" w:rsidRPr="006824D4" w:rsidTr="005F5325">
        <w:trPr>
          <w:trHeight w:val="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824D4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325" w:rsidRDefault="005F532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325" w:rsidRDefault="005F532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325" w:rsidRDefault="005F532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325" w:rsidRDefault="005F532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325" w:rsidRDefault="005F532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4D4">
        <w:rPr>
          <w:rFonts w:ascii="Times New Roman" w:hAnsi="Times New Roman" w:cs="Times New Roman"/>
          <w:sz w:val="24"/>
          <w:szCs w:val="24"/>
        </w:rPr>
        <w:t xml:space="preserve">. </w:t>
      </w:r>
      <w:r w:rsidRPr="002B6E94"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1D95" w:rsidRPr="006B081B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1B">
        <w:rPr>
          <w:rFonts w:ascii="Times New Roman" w:hAnsi="Times New Roman" w:cs="Times New Roman"/>
          <w:sz w:val="24"/>
          <w:szCs w:val="24"/>
        </w:rPr>
        <w:t xml:space="preserve">1. </w:t>
      </w:r>
      <w:r w:rsidRPr="00C573B9">
        <w:rPr>
          <w:rFonts w:ascii="Times New Roman" w:hAnsi="Times New Roman" w:cs="Times New Roman"/>
          <w:sz w:val="24"/>
          <w:szCs w:val="24"/>
        </w:rPr>
        <w:t xml:space="preserve">Основания (условия и порядок) для </w:t>
      </w:r>
      <w:r w:rsidRPr="006B081B">
        <w:rPr>
          <w:rFonts w:ascii="Times New Roman" w:hAnsi="Times New Roman" w:cs="Times New Roman"/>
          <w:sz w:val="24"/>
          <w:szCs w:val="24"/>
        </w:rPr>
        <w:t>досрочного прекращения выполнения муниципального зад</w:t>
      </w:r>
      <w:r w:rsidRPr="006B081B">
        <w:rPr>
          <w:rFonts w:ascii="Times New Roman" w:hAnsi="Times New Roman" w:cs="Times New Roman"/>
          <w:sz w:val="24"/>
          <w:szCs w:val="24"/>
        </w:rPr>
        <w:t>а</w:t>
      </w:r>
      <w:r w:rsidRPr="006B081B">
        <w:rPr>
          <w:rFonts w:ascii="Times New Roman" w:hAnsi="Times New Roman" w:cs="Times New Roman"/>
          <w:sz w:val="24"/>
          <w:szCs w:val="24"/>
        </w:rPr>
        <w:t>ния________________________________</w:t>
      </w:r>
    </w:p>
    <w:p w:rsidR="001B1D95" w:rsidRPr="006B081B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1B1D95" w:rsidRPr="006B081B" w:rsidRDefault="001B1D95" w:rsidP="001B1D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081B">
        <w:rPr>
          <w:rFonts w:ascii="Times New Roman" w:hAnsi="Times New Roman" w:cs="Times New Roman"/>
          <w:sz w:val="24"/>
          <w:szCs w:val="24"/>
        </w:rPr>
        <w:t>2.Иная информация, необходимая для выполнения (контроля за выпо</w:t>
      </w:r>
      <w:r>
        <w:rPr>
          <w:rFonts w:ascii="Times New Roman" w:hAnsi="Times New Roman" w:cs="Times New Roman"/>
          <w:sz w:val="24"/>
          <w:szCs w:val="24"/>
        </w:rPr>
        <w:t>лнением) муниципального задания _</w:t>
      </w:r>
      <w:r w:rsidRPr="006B081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1D95" w:rsidRPr="006B081B" w:rsidRDefault="001B1D95" w:rsidP="001B1D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0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B1D95" w:rsidRPr="006B081B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1B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2"/>
        <w:gridCol w:w="4726"/>
        <w:gridCol w:w="6663"/>
      </w:tblGrid>
      <w:tr w:rsidR="001B1D95" w:rsidRPr="006B081B" w:rsidTr="005F5325">
        <w:trPr>
          <w:trHeight w:val="25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F91D55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1D55">
              <w:rPr>
                <w:rFonts w:ascii="Times New Roman" w:hAnsi="Times New Roman" w:cs="Times New Roman"/>
                <w:sz w:val="21"/>
                <w:szCs w:val="21"/>
              </w:rPr>
              <w:t>Форма контроля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F91D55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1D55"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F91D55" w:rsidRDefault="001B1D95" w:rsidP="005F5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E711A">
              <w:rPr>
                <w:rFonts w:ascii="Times New Roman" w:hAnsi="Times New Roman" w:cs="Times New Roman"/>
                <w:sz w:val="21"/>
                <w:szCs w:val="21"/>
              </w:rPr>
              <w:t>рган, осуществляющи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E711A">
              <w:rPr>
                <w:rFonts w:ascii="Times New Roman" w:hAnsi="Times New Roman" w:cs="Times New Roman"/>
                <w:sz w:val="21"/>
                <w:szCs w:val="21"/>
              </w:rPr>
              <w:t xml:space="preserve"> полномочия учредителя</w:t>
            </w:r>
          </w:p>
        </w:tc>
      </w:tr>
      <w:tr w:rsidR="001B1D95" w:rsidRPr="006B081B" w:rsidTr="005F5325">
        <w:trPr>
          <w:trHeight w:val="17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B081B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0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B081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5" w:rsidRPr="006B081B" w:rsidRDefault="001B1D95" w:rsidP="00D7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081B">
              <w:rPr>
                <w:rFonts w:ascii="Times New Roman" w:hAnsi="Times New Roman" w:cs="Times New Roman"/>
              </w:rPr>
              <w:t>3</w:t>
            </w:r>
          </w:p>
        </w:tc>
      </w:tr>
      <w:tr w:rsidR="001B1D95" w:rsidRPr="006B081B" w:rsidTr="005F5325">
        <w:trPr>
          <w:trHeight w:val="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B081B" w:rsidRDefault="001B1D95" w:rsidP="00D73A92">
            <w:pPr>
              <w:pStyle w:val="ConsPlusNormal"/>
              <w:spacing w:line="276" w:lineRule="auto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B081B" w:rsidRDefault="001B1D95" w:rsidP="00D73A92">
            <w:pPr>
              <w:pStyle w:val="ConsPlusNormal"/>
              <w:spacing w:line="276" w:lineRule="auto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6B081B" w:rsidRDefault="001B1D95" w:rsidP="00D73A92">
            <w:pPr>
              <w:pStyle w:val="ConsPlusNormal"/>
              <w:spacing w:line="276" w:lineRule="auto"/>
            </w:pPr>
          </w:p>
        </w:tc>
      </w:tr>
    </w:tbl>
    <w:p w:rsidR="001B1D95" w:rsidRPr="002B6E94" w:rsidRDefault="001B1D95" w:rsidP="001B1D95">
      <w:pPr>
        <w:pStyle w:val="ConsPlusNormal"/>
        <w:jc w:val="both"/>
        <w:rPr>
          <w:color w:val="FF0000"/>
        </w:rPr>
      </w:pPr>
    </w:p>
    <w:p w:rsidR="001B1D95" w:rsidRPr="00FB4791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791">
        <w:rPr>
          <w:rFonts w:ascii="Times New Roman" w:hAnsi="Times New Roman" w:cs="Times New Roman"/>
          <w:sz w:val="24"/>
          <w:szCs w:val="24"/>
        </w:rPr>
        <w:t>_</w:t>
      </w:r>
    </w:p>
    <w:p w:rsidR="001B1D95" w:rsidRPr="00FB4791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4.1. Периодичность  представления отчетов о выполнении муниципального задания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791">
        <w:rPr>
          <w:rFonts w:ascii="Times New Roman" w:hAnsi="Times New Roman" w:cs="Times New Roman"/>
          <w:sz w:val="24"/>
          <w:szCs w:val="24"/>
        </w:rPr>
        <w:t>___</w:t>
      </w:r>
    </w:p>
    <w:p w:rsidR="001B1D95" w:rsidRPr="00FB4791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7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B1D95" w:rsidRPr="00FB4791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B1D95" w:rsidRPr="00FB4791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91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FB47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1D95" w:rsidRDefault="001B1D95" w:rsidP="001B1D95">
      <w:r>
        <w:t>------------------------------------------------------------------------------</w:t>
      </w:r>
    </w:p>
    <w:p w:rsidR="001B1D95" w:rsidRPr="00FE711A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" w:name="Par487"/>
      <w:bookmarkEnd w:id="11"/>
      <w:r w:rsidRPr="00306DA0">
        <w:rPr>
          <w:rFonts w:ascii="Times New Roman" w:hAnsi="Times New Roman" w:cs="Times New Roman"/>
          <w:sz w:val="20"/>
          <w:vertAlign w:val="superscript"/>
        </w:rPr>
        <w:t>1</w:t>
      </w:r>
      <w:r w:rsidRPr="00FE711A">
        <w:rPr>
          <w:rFonts w:ascii="Times New Roman" w:hAnsi="Times New Roman" w:cs="Times New Roman"/>
          <w:sz w:val="20"/>
        </w:rPr>
        <w:t>Заполняется в случае досрочного прекращения выполнения муниципального задания.</w:t>
      </w:r>
    </w:p>
    <w:p w:rsidR="001B1D95" w:rsidRPr="00306DA0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6DA0">
        <w:rPr>
          <w:rFonts w:ascii="Times New Roman" w:hAnsi="Times New Roman" w:cs="Times New Roman"/>
          <w:sz w:val="20"/>
          <w:vertAlign w:val="superscript"/>
        </w:rPr>
        <w:t>2</w:t>
      </w:r>
      <w:r w:rsidRPr="00FE711A">
        <w:rPr>
          <w:rFonts w:ascii="Times New Roman" w:hAnsi="Times New Roman" w:cs="Times New Roman"/>
          <w:sz w:val="20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</w:t>
      </w:r>
      <w:r w:rsidRPr="00FE711A">
        <w:rPr>
          <w:rFonts w:ascii="Times New Roman" w:hAnsi="Times New Roman" w:cs="Times New Roman"/>
          <w:sz w:val="20"/>
        </w:rPr>
        <w:t>а</w:t>
      </w:r>
      <w:r w:rsidRPr="00FE711A">
        <w:rPr>
          <w:rFonts w:ascii="Times New Roman" w:hAnsi="Times New Roman" w:cs="Times New Roman"/>
          <w:sz w:val="20"/>
        </w:rPr>
        <w:t xml:space="preserve">нию муниципальной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0"/>
        </w:rPr>
        <w:t>муниципаль</w:t>
      </w:r>
      <w:r w:rsidRPr="00FE711A">
        <w:rPr>
          <w:rFonts w:ascii="Times New Roman" w:hAnsi="Times New Roman" w:cs="Times New Roman"/>
          <w:sz w:val="20"/>
        </w:rPr>
        <w:t>ных услуг (работ) с указанием порядкового номера раздела.</w:t>
      </w:r>
    </w:p>
    <w:p w:rsidR="001B1D95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6DA0">
        <w:rPr>
          <w:sz w:val="20"/>
          <w:vertAlign w:val="superscript"/>
        </w:rPr>
        <w:t>3</w:t>
      </w:r>
      <w:r>
        <w:rPr>
          <w:sz w:val="20"/>
          <w:szCs w:val="20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</w:t>
      </w:r>
      <w:r w:rsidRPr="00FE711A">
        <w:rPr>
          <w:sz w:val="20"/>
        </w:rPr>
        <w:t>или региональн</w:t>
      </w:r>
      <w:r>
        <w:rPr>
          <w:sz w:val="20"/>
        </w:rPr>
        <w:t>ом</w:t>
      </w:r>
      <w:r w:rsidRPr="00FE711A">
        <w:rPr>
          <w:sz w:val="20"/>
        </w:rPr>
        <w:t xml:space="preserve"> п</w:t>
      </w:r>
      <w:r w:rsidRPr="00FE711A">
        <w:rPr>
          <w:sz w:val="20"/>
        </w:rPr>
        <w:t>е</w:t>
      </w:r>
      <w:r w:rsidRPr="00FE711A">
        <w:rPr>
          <w:sz w:val="20"/>
        </w:rPr>
        <w:t xml:space="preserve">речне государственных </w:t>
      </w:r>
      <w:r>
        <w:rPr>
          <w:sz w:val="20"/>
        </w:rPr>
        <w:t>(</w:t>
      </w:r>
      <w:r w:rsidRPr="00FE711A">
        <w:rPr>
          <w:sz w:val="20"/>
        </w:rPr>
        <w:t>муниципальных</w:t>
      </w:r>
      <w:r>
        <w:rPr>
          <w:sz w:val="20"/>
        </w:rPr>
        <w:t>)</w:t>
      </w:r>
      <w:r w:rsidRPr="00FE711A">
        <w:rPr>
          <w:sz w:val="20"/>
        </w:rPr>
        <w:t xml:space="preserve"> услуг</w:t>
      </w:r>
      <w:r>
        <w:rPr>
          <w:sz w:val="20"/>
        </w:rPr>
        <w:t xml:space="preserve"> и работ</w:t>
      </w:r>
      <w:r>
        <w:rPr>
          <w:sz w:val="20"/>
          <w:szCs w:val="20"/>
        </w:rPr>
        <w:t>, и единицами их измерения.</w:t>
      </w:r>
    </w:p>
    <w:p w:rsidR="001B1D95" w:rsidRPr="00FE711A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6DA0">
        <w:rPr>
          <w:rFonts w:ascii="Times New Roman" w:hAnsi="Times New Roman" w:cs="Times New Roman"/>
          <w:sz w:val="20"/>
          <w:vertAlign w:val="superscript"/>
        </w:rPr>
        <w:t>4</w:t>
      </w:r>
      <w:r w:rsidRPr="00FE711A">
        <w:rPr>
          <w:rFonts w:ascii="Times New Roman" w:hAnsi="Times New Roman" w:cs="Times New Roman"/>
          <w:sz w:val="20"/>
        </w:rPr>
        <w:t xml:space="preserve">Заполняется в соответствии с общероссийским базовым перечнем или региональным перечнем государственных </w:t>
      </w:r>
      <w:r>
        <w:rPr>
          <w:rFonts w:ascii="Times New Roman" w:hAnsi="Times New Roman" w:cs="Times New Roman"/>
          <w:sz w:val="20"/>
        </w:rPr>
        <w:t>(</w:t>
      </w:r>
      <w:r w:rsidRPr="00FE711A">
        <w:rPr>
          <w:rFonts w:ascii="Times New Roman" w:hAnsi="Times New Roman" w:cs="Times New Roman"/>
          <w:sz w:val="20"/>
        </w:rPr>
        <w:t>муниципальных</w:t>
      </w:r>
      <w:r>
        <w:rPr>
          <w:rFonts w:ascii="Times New Roman" w:hAnsi="Times New Roman" w:cs="Times New Roman"/>
          <w:sz w:val="20"/>
        </w:rPr>
        <w:t>)</w:t>
      </w:r>
      <w:r w:rsidRPr="00FE711A">
        <w:rPr>
          <w:rFonts w:ascii="Times New Roman" w:hAnsi="Times New Roman" w:cs="Times New Roman"/>
          <w:sz w:val="20"/>
        </w:rPr>
        <w:t xml:space="preserve"> услуг</w:t>
      </w:r>
      <w:r>
        <w:rPr>
          <w:rFonts w:ascii="Times New Roman" w:hAnsi="Times New Roman" w:cs="Times New Roman"/>
          <w:sz w:val="20"/>
        </w:rPr>
        <w:t xml:space="preserve"> и работ</w:t>
      </w:r>
      <w:r w:rsidRPr="00FE711A">
        <w:rPr>
          <w:rFonts w:ascii="Times New Roman" w:hAnsi="Times New Roman" w:cs="Times New Roman"/>
          <w:sz w:val="20"/>
        </w:rPr>
        <w:t>.</w:t>
      </w:r>
    </w:p>
    <w:p w:rsidR="001B1D95" w:rsidRPr="00FE711A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6DA0">
        <w:rPr>
          <w:rFonts w:ascii="Times New Roman" w:hAnsi="Times New Roman" w:cs="Times New Roman"/>
          <w:sz w:val="20"/>
          <w:vertAlign w:val="superscript"/>
        </w:rPr>
        <w:t>5</w:t>
      </w:r>
      <w:r w:rsidRPr="00FE711A">
        <w:rPr>
          <w:rFonts w:ascii="Times New Roman" w:hAnsi="Times New Roman" w:cs="Times New Roman"/>
          <w:sz w:val="20"/>
        </w:rPr>
        <w:t>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1B1D95" w:rsidRPr="00FE711A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6DA0">
        <w:rPr>
          <w:rFonts w:ascii="Times New Roman" w:hAnsi="Times New Roman" w:cs="Times New Roman"/>
          <w:sz w:val="20"/>
          <w:vertAlign w:val="superscript"/>
        </w:rPr>
        <w:t>6</w:t>
      </w:r>
      <w:r w:rsidRPr="00FE711A">
        <w:rPr>
          <w:rFonts w:ascii="Times New Roman" w:hAnsi="Times New Roman" w:cs="Times New Roman"/>
          <w:sz w:val="20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</w:t>
      </w:r>
      <w:r w:rsidRPr="00FE711A">
        <w:rPr>
          <w:rFonts w:ascii="Times New Roman" w:hAnsi="Times New Roman" w:cs="Times New Roman"/>
          <w:sz w:val="20"/>
        </w:rPr>
        <w:t>м</w:t>
      </w:r>
      <w:r w:rsidRPr="00FE711A">
        <w:rPr>
          <w:rFonts w:ascii="Times New Roman" w:hAnsi="Times New Roman" w:cs="Times New Roman"/>
          <w:sz w:val="20"/>
        </w:rPr>
        <w:t>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1B1D95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6DA0">
        <w:rPr>
          <w:rFonts w:ascii="Times New Roman" w:hAnsi="Times New Roman" w:cs="Times New Roman"/>
          <w:sz w:val="20"/>
          <w:vertAlign w:val="superscript"/>
        </w:rPr>
        <w:t>7</w:t>
      </w:r>
      <w:r w:rsidRPr="00FE711A">
        <w:rPr>
          <w:rFonts w:ascii="Times New Roman" w:hAnsi="Times New Roman" w:cs="Times New Roman"/>
          <w:sz w:val="20"/>
        </w:rPr>
        <w:t>Заполняется в целом по муниципальному заданию.</w:t>
      </w:r>
    </w:p>
    <w:p w:rsidR="005F5325" w:rsidRDefault="005F5325" w:rsidP="001B1D95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</w:p>
    <w:p w:rsidR="001B1D95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lastRenderedPageBreak/>
        <w:t>8</w:t>
      </w:r>
      <w:r>
        <w:rPr>
          <w:rFonts w:ascii="Times New Roman" w:hAnsi="Times New Roman" w:cs="Times New Roman"/>
          <w:sz w:val="20"/>
        </w:rPr>
        <w:t xml:space="preserve"> В числе иных показателей может быть указано допустимое (возможное) отклонение от выполнения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 (части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>ого задания), в пределах которого оно (его часть) считается выполненным (выполненной), при принятии органом, осуществляющим полномочия учредителя, решения об установл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</w:rPr>
        <w:t xml:space="preserve">нии общего допустимого (возможного) отклонения от выполнения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>ого задания, в пределах которого оно считается выполненным (в процентах, в абс</w:t>
      </w:r>
      <w:r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лютных величинах). В этом случае допустимые (возможные) отклонения, предусмотренные </w:t>
      </w:r>
      <w:hyperlink r:id="rId30" w:history="1">
        <w:r w:rsidRPr="00306DA0">
          <w:rPr>
            <w:rFonts w:ascii="Times New Roman" w:hAnsi="Times New Roman" w:cs="Times New Roman"/>
            <w:sz w:val="20"/>
          </w:rPr>
          <w:t>подпунктами 3.1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31" w:history="1">
        <w:r w:rsidRPr="00306DA0">
          <w:rPr>
            <w:rFonts w:ascii="Times New Roman" w:hAnsi="Times New Roman" w:cs="Times New Roman"/>
            <w:sz w:val="20"/>
          </w:rPr>
          <w:t>3.2 частей I</w:t>
        </w:r>
      </w:hyperlink>
      <w:r>
        <w:rPr>
          <w:rFonts w:ascii="Times New Roman" w:hAnsi="Times New Roman" w:cs="Times New Roman"/>
          <w:sz w:val="20"/>
        </w:rPr>
        <w:t xml:space="preserve"> и II настоящего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задания, принимают значения, равные установленному допустимому (возможному) отклонению от выполнения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 (части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задания). В случае установления требования о представлении ежемесячных или ежеквартальных отчетов о выполнении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 в числе иных показателей могут устанавливаться показатели выполнения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 в процентах от годового объема оказания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>ых услуг (выполнения работ) или в абс</w:t>
      </w:r>
      <w:r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лютных величинах как для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 xml:space="preserve">ого задания в целом, так и относительно его части (в том числе с учетом неравномерного оказания </w:t>
      </w:r>
      <w:r w:rsidRPr="00FE711A">
        <w:rPr>
          <w:rFonts w:ascii="Times New Roman" w:hAnsi="Times New Roman" w:cs="Times New Roman"/>
          <w:sz w:val="20"/>
        </w:rPr>
        <w:t>муниципальн</w:t>
      </w:r>
      <w:r>
        <w:rPr>
          <w:rFonts w:ascii="Times New Roman" w:hAnsi="Times New Roman" w:cs="Times New Roman"/>
          <w:sz w:val="20"/>
        </w:rPr>
        <w:t>ых услуг (выполнения работ) в течение календарного года).</w:t>
      </w:r>
    </w:p>
    <w:p w:rsidR="001B1D95" w:rsidRPr="00FE711A" w:rsidRDefault="001B1D95" w:rsidP="001B1D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Default="001B1D9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FF0AE2" w:rsidRDefault="00FF0AE2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5F5325" w:rsidRDefault="005F5325" w:rsidP="001B1D95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1B1D95" w:rsidRPr="00DA3FA1" w:rsidRDefault="001B1D95" w:rsidP="001B1D95">
      <w:pPr>
        <w:pStyle w:val="ConsPlusNormal"/>
        <w:ind w:left="10490"/>
        <w:rPr>
          <w:rFonts w:ascii="Times New Roman" w:hAnsi="Times New Roman" w:cs="Times New Roman"/>
        </w:rPr>
      </w:pPr>
      <w:r w:rsidRPr="00DA3FA1">
        <w:rPr>
          <w:rFonts w:ascii="Times New Roman" w:hAnsi="Times New Roman" w:cs="Times New Roman"/>
        </w:rPr>
        <w:lastRenderedPageBreak/>
        <w:t>Приложение № 2</w:t>
      </w:r>
    </w:p>
    <w:p w:rsidR="001B1D95" w:rsidRPr="00DA3FA1" w:rsidRDefault="001B1D95" w:rsidP="001B1D95">
      <w:pPr>
        <w:pStyle w:val="ConsPlusNormal"/>
        <w:ind w:left="10490"/>
        <w:rPr>
          <w:rFonts w:ascii="Times New Roman" w:hAnsi="Times New Roman" w:cs="Times New Roman"/>
        </w:rPr>
      </w:pPr>
      <w:r w:rsidRPr="00DA3FA1">
        <w:rPr>
          <w:rFonts w:ascii="Times New Roman" w:hAnsi="Times New Roman" w:cs="Times New Roman"/>
        </w:rPr>
        <w:t>к Положению о порядке формирования</w:t>
      </w:r>
    </w:p>
    <w:p w:rsidR="001B1D95" w:rsidRPr="00DA3FA1" w:rsidRDefault="001B1D95" w:rsidP="001B1D95">
      <w:pPr>
        <w:pStyle w:val="ConsPlusNormal"/>
        <w:spacing w:line="240" w:lineRule="exact"/>
        <w:ind w:left="10490"/>
        <w:rPr>
          <w:rFonts w:ascii="Times New Roman" w:hAnsi="Times New Roman" w:cs="Times New Roman"/>
        </w:rPr>
      </w:pPr>
      <w:r w:rsidRPr="00DA3FA1">
        <w:rPr>
          <w:rFonts w:ascii="Times New Roman" w:hAnsi="Times New Roman" w:cs="Times New Roman"/>
        </w:rPr>
        <w:t>муниципального задания на оказание муниципальных услуг (выполнение р</w:t>
      </w:r>
      <w:r w:rsidRPr="00DA3FA1">
        <w:rPr>
          <w:rFonts w:ascii="Times New Roman" w:hAnsi="Times New Roman" w:cs="Times New Roman"/>
        </w:rPr>
        <w:t>а</w:t>
      </w:r>
      <w:r w:rsidRPr="00DA3FA1">
        <w:rPr>
          <w:rFonts w:ascii="Times New Roman" w:hAnsi="Times New Roman" w:cs="Times New Roman"/>
        </w:rPr>
        <w:t>бот) в отношении муниципальных бюджетных,</w:t>
      </w:r>
    </w:p>
    <w:p w:rsidR="001B1D95" w:rsidRPr="00DA3FA1" w:rsidRDefault="001B1D95" w:rsidP="001B1D95">
      <w:pPr>
        <w:pStyle w:val="ConsPlusNormal"/>
        <w:spacing w:line="240" w:lineRule="exact"/>
        <w:ind w:left="10490"/>
        <w:rPr>
          <w:rFonts w:ascii="Times New Roman" w:hAnsi="Times New Roman" w:cs="Times New Roman"/>
        </w:rPr>
      </w:pPr>
      <w:r w:rsidRPr="00DA3FA1">
        <w:rPr>
          <w:rFonts w:ascii="Times New Roman" w:hAnsi="Times New Roman" w:cs="Times New Roman"/>
        </w:rPr>
        <w:t>муниципальных автономных</w:t>
      </w:r>
      <w:r w:rsidRPr="00DA3FA1">
        <w:rPr>
          <w:rFonts w:ascii="Times New Roman" w:hAnsi="Times New Roman" w:cs="Times New Roman"/>
          <w:sz w:val="28"/>
          <w:szCs w:val="28"/>
        </w:rPr>
        <w:t xml:space="preserve">, </w:t>
      </w:r>
      <w:r w:rsidRPr="00DA3FA1">
        <w:rPr>
          <w:rFonts w:ascii="Times New Roman" w:hAnsi="Times New Roman" w:cs="Times New Roman"/>
        </w:rPr>
        <w:t>муниц</w:t>
      </w:r>
      <w:r w:rsidRPr="00DA3FA1">
        <w:rPr>
          <w:rFonts w:ascii="Times New Roman" w:hAnsi="Times New Roman" w:cs="Times New Roman"/>
        </w:rPr>
        <w:t>и</w:t>
      </w:r>
      <w:r w:rsidRPr="00DA3FA1">
        <w:rPr>
          <w:rFonts w:ascii="Times New Roman" w:hAnsi="Times New Roman" w:cs="Times New Roman"/>
        </w:rPr>
        <w:t>пальных казенных учреждений, фина</w:t>
      </w:r>
      <w:r w:rsidRPr="00DA3FA1">
        <w:rPr>
          <w:rFonts w:ascii="Times New Roman" w:hAnsi="Times New Roman" w:cs="Times New Roman"/>
        </w:rPr>
        <w:t>н</w:t>
      </w:r>
      <w:r w:rsidRPr="00DA3FA1">
        <w:rPr>
          <w:rFonts w:ascii="Times New Roman" w:hAnsi="Times New Roman" w:cs="Times New Roman"/>
        </w:rPr>
        <w:t>сируемых из бюджета города-курорта Пятигорска, и финансового обеспеч</w:t>
      </w:r>
      <w:r w:rsidRPr="00DA3FA1">
        <w:rPr>
          <w:rFonts w:ascii="Times New Roman" w:hAnsi="Times New Roman" w:cs="Times New Roman"/>
        </w:rPr>
        <w:t>е</w:t>
      </w:r>
      <w:r w:rsidRPr="00DA3FA1">
        <w:rPr>
          <w:rFonts w:ascii="Times New Roman" w:hAnsi="Times New Roman" w:cs="Times New Roman"/>
        </w:rPr>
        <w:t>ния выполнения муниципального зад</w:t>
      </w:r>
      <w:r w:rsidRPr="00DA3FA1">
        <w:rPr>
          <w:rFonts w:ascii="Times New Roman" w:hAnsi="Times New Roman" w:cs="Times New Roman"/>
        </w:rPr>
        <w:t>а</w:t>
      </w:r>
      <w:r w:rsidRPr="00DA3FA1">
        <w:rPr>
          <w:rFonts w:ascii="Times New Roman" w:hAnsi="Times New Roman" w:cs="Times New Roman"/>
        </w:rPr>
        <w:t>ния</w:t>
      </w:r>
    </w:p>
    <w:p w:rsidR="001B1D95" w:rsidRPr="00360AA8" w:rsidRDefault="001B1D95" w:rsidP="001B1D95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  <w:r w:rsidRPr="00360AA8">
        <w:rPr>
          <w:rFonts w:ascii="Times New Roman" w:hAnsi="Times New Roman" w:cs="Times New Roman"/>
          <w:color w:val="FF0000"/>
        </w:rPr>
        <w:tab/>
      </w: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547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</w:t>
      </w:r>
    </w:p>
    <w:p w:rsidR="001B1D95" w:rsidRPr="00DA3FA1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4547">
        <w:rPr>
          <w:rFonts w:ascii="Times New Roman" w:hAnsi="Times New Roman" w:cs="Times New Roman"/>
          <w:sz w:val="24"/>
          <w:szCs w:val="24"/>
        </w:rPr>
        <w:t>на 20__ год и на плановый период 20__ и 20__</w:t>
      </w:r>
      <w:r w:rsidRPr="00DA3FA1">
        <w:rPr>
          <w:rFonts w:ascii="Times New Roman" w:hAnsi="Times New Roman" w:cs="Times New Roman"/>
          <w:sz w:val="24"/>
          <w:szCs w:val="24"/>
        </w:rPr>
        <w:t>годов</w:t>
      </w:r>
    </w:p>
    <w:p w:rsidR="001B1D95" w:rsidRPr="00DA3FA1" w:rsidRDefault="001B1D95" w:rsidP="001B1D95">
      <w:pPr>
        <w:autoSpaceDE w:val="0"/>
        <w:autoSpaceDN w:val="0"/>
        <w:adjustRightInd w:val="0"/>
        <w:jc w:val="center"/>
      </w:pPr>
      <w:r w:rsidRPr="00DA3FA1">
        <w:t xml:space="preserve">на </w:t>
      </w:r>
      <w:r>
        <w:t>«___»</w:t>
      </w:r>
      <w:r w:rsidRPr="00DA3FA1">
        <w:t xml:space="preserve"> ________ 20__ г.</w:t>
      </w:r>
    </w:p>
    <w:p w:rsidR="001B1D95" w:rsidRPr="00DA3FA1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1256"/>
        <w:gridCol w:w="2072"/>
        <w:gridCol w:w="1066"/>
      </w:tblGrid>
      <w:tr w:rsidR="001B1D95" w:rsidRPr="00284547" w:rsidTr="00D73A92">
        <w:trPr>
          <w:trHeight w:val="172"/>
        </w:trPr>
        <w:tc>
          <w:tcPr>
            <w:tcW w:w="1125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B1D95" w:rsidRPr="00284547" w:rsidTr="00D73A92">
        <w:tc>
          <w:tcPr>
            <w:tcW w:w="1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95" w:rsidRPr="00284547" w:rsidRDefault="001B1D95" w:rsidP="00D73A92"/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95" w:rsidRPr="00284547" w:rsidTr="00D73A92">
        <w:tc>
          <w:tcPr>
            <w:tcW w:w="1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95" w:rsidRPr="00284547" w:rsidRDefault="001B1D95" w:rsidP="00D73A92"/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по сводному ре</w:t>
            </w: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95" w:rsidRPr="00284547" w:rsidTr="00D73A92">
        <w:tc>
          <w:tcPr>
            <w:tcW w:w="1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95" w:rsidRPr="00284547" w:rsidRDefault="001B1D95" w:rsidP="00D73A92"/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95" w:rsidRPr="00284547" w:rsidTr="00D73A92">
        <w:tc>
          <w:tcPr>
            <w:tcW w:w="1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95" w:rsidRPr="00284547" w:rsidRDefault="001B1D95" w:rsidP="00D73A92"/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r w:rsidRPr="00284547"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1D95" w:rsidRPr="00284547" w:rsidTr="00D73A92">
        <w:tc>
          <w:tcPr>
            <w:tcW w:w="1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95" w:rsidRPr="00284547" w:rsidRDefault="001B1D95" w:rsidP="00D73A92"/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284547" w:rsidRDefault="001B1D95" w:rsidP="00D73A92">
            <w:r w:rsidRPr="00284547"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284547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95" w:rsidRPr="00C469E1" w:rsidRDefault="001B1D95" w:rsidP="001B1D9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</w:t>
      </w:r>
      <w:r w:rsidRPr="00C469E1">
        <w:rPr>
          <w:i/>
          <w:sz w:val="16"/>
          <w:szCs w:val="16"/>
        </w:rPr>
        <w:t>казываются виды деятельности муниципального учреждения,</w:t>
      </w:r>
    </w:p>
    <w:p w:rsidR="001B1D95" w:rsidRPr="00C469E1" w:rsidRDefault="001B1D95" w:rsidP="001B1D95">
      <w:pPr>
        <w:jc w:val="center"/>
        <w:rPr>
          <w:i/>
          <w:sz w:val="16"/>
          <w:szCs w:val="16"/>
        </w:rPr>
      </w:pPr>
      <w:r w:rsidRPr="00C469E1">
        <w:rPr>
          <w:i/>
          <w:sz w:val="16"/>
          <w:szCs w:val="16"/>
        </w:rPr>
        <w:t xml:space="preserve">по которым ему </w:t>
      </w:r>
      <w:r w:rsidRPr="00A6578E">
        <w:rPr>
          <w:i/>
          <w:sz w:val="16"/>
          <w:szCs w:val="16"/>
        </w:rPr>
        <w:t>утвержд</w:t>
      </w:r>
      <w:r>
        <w:rPr>
          <w:i/>
          <w:sz w:val="16"/>
          <w:szCs w:val="16"/>
        </w:rPr>
        <w:t>ено</w:t>
      </w:r>
      <w:r w:rsidRPr="00C469E1">
        <w:rPr>
          <w:i/>
          <w:sz w:val="16"/>
          <w:szCs w:val="16"/>
        </w:rPr>
        <w:t xml:space="preserve"> муниципальное задание</w:t>
      </w:r>
      <w:r>
        <w:rPr>
          <w:i/>
          <w:sz w:val="16"/>
          <w:szCs w:val="1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4365"/>
      </w:tblGrid>
      <w:tr w:rsidR="001B1D95" w:rsidTr="00D73A92">
        <w:tc>
          <w:tcPr>
            <w:tcW w:w="2154" w:type="dxa"/>
          </w:tcPr>
          <w:p w:rsidR="001B1D95" w:rsidRDefault="001B1D95" w:rsidP="00D73A92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1B1D95" w:rsidRDefault="001B1D95" w:rsidP="00D73A9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B1D95" w:rsidTr="00D73A92">
        <w:tc>
          <w:tcPr>
            <w:tcW w:w="2154" w:type="dxa"/>
          </w:tcPr>
          <w:p w:rsidR="001B1D95" w:rsidRDefault="001B1D95" w:rsidP="00D73A92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1B1D95" w:rsidRPr="00DA3FA1" w:rsidRDefault="001B1D95" w:rsidP="00D73A92">
            <w:pPr>
              <w:jc w:val="center"/>
              <w:rPr>
                <w:i/>
                <w:sz w:val="16"/>
                <w:szCs w:val="16"/>
              </w:rPr>
            </w:pPr>
            <w:r w:rsidRPr="00DA3FA1">
              <w:rPr>
                <w:i/>
                <w:sz w:val="16"/>
                <w:szCs w:val="16"/>
              </w:rPr>
              <w:t>(указывается в соответствии с периодичностью предста</w:t>
            </w:r>
            <w:r w:rsidRPr="00DA3FA1">
              <w:rPr>
                <w:i/>
                <w:sz w:val="16"/>
                <w:szCs w:val="16"/>
              </w:rPr>
              <w:t>в</w:t>
            </w:r>
            <w:r w:rsidRPr="00DA3FA1">
              <w:rPr>
                <w:i/>
                <w:sz w:val="16"/>
                <w:szCs w:val="16"/>
              </w:rPr>
              <w:t xml:space="preserve">ления отчета о выполнении </w:t>
            </w:r>
            <w:r>
              <w:rPr>
                <w:i/>
                <w:sz w:val="16"/>
                <w:szCs w:val="16"/>
              </w:rPr>
              <w:t>муниципальн</w:t>
            </w:r>
            <w:r w:rsidRPr="00DA3FA1">
              <w:rPr>
                <w:i/>
                <w:sz w:val="16"/>
                <w:szCs w:val="16"/>
              </w:rPr>
              <w:t>ого задания, уст</w:t>
            </w:r>
            <w:r w:rsidRPr="00DA3FA1">
              <w:rPr>
                <w:i/>
                <w:sz w:val="16"/>
                <w:szCs w:val="16"/>
              </w:rPr>
              <w:t>а</w:t>
            </w:r>
            <w:r w:rsidRPr="00DA3FA1">
              <w:rPr>
                <w:i/>
                <w:sz w:val="16"/>
                <w:szCs w:val="16"/>
              </w:rPr>
              <w:t xml:space="preserve">новленной в </w:t>
            </w:r>
            <w:r>
              <w:rPr>
                <w:i/>
                <w:sz w:val="16"/>
                <w:szCs w:val="16"/>
              </w:rPr>
              <w:t>муниципаль</w:t>
            </w:r>
            <w:r w:rsidRPr="00DA3FA1">
              <w:rPr>
                <w:i/>
                <w:sz w:val="16"/>
                <w:szCs w:val="16"/>
              </w:rPr>
              <w:t>ном задании)</w:t>
            </w: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1B1D95" w:rsidRPr="00A137EF" w:rsidRDefault="001B1D95" w:rsidP="001B1D95">
      <w:pPr>
        <w:pStyle w:val="ConsPlusNonformat"/>
        <w:jc w:val="center"/>
        <w:rPr>
          <w:sz w:val="24"/>
          <w:szCs w:val="24"/>
        </w:rPr>
      </w:pPr>
      <w:r w:rsidRPr="00A137E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A137E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1D95" w:rsidRPr="00A137EF" w:rsidRDefault="001B1D95" w:rsidP="001B1D95">
      <w:pPr>
        <w:pStyle w:val="ConsPlusNonformat"/>
        <w:jc w:val="both"/>
        <w:rPr>
          <w:sz w:val="24"/>
          <w:szCs w:val="24"/>
        </w:rPr>
      </w:pPr>
    </w:p>
    <w:p w:rsidR="001B1D95" w:rsidRPr="00A137EF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7EF">
        <w:rPr>
          <w:rFonts w:ascii="Times New Roman" w:hAnsi="Times New Roman" w:cs="Times New Roman"/>
          <w:sz w:val="24"/>
          <w:szCs w:val="24"/>
        </w:rPr>
        <w:t>Раздел _____</w:t>
      </w:r>
    </w:p>
    <w:p w:rsidR="001B1D95" w:rsidRPr="00A137EF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1256"/>
        <w:gridCol w:w="2284"/>
        <w:gridCol w:w="854"/>
      </w:tblGrid>
      <w:tr w:rsidR="001B1D95" w:rsidRPr="00A137EF" w:rsidTr="00D73A9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D95" w:rsidRPr="00A137EF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</w:t>
            </w: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</w:t>
            </w:r>
            <w:bookmarkStart w:id="12" w:name="_GoBack"/>
            <w:bookmarkEnd w:id="12"/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A137EF" w:rsidRDefault="001B1D95" w:rsidP="00D73A92">
            <w:pPr>
              <w:jc w:val="center"/>
            </w:pPr>
          </w:p>
          <w:p w:rsidR="001B1D95" w:rsidRPr="00A137EF" w:rsidRDefault="001B1D95" w:rsidP="00D73A92">
            <w:pPr>
              <w:jc w:val="center"/>
            </w:pPr>
          </w:p>
          <w:p w:rsidR="001B1D95" w:rsidRPr="005558C9" w:rsidRDefault="001B1D95" w:rsidP="00D73A92">
            <w:r w:rsidRPr="005558C9">
              <w:t xml:space="preserve">Код </w:t>
            </w:r>
          </w:p>
          <w:p w:rsidR="001B1D95" w:rsidRPr="00A137EF" w:rsidRDefault="001B1D95" w:rsidP="00D73A92">
            <w:r w:rsidRPr="005558C9">
              <w:t>по общероссийскому базовому или реги</w:t>
            </w:r>
            <w:r w:rsidRPr="005558C9">
              <w:t>о</w:t>
            </w:r>
            <w:r w:rsidRPr="005558C9">
              <w:t xml:space="preserve">нальному перечню государственных </w:t>
            </w:r>
            <w:r>
              <w:t>(</w:t>
            </w:r>
            <w:r w:rsidRPr="005558C9">
              <w:t>муниципальных</w:t>
            </w:r>
            <w:r>
              <w:t>)</w:t>
            </w:r>
            <w:r w:rsidRPr="005558C9">
              <w:t xml:space="preserve"> услуг</w:t>
            </w:r>
            <w:r>
              <w:t xml:space="preserve"> и работ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5" w:rsidRPr="00A137EF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95" w:rsidRDefault="001B1D95" w:rsidP="001B1D95">
      <w:pPr>
        <w:pStyle w:val="ConsPlusNonformat"/>
        <w:ind w:left="13183" w:hanging="13183"/>
        <w:jc w:val="both"/>
        <w:rPr>
          <w:rFonts w:ascii="Times New Roman" w:hAnsi="Times New Roman" w:cs="Times New Roman"/>
          <w:sz w:val="24"/>
          <w:szCs w:val="24"/>
        </w:rPr>
      </w:pPr>
      <w:r w:rsidRPr="00A137E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муниципальной услуги</w:t>
      </w:r>
    </w:p>
    <w:p w:rsidR="001B1D95" w:rsidRPr="00A137EF" w:rsidRDefault="001B1D95" w:rsidP="001B1D95">
      <w:pPr>
        <w:pStyle w:val="ConsPlusNonformat"/>
        <w:ind w:left="13183" w:hanging="131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15"/>
        <w:gridCol w:w="850"/>
        <w:gridCol w:w="850"/>
        <w:gridCol w:w="829"/>
        <w:gridCol w:w="992"/>
        <w:gridCol w:w="971"/>
        <w:gridCol w:w="851"/>
        <w:gridCol w:w="850"/>
        <w:gridCol w:w="973"/>
        <w:gridCol w:w="891"/>
        <w:gridCol w:w="1134"/>
        <w:gridCol w:w="993"/>
        <w:gridCol w:w="1275"/>
        <w:gridCol w:w="1206"/>
        <w:gridCol w:w="1449"/>
      </w:tblGrid>
      <w:tr w:rsidR="001B1D95" w:rsidRPr="001952EE" w:rsidTr="00D73A92">
        <w:trPr>
          <w:trHeight w:val="844"/>
        </w:trPr>
        <w:tc>
          <w:tcPr>
            <w:tcW w:w="1015" w:type="dxa"/>
            <w:vMerge w:val="restart"/>
          </w:tcPr>
          <w:p w:rsidR="001B1D95" w:rsidRPr="00F77B20" w:rsidRDefault="001B1D95" w:rsidP="00D73A92">
            <w:pPr>
              <w:pStyle w:val="ConsPlusNormal"/>
              <w:ind w:left="-62" w:right="-181" w:firstLine="6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9" w:type="dxa"/>
            <w:gridSpan w:val="3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63" w:type="dxa"/>
            <w:gridSpan w:val="2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мы) оказания муниц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9622" w:type="dxa"/>
            <w:gridSpan w:val="9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1952EE" w:rsidTr="00D73A92">
        <w:trPr>
          <w:trHeight w:val="363"/>
        </w:trPr>
        <w:tc>
          <w:tcPr>
            <w:tcW w:w="1015" w:type="dxa"/>
            <w:vMerge/>
          </w:tcPr>
          <w:p w:rsidR="001B1D95" w:rsidRPr="001952EE" w:rsidRDefault="001B1D95" w:rsidP="00D73A92"/>
        </w:tc>
        <w:tc>
          <w:tcPr>
            <w:tcW w:w="850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9" w:type="dxa"/>
            <w:vMerge w:val="restart"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3" w:type="dxa"/>
            <w:gridSpan w:val="2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18" w:type="dxa"/>
            <w:gridSpan w:val="3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6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Отклонение, превыша-ющее допу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можное) о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клонение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49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Причина откл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1B1D95" w:rsidRPr="001952EE" w:rsidTr="00D73A92">
        <w:trPr>
          <w:trHeight w:val="491"/>
        </w:trPr>
        <w:tc>
          <w:tcPr>
            <w:tcW w:w="1015" w:type="dxa"/>
            <w:vMerge/>
          </w:tcPr>
          <w:p w:rsidR="001B1D95" w:rsidRPr="001952EE" w:rsidRDefault="001B1D95" w:rsidP="00D73A92"/>
        </w:tc>
        <w:tc>
          <w:tcPr>
            <w:tcW w:w="850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1D95" w:rsidRPr="00515ADB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утверж-дено в муници-пальном задании на год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дено в муници-пальном задании на отчетную дату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1952EE" w:rsidTr="00D73A92">
        <w:trPr>
          <w:trHeight w:val="885"/>
        </w:trPr>
        <w:tc>
          <w:tcPr>
            <w:tcW w:w="1015" w:type="dxa"/>
            <w:vMerge/>
          </w:tcPr>
          <w:p w:rsidR="001B1D95" w:rsidRPr="001952EE" w:rsidRDefault="001B1D95" w:rsidP="00D73A92"/>
        </w:tc>
        <w:tc>
          <w:tcPr>
            <w:tcW w:w="850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2" w:history="1">
              <w:r w:rsidRPr="00515A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1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</w:tr>
      <w:tr w:rsidR="001B1D95" w:rsidRPr="001952EE" w:rsidTr="00D73A92">
        <w:tc>
          <w:tcPr>
            <w:tcW w:w="101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1D95" w:rsidRPr="001952EE" w:rsidTr="00D73A92">
        <w:tc>
          <w:tcPr>
            <w:tcW w:w="1015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1952EE" w:rsidTr="00D73A92">
        <w:tc>
          <w:tcPr>
            <w:tcW w:w="1015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D95" w:rsidRPr="001952EE" w:rsidTr="00D73A92">
        <w:tc>
          <w:tcPr>
            <w:tcW w:w="101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Pr="000539C4" w:rsidRDefault="001B1D95" w:rsidP="001B1D95">
      <w:pPr>
        <w:pStyle w:val="ConsPlusNonformat"/>
        <w:jc w:val="both"/>
        <w:rPr>
          <w:rFonts w:ascii="Times New Roman" w:hAnsi="Times New Roman" w:cs="Times New Roman"/>
        </w:rPr>
      </w:pPr>
      <w:r w:rsidRPr="000539C4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B1D95" w:rsidRPr="00360AA8" w:rsidRDefault="001B1D95" w:rsidP="001B1D95">
      <w:pPr>
        <w:pStyle w:val="ConsPlusNormal"/>
        <w:jc w:val="both"/>
        <w:rPr>
          <w:color w:val="FF0000"/>
        </w:rPr>
      </w:pPr>
    </w:p>
    <w:tbl>
      <w:tblPr>
        <w:tblW w:w="152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13"/>
        <w:gridCol w:w="849"/>
        <w:gridCol w:w="849"/>
        <w:gridCol w:w="829"/>
        <w:gridCol w:w="992"/>
        <w:gridCol w:w="971"/>
        <w:gridCol w:w="876"/>
        <w:gridCol w:w="825"/>
        <w:gridCol w:w="973"/>
        <w:gridCol w:w="895"/>
        <w:gridCol w:w="993"/>
        <w:gridCol w:w="1134"/>
        <w:gridCol w:w="1275"/>
        <w:gridCol w:w="1206"/>
        <w:gridCol w:w="779"/>
        <w:gridCol w:w="779"/>
      </w:tblGrid>
      <w:tr w:rsidR="001B1D95" w:rsidRPr="00FF24CD" w:rsidTr="00D73A92">
        <w:tc>
          <w:tcPr>
            <w:tcW w:w="1013" w:type="dxa"/>
            <w:vMerge w:val="restart"/>
          </w:tcPr>
          <w:p w:rsidR="001B1D95" w:rsidRPr="00515ADB" w:rsidRDefault="001B1D95" w:rsidP="00D73A92">
            <w:pPr>
              <w:pStyle w:val="ConsPlusNormal"/>
              <w:ind w:left="-62" w:right="-181" w:firstLine="6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7" w:type="dxa"/>
            <w:gridSpan w:val="3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63" w:type="dxa"/>
            <w:gridSpan w:val="2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мы) оказания муниц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8956" w:type="dxa"/>
            <w:gridSpan w:val="9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79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B1D95" w:rsidRPr="00FF24CD" w:rsidTr="00D73A92">
        <w:trPr>
          <w:trHeight w:val="363"/>
        </w:trPr>
        <w:tc>
          <w:tcPr>
            <w:tcW w:w="1013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9" w:type="dxa"/>
            <w:vMerge w:val="restart"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9" w:type="dxa"/>
            <w:vMerge w:val="restart"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6" w:type="dxa"/>
            <w:vMerge w:val="restart"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наиме-нование показа-теля</w:t>
            </w:r>
            <w:r w:rsidRPr="00515A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98" w:type="dxa"/>
            <w:gridSpan w:val="2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22" w:type="dxa"/>
            <w:gridSpan w:val="3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Допустимое (возмо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ное)отклонение</w:t>
            </w:r>
            <w:r w:rsidRPr="000C4174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206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Отклонение, превыша-ющее допу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тимое (во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можное) о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клонение</w:t>
            </w:r>
            <w:r w:rsidRPr="000C4174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779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Прич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о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клон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779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1D95" w:rsidRPr="00FF24CD" w:rsidTr="00D73A92">
        <w:trPr>
          <w:trHeight w:val="491"/>
        </w:trPr>
        <w:tc>
          <w:tcPr>
            <w:tcW w:w="1013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утверж-дено в муници-пальном задании на год</w:t>
            </w: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утверж-дено в муници-пальном задании на отчетную дату</w:t>
            </w:r>
            <w:r w:rsidRPr="000C4174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0C4174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1148"/>
        </w:trPr>
        <w:tc>
          <w:tcPr>
            <w:tcW w:w="1013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51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 w:history="1">
              <w:r w:rsidRPr="00515A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515ADB">
              <w:rPr>
                <w:rFonts w:ascii="Times New Roman" w:hAnsi="Times New Roman" w:cs="Times New Roman"/>
                <w:color w:val="0000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5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515ADB" w:rsidRDefault="001B1D95" w:rsidP="00D73A92">
            <w:pPr>
              <w:rPr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231"/>
        </w:trPr>
        <w:tc>
          <w:tcPr>
            <w:tcW w:w="101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6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280"/>
        </w:trPr>
        <w:tc>
          <w:tcPr>
            <w:tcW w:w="1013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280"/>
        </w:trPr>
        <w:tc>
          <w:tcPr>
            <w:tcW w:w="1013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280"/>
        </w:trPr>
        <w:tc>
          <w:tcPr>
            <w:tcW w:w="101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1B1D95" w:rsidRPr="00515ADB" w:rsidRDefault="001B1D95" w:rsidP="00D73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1D95" w:rsidRPr="00360AA8" w:rsidRDefault="001B1D95" w:rsidP="001B1D95">
      <w:pPr>
        <w:pStyle w:val="ConsPlusNormal"/>
        <w:jc w:val="both"/>
        <w:rPr>
          <w:color w:val="FF0000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D95" w:rsidRPr="00B60206" w:rsidRDefault="001B1D95" w:rsidP="001B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0206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1D95" w:rsidRPr="00B60206" w:rsidRDefault="001B1D95" w:rsidP="001B1D95">
      <w:pPr>
        <w:pStyle w:val="ConsPlusNonformat"/>
        <w:jc w:val="center"/>
      </w:pPr>
      <w:r w:rsidRPr="00B60206">
        <w:rPr>
          <w:rFonts w:ascii="Times New Roman" w:hAnsi="Times New Roman" w:cs="Times New Roman"/>
          <w:sz w:val="24"/>
          <w:szCs w:val="24"/>
        </w:rPr>
        <w:t>Раздел _____</w:t>
      </w:r>
    </w:p>
    <w:p w:rsidR="001B1D95" w:rsidRPr="00360AA8" w:rsidRDefault="001B1D95" w:rsidP="001B1D95">
      <w:pPr>
        <w:pStyle w:val="ConsPlusNonformat"/>
        <w:jc w:val="both"/>
        <w:rPr>
          <w:color w:val="FF0000"/>
        </w:rPr>
      </w:pPr>
    </w:p>
    <w:tbl>
      <w:tblPr>
        <w:tblStyle w:val="a8"/>
        <w:tblW w:w="14884" w:type="dxa"/>
        <w:tblInd w:w="108" w:type="dxa"/>
        <w:tblLook w:val="04A0"/>
      </w:tblPr>
      <w:tblGrid>
        <w:gridCol w:w="11256"/>
        <w:gridCol w:w="2075"/>
        <w:gridCol w:w="1553"/>
      </w:tblGrid>
      <w:tr w:rsidR="001B1D95" w:rsidRPr="00360AA8" w:rsidTr="00D73A92">
        <w:trPr>
          <w:trHeight w:val="2046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D95" w:rsidRPr="00B60206" w:rsidRDefault="001B1D95" w:rsidP="00D73A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95" w:rsidRPr="00B60206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1B1D95" w:rsidRPr="00360AA8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1D95" w:rsidRPr="00B60206" w:rsidRDefault="001B1D95" w:rsidP="00D73A92">
            <w:pPr>
              <w:jc w:val="center"/>
              <w:rPr>
                <w:color w:val="FF0000"/>
              </w:rPr>
            </w:pPr>
          </w:p>
          <w:p w:rsidR="001B1D95" w:rsidRPr="005558C9" w:rsidRDefault="001B1D95" w:rsidP="00D73A92">
            <w:r w:rsidRPr="005558C9">
              <w:t xml:space="preserve">Код </w:t>
            </w:r>
          </w:p>
          <w:p w:rsidR="001B1D95" w:rsidRPr="00360AA8" w:rsidRDefault="001B1D95" w:rsidP="00D73A92">
            <w:pPr>
              <w:rPr>
                <w:color w:val="FF0000"/>
                <w:sz w:val="20"/>
                <w:szCs w:val="20"/>
              </w:rPr>
            </w:pPr>
            <w:r w:rsidRPr="005558C9">
              <w:t>региональному п</w:t>
            </w:r>
            <w:r w:rsidRPr="005558C9">
              <w:t>е</w:t>
            </w:r>
            <w:r w:rsidRPr="005558C9">
              <w:t>речню государс</w:t>
            </w:r>
            <w:r w:rsidRPr="005558C9">
              <w:t>т</w:t>
            </w:r>
            <w:r w:rsidRPr="005558C9">
              <w:t xml:space="preserve">венных </w:t>
            </w:r>
            <w:r>
              <w:t>(</w:t>
            </w:r>
            <w:r w:rsidRPr="005558C9">
              <w:t>муниц</w:t>
            </w:r>
            <w:r w:rsidRPr="005558C9">
              <w:t>и</w:t>
            </w:r>
            <w:r w:rsidRPr="005558C9">
              <w:t>пальных</w:t>
            </w:r>
            <w:r>
              <w:t>)</w:t>
            </w:r>
            <w:r w:rsidRPr="005558C9">
              <w:t xml:space="preserve"> услуг</w:t>
            </w:r>
            <w:r>
              <w:t xml:space="preserve"> и работ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B1D95" w:rsidRPr="00360AA8" w:rsidRDefault="001B1D95" w:rsidP="00D73A92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B1D95" w:rsidRPr="00B60206" w:rsidRDefault="001B1D95" w:rsidP="001B1D95">
      <w:pPr>
        <w:pStyle w:val="ConsPlusNonformat"/>
        <w:ind w:left="13183" w:hanging="13183"/>
        <w:jc w:val="both"/>
        <w:rPr>
          <w:rFonts w:ascii="Times New Roman" w:hAnsi="Times New Roman" w:cs="Times New Roman"/>
          <w:sz w:val="24"/>
          <w:szCs w:val="24"/>
        </w:rPr>
      </w:pPr>
      <w:r w:rsidRPr="00B6020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B1D95" w:rsidRDefault="001B1D95" w:rsidP="001B1D95">
      <w:pPr>
        <w:pStyle w:val="ConsPlusNonformat"/>
        <w:ind w:left="13183" w:hanging="13183"/>
        <w:jc w:val="both"/>
        <w:rPr>
          <w:rFonts w:ascii="Times New Roman" w:hAnsi="Times New Roman" w:cs="Times New Roman"/>
          <w:sz w:val="24"/>
          <w:szCs w:val="24"/>
        </w:rPr>
      </w:pPr>
      <w:r w:rsidRPr="00B60206"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характеризующие качество работы</w:t>
      </w:r>
    </w:p>
    <w:tbl>
      <w:tblPr>
        <w:tblW w:w="15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14"/>
        <w:gridCol w:w="850"/>
        <w:gridCol w:w="850"/>
        <w:gridCol w:w="830"/>
        <w:gridCol w:w="992"/>
        <w:gridCol w:w="971"/>
        <w:gridCol w:w="851"/>
        <w:gridCol w:w="850"/>
        <w:gridCol w:w="973"/>
        <w:gridCol w:w="891"/>
        <w:gridCol w:w="1134"/>
        <w:gridCol w:w="993"/>
        <w:gridCol w:w="1275"/>
        <w:gridCol w:w="1206"/>
        <w:gridCol w:w="1449"/>
      </w:tblGrid>
      <w:tr w:rsidR="001B1D95" w:rsidRPr="001952EE" w:rsidTr="00D73A92">
        <w:trPr>
          <w:trHeight w:val="1131"/>
        </w:trPr>
        <w:tc>
          <w:tcPr>
            <w:tcW w:w="1014" w:type="dxa"/>
            <w:vMerge w:val="restart"/>
          </w:tcPr>
          <w:p w:rsidR="001B1D95" w:rsidRPr="00F77B20" w:rsidRDefault="001B1D95" w:rsidP="00D73A92">
            <w:pPr>
              <w:pStyle w:val="ConsPlusNormal"/>
              <w:ind w:left="-62" w:right="-181" w:firstLine="6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77B20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30" w:type="dxa"/>
            <w:gridSpan w:val="3"/>
          </w:tcPr>
          <w:p w:rsidR="001B1D95" w:rsidRPr="009441AC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1AC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9441AC">
              <w:rPr>
                <w:rFonts w:ascii="Times New Roman" w:hAnsi="Times New Roman" w:cs="Times New Roman"/>
                <w:sz w:val="20"/>
              </w:rPr>
              <w:t>ю</w:t>
            </w:r>
            <w:r w:rsidRPr="009441AC">
              <w:rPr>
                <w:rFonts w:ascii="Times New Roman" w:hAnsi="Times New Roman" w:cs="Times New Roman"/>
                <w:sz w:val="20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963" w:type="dxa"/>
            <w:gridSpan w:val="2"/>
          </w:tcPr>
          <w:p w:rsidR="001B1D95" w:rsidRPr="009441AC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1AC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9441AC">
              <w:rPr>
                <w:rFonts w:ascii="Times New Roman" w:hAnsi="Times New Roman" w:cs="Times New Roman"/>
                <w:sz w:val="20"/>
              </w:rPr>
              <w:t>е</w:t>
            </w:r>
            <w:r w:rsidRPr="009441AC">
              <w:rPr>
                <w:rFonts w:ascii="Times New Roman" w:hAnsi="Times New Roman" w:cs="Times New Roman"/>
                <w:sz w:val="20"/>
              </w:rPr>
              <w:t xml:space="preserve">ризующий условия </w:t>
            </w:r>
            <w:r w:rsidRPr="00690BA4">
              <w:rPr>
                <w:rFonts w:ascii="Times New Roman" w:hAnsi="Times New Roman" w:cs="Times New Roman"/>
                <w:sz w:val="20"/>
              </w:rPr>
              <w:t>(формы) выполнения работы</w:t>
            </w:r>
          </w:p>
        </w:tc>
        <w:tc>
          <w:tcPr>
            <w:tcW w:w="9622" w:type="dxa"/>
            <w:gridSpan w:val="9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  <w:p w:rsidR="001B1D95" w:rsidRPr="00F77B20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B1D95" w:rsidRPr="001952EE" w:rsidTr="00D73A92">
        <w:trPr>
          <w:trHeight w:val="363"/>
        </w:trPr>
        <w:tc>
          <w:tcPr>
            <w:tcW w:w="1014" w:type="dxa"/>
            <w:vMerge/>
          </w:tcPr>
          <w:p w:rsidR="001B1D95" w:rsidRPr="001952EE" w:rsidRDefault="001B1D95" w:rsidP="00D73A92"/>
        </w:tc>
        <w:tc>
          <w:tcPr>
            <w:tcW w:w="850" w:type="dxa"/>
            <w:vMerge w:val="restart"/>
          </w:tcPr>
          <w:p w:rsidR="001B1D95" w:rsidRPr="00CE4A75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E4A75">
              <w:rPr>
                <w:rFonts w:ascii="Times New Roman" w:hAnsi="Times New Roman" w:cs="Times New Roman"/>
                <w:sz w:val="20"/>
              </w:rPr>
              <w:t>аиме-н</w:t>
            </w:r>
            <w:r>
              <w:rPr>
                <w:rFonts w:ascii="Times New Roman" w:hAnsi="Times New Roman" w:cs="Times New Roman"/>
                <w:sz w:val="20"/>
              </w:rPr>
              <w:t>ование показа-т</w:t>
            </w:r>
            <w:r w:rsidRPr="00CE4A75">
              <w:rPr>
                <w:rFonts w:ascii="Times New Roman" w:hAnsi="Times New Roman" w:cs="Times New Roman"/>
                <w:sz w:val="20"/>
              </w:rPr>
              <w:t>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1B1D95" w:rsidRDefault="001B1D95" w:rsidP="00D73A92">
            <w:pPr>
              <w:jc w:val="center"/>
            </w:pPr>
            <w:r w:rsidRPr="002A7EC2">
              <w:rPr>
                <w:sz w:val="20"/>
              </w:rPr>
              <w:t>наиме-нование показа-теля</w:t>
            </w:r>
            <w:r w:rsidRPr="002A7EC2">
              <w:rPr>
                <w:sz w:val="20"/>
                <w:vertAlign w:val="superscript"/>
              </w:rPr>
              <w:t>2</w:t>
            </w:r>
          </w:p>
        </w:tc>
        <w:tc>
          <w:tcPr>
            <w:tcW w:w="830" w:type="dxa"/>
            <w:vMerge w:val="restart"/>
          </w:tcPr>
          <w:p w:rsidR="001B1D95" w:rsidRDefault="001B1D95" w:rsidP="00D73A92">
            <w:pPr>
              <w:jc w:val="center"/>
            </w:pPr>
            <w:r w:rsidRPr="002A7EC2">
              <w:rPr>
                <w:sz w:val="20"/>
              </w:rPr>
              <w:t>наиме-нование показа-теля</w:t>
            </w:r>
            <w:r w:rsidRPr="002A7EC2"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1B1D95" w:rsidRDefault="001B1D95" w:rsidP="00D73A92">
            <w:pPr>
              <w:jc w:val="center"/>
            </w:pPr>
            <w:r w:rsidRPr="002A7EC2">
              <w:rPr>
                <w:sz w:val="20"/>
              </w:rPr>
              <w:t>наиме-нование показа-теля</w:t>
            </w:r>
            <w:r w:rsidRPr="002A7EC2">
              <w:rPr>
                <w:sz w:val="20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</w:tcPr>
          <w:p w:rsidR="001B1D95" w:rsidRDefault="001B1D95" w:rsidP="00D73A92">
            <w:pPr>
              <w:jc w:val="center"/>
            </w:pPr>
            <w:r w:rsidRPr="002A7EC2">
              <w:rPr>
                <w:sz w:val="20"/>
              </w:rPr>
              <w:t>наиме-нование показа-теля</w:t>
            </w:r>
            <w:r w:rsidRPr="002A7EC2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</w:tcPr>
          <w:p w:rsidR="001B1D95" w:rsidRDefault="001B1D95" w:rsidP="00D73A92">
            <w:pPr>
              <w:jc w:val="center"/>
            </w:pPr>
            <w:r w:rsidRPr="002A7EC2">
              <w:rPr>
                <w:sz w:val="20"/>
              </w:rPr>
              <w:t>наиме-нование показа-теля</w:t>
            </w:r>
            <w:r w:rsidRPr="002A7EC2">
              <w:rPr>
                <w:sz w:val="20"/>
                <w:vertAlign w:val="superscript"/>
              </w:rPr>
              <w:t>2</w:t>
            </w:r>
          </w:p>
        </w:tc>
        <w:tc>
          <w:tcPr>
            <w:tcW w:w="1823" w:type="dxa"/>
            <w:gridSpan w:val="2"/>
            <w:vMerge w:val="restart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единица измер</w:t>
            </w:r>
            <w:r w:rsidRPr="001952EE">
              <w:rPr>
                <w:rFonts w:ascii="Times New Roman" w:hAnsi="Times New Roman" w:cs="Times New Roman"/>
              </w:rPr>
              <w:t>е</w:t>
            </w:r>
            <w:r w:rsidRPr="001952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018" w:type="dxa"/>
            <w:gridSpan w:val="3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5" w:type="dxa"/>
            <w:vMerge w:val="restart"/>
          </w:tcPr>
          <w:p w:rsidR="001B1D95" w:rsidRPr="00B54825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</w:pP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Допустимое (возмо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ж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ное)отклонение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206" w:type="dxa"/>
            <w:vMerge w:val="restart"/>
          </w:tcPr>
          <w:p w:rsidR="001B1D95" w:rsidRPr="00B54825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</w:pP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Отклонение, превыша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-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ющее д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пустимое (возможное) отклонение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449" w:type="dxa"/>
            <w:vMerge w:val="restart"/>
          </w:tcPr>
          <w:p w:rsidR="001B1D95" w:rsidRPr="00CB0457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Причина о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т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клонения</w:t>
            </w:r>
          </w:p>
        </w:tc>
      </w:tr>
      <w:tr w:rsidR="001B1D95" w:rsidRPr="001952EE" w:rsidTr="00D73A92">
        <w:trPr>
          <w:trHeight w:val="491"/>
        </w:trPr>
        <w:tc>
          <w:tcPr>
            <w:tcW w:w="1014" w:type="dxa"/>
            <w:vMerge/>
          </w:tcPr>
          <w:p w:rsidR="001B1D95" w:rsidRPr="001952EE" w:rsidRDefault="001B1D95" w:rsidP="00D73A92"/>
        </w:tc>
        <w:tc>
          <w:tcPr>
            <w:tcW w:w="850" w:type="dxa"/>
            <w:vMerge/>
          </w:tcPr>
          <w:p w:rsidR="001B1D95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B1D95" w:rsidRPr="007F52B0" w:rsidRDefault="001B1D95" w:rsidP="00D73A92">
            <w:pPr>
              <w:rPr>
                <w:sz w:val="20"/>
              </w:rPr>
            </w:pPr>
          </w:p>
        </w:tc>
        <w:tc>
          <w:tcPr>
            <w:tcW w:w="830" w:type="dxa"/>
            <w:vMerge/>
          </w:tcPr>
          <w:p w:rsidR="001B1D95" w:rsidRPr="007F52B0" w:rsidRDefault="001B1D95" w:rsidP="00D73A92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B1D95" w:rsidRPr="007F52B0" w:rsidRDefault="001B1D95" w:rsidP="00D73A92">
            <w:pPr>
              <w:rPr>
                <w:sz w:val="20"/>
              </w:rPr>
            </w:pPr>
          </w:p>
        </w:tc>
        <w:tc>
          <w:tcPr>
            <w:tcW w:w="971" w:type="dxa"/>
            <w:vMerge/>
          </w:tcPr>
          <w:p w:rsidR="001B1D95" w:rsidRPr="007F52B0" w:rsidRDefault="001B1D95" w:rsidP="00D73A92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B1D95" w:rsidRPr="007F52B0" w:rsidRDefault="001B1D95" w:rsidP="00D73A92">
            <w:pPr>
              <w:rPr>
                <w:sz w:val="20"/>
              </w:rPr>
            </w:pPr>
          </w:p>
        </w:tc>
        <w:tc>
          <w:tcPr>
            <w:tcW w:w="1823" w:type="dxa"/>
            <w:gridSpan w:val="2"/>
            <w:vMerge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1B1D95" w:rsidRPr="00A137EF" w:rsidRDefault="001B1D95" w:rsidP="00D73A92">
            <w:pPr>
              <w:pStyle w:val="ConsPlusNormal"/>
              <w:ind w:left="-21" w:right="-62"/>
              <w:jc w:val="center"/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утверж-д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ено в муници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-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пальном задании на год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</w:tcPr>
          <w:p w:rsidR="001B1D95" w:rsidRPr="00A137EF" w:rsidRDefault="001B1D95" w:rsidP="00D73A92">
            <w:pPr>
              <w:pStyle w:val="ConsPlusNormal"/>
              <w:ind w:left="-62" w:right="-62"/>
              <w:jc w:val="center"/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утвержд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ено в муници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-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пальном задании на 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отчетную дату</w:t>
            </w:r>
            <w:r w:rsidRPr="000C4174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Merge w:val="restart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и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сполн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е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но на о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т</w:t>
            </w:r>
            <w:r w:rsidRPr="00CB0457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четную дату</w:t>
            </w:r>
            <w:r w:rsidRPr="000C4174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95" w:rsidRPr="001952EE" w:rsidTr="00D73A92">
        <w:trPr>
          <w:trHeight w:val="885"/>
        </w:trPr>
        <w:tc>
          <w:tcPr>
            <w:tcW w:w="1014" w:type="dxa"/>
            <w:vMerge/>
          </w:tcPr>
          <w:p w:rsidR="001B1D95" w:rsidRPr="001952EE" w:rsidRDefault="001B1D95" w:rsidP="00D73A92"/>
        </w:tc>
        <w:tc>
          <w:tcPr>
            <w:tcW w:w="850" w:type="dxa"/>
            <w:vMerge/>
          </w:tcPr>
          <w:p w:rsidR="001B1D95" w:rsidRPr="001952EE" w:rsidRDefault="001B1D95" w:rsidP="00D73A92"/>
        </w:tc>
        <w:tc>
          <w:tcPr>
            <w:tcW w:w="850" w:type="dxa"/>
            <w:vMerge/>
          </w:tcPr>
          <w:p w:rsidR="001B1D95" w:rsidRPr="001952EE" w:rsidRDefault="001B1D95" w:rsidP="00D73A92"/>
        </w:tc>
        <w:tc>
          <w:tcPr>
            <w:tcW w:w="830" w:type="dxa"/>
            <w:vMerge/>
          </w:tcPr>
          <w:p w:rsidR="001B1D95" w:rsidRPr="001952EE" w:rsidRDefault="001B1D95" w:rsidP="00D73A92"/>
        </w:tc>
        <w:tc>
          <w:tcPr>
            <w:tcW w:w="992" w:type="dxa"/>
            <w:vMerge/>
          </w:tcPr>
          <w:p w:rsidR="001B1D95" w:rsidRPr="001952EE" w:rsidRDefault="001B1D95" w:rsidP="00D73A92"/>
        </w:tc>
        <w:tc>
          <w:tcPr>
            <w:tcW w:w="971" w:type="dxa"/>
            <w:vMerge/>
          </w:tcPr>
          <w:p w:rsidR="001B1D95" w:rsidRPr="001952EE" w:rsidRDefault="001B1D95" w:rsidP="00D73A92"/>
        </w:tc>
        <w:tc>
          <w:tcPr>
            <w:tcW w:w="851" w:type="dxa"/>
            <w:vMerge/>
          </w:tcPr>
          <w:p w:rsidR="001B1D95" w:rsidRPr="001952EE" w:rsidRDefault="001B1D95" w:rsidP="00D73A92"/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E4A75">
              <w:rPr>
                <w:rFonts w:ascii="Times New Roman" w:hAnsi="Times New Roman" w:cs="Times New Roman"/>
                <w:sz w:val="20"/>
              </w:rPr>
              <w:t>аиме-н</w:t>
            </w:r>
            <w:r>
              <w:rPr>
                <w:rFonts w:ascii="Times New Roman" w:hAnsi="Times New Roman" w:cs="Times New Roman"/>
                <w:sz w:val="20"/>
              </w:rPr>
              <w:t>ование показа-т</w:t>
            </w:r>
            <w:r w:rsidRPr="00CE4A75">
              <w:rPr>
                <w:rFonts w:ascii="Times New Roman" w:hAnsi="Times New Roman" w:cs="Times New Roman"/>
                <w:sz w:val="20"/>
              </w:rPr>
              <w:t>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973" w:type="dxa"/>
          </w:tcPr>
          <w:p w:rsidR="001B1D95" w:rsidRPr="00A137EF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52EE">
              <w:rPr>
                <w:rFonts w:ascii="Times New Roman" w:hAnsi="Times New Roman" w:cs="Times New Roman"/>
              </w:rPr>
              <w:t xml:space="preserve">код по </w:t>
            </w:r>
            <w:hyperlink r:id="rId34" w:history="1">
              <w:r w:rsidRPr="001952E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FF"/>
                <w:vertAlign w:val="superscript"/>
              </w:rPr>
              <w:t>2</w:t>
            </w:r>
          </w:p>
        </w:tc>
        <w:tc>
          <w:tcPr>
            <w:tcW w:w="891" w:type="dxa"/>
            <w:vMerge/>
          </w:tcPr>
          <w:p w:rsidR="001B1D95" w:rsidRPr="001952EE" w:rsidRDefault="001B1D95" w:rsidP="00D73A92"/>
        </w:tc>
        <w:tc>
          <w:tcPr>
            <w:tcW w:w="1134" w:type="dxa"/>
            <w:vMerge/>
          </w:tcPr>
          <w:p w:rsidR="001B1D95" w:rsidRPr="001952EE" w:rsidRDefault="001B1D95" w:rsidP="00D73A92"/>
        </w:tc>
        <w:tc>
          <w:tcPr>
            <w:tcW w:w="993" w:type="dxa"/>
            <w:vMerge/>
          </w:tcPr>
          <w:p w:rsidR="001B1D95" w:rsidRPr="001952EE" w:rsidRDefault="001B1D95" w:rsidP="00D73A92"/>
        </w:tc>
        <w:tc>
          <w:tcPr>
            <w:tcW w:w="1275" w:type="dxa"/>
            <w:vMerge/>
          </w:tcPr>
          <w:p w:rsidR="001B1D95" w:rsidRPr="001952EE" w:rsidRDefault="001B1D95" w:rsidP="00D73A92"/>
        </w:tc>
        <w:tc>
          <w:tcPr>
            <w:tcW w:w="1206" w:type="dxa"/>
            <w:vMerge/>
          </w:tcPr>
          <w:p w:rsidR="001B1D95" w:rsidRPr="001952EE" w:rsidRDefault="001B1D95" w:rsidP="00D73A92"/>
        </w:tc>
        <w:tc>
          <w:tcPr>
            <w:tcW w:w="1449" w:type="dxa"/>
            <w:vMerge/>
          </w:tcPr>
          <w:p w:rsidR="001B1D95" w:rsidRPr="001952EE" w:rsidRDefault="001B1D95" w:rsidP="00D73A92"/>
        </w:tc>
      </w:tr>
      <w:tr w:rsidR="001B1D95" w:rsidRPr="001952EE" w:rsidTr="00D73A92">
        <w:tc>
          <w:tcPr>
            <w:tcW w:w="1014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1D95" w:rsidRPr="001952EE" w:rsidTr="00D73A92">
        <w:tc>
          <w:tcPr>
            <w:tcW w:w="1014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D95" w:rsidRPr="001952EE" w:rsidTr="00D73A92">
        <w:tc>
          <w:tcPr>
            <w:tcW w:w="1014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D95" w:rsidRPr="001952EE" w:rsidTr="00D73A92">
        <w:tc>
          <w:tcPr>
            <w:tcW w:w="101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B1D95" w:rsidRPr="001952EE" w:rsidRDefault="001B1D95" w:rsidP="00D73A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Default="001B1D95" w:rsidP="001B1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D95" w:rsidRPr="00AB0867" w:rsidRDefault="001B1D95" w:rsidP="001B1D95">
      <w:pPr>
        <w:pStyle w:val="ConsPlusNonformat"/>
        <w:jc w:val="both"/>
        <w:rPr>
          <w:rFonts w:ascii="Times New Roman" w:hAnsi="Times New Roman" w:cs="Times New Roman"/>
        </w:rPr>
      </w:pPr>
      <w:r w:rsidRPr="00AB0867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характеризующие объем работы</w:t>
      </w:r>
      <w:r w:rsidRPr="00AB0867">
        <w:rPr>
          <w:rFonts w:ascii="Times New Roman" w:hAnsi="Times New Roman" w:cs="Times New Roman"/>
        </w:rPr>
        <w:t>:</w:t>
      </w:r>
    </w:p>
    <w:tbl>
      <w:tblPr>
        <w:tblW w:w="152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13"/>
        <w:gridCol w:w="849"/>
        <w:gridCol w:w="849"/>
        <w:gridCol w:w="829"/>
        <w:gridCol w:w="992"/>
        <w:gridCol w:w="971"/>
        <w:gridCol w:w="851"/>
        <w:gridCol w:w="850"/>
        <w:gridCol w:w="973"/>
        <w:gridCol w:w="895"/>
        <w:gridCol w:w="993"/>
        <w:gridCol w:w="1134"/>
        <w:gridCol w:w="1275"/>
        <w:gridCol w:w="1206"/>
        <w:gridCol w:w="779"/>
        <w:gridCol w:w="779"/>
      </w:tblGrid>
      <w:tr w:rsidR="001B1D95" w:rsidRPr="00FF24CD" w:rsidTr="00D73A92">
        <w:tc>
          <w:tcPr>
            <w:tcW w:w="1013" w:type="dxa"/>
            <w:vMerge w:val="restart"/>
          </w:tcPr>
          <w:p w:rsidR="001B1D95" w:rsidRPr="00AC05D9" w:rsidRDefault="001B1D95" w:rsidP="00D73A92">
            <w:pPr>
              <w:pStyle w:val="ConsPlusNormal"/>
              <w:ind w:left="-62" w:right="-181" w:firstLine="6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  <w:r w:rsidRPr="00AC0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7" w:type="dxa"/>
            <w:gridSpan w:val="3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63" w:type="dxa"/>
            <w:gridSpan w:val="2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выполненияработы</w:t>
            </w:r>
          </w:p>
        </w:tc>
        <w:tc>
          <w:tcPr>
            <w:tcW w:w="8956" w:type="dxa"/>
            <w:gridSpan w:val="9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79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B1D95" w:rsidRPr="00FF24CD" w:rsidTr="00D73A92">
        <w:trPr>
          <w:trHeight w:val="363"/>
        </w:trPr>
        <w:tc>
          <w:tcPr>
            <w:tcW w:w="1013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AC0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9" w:type="dxa"/>
            <w:vMerge w:val="restart"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  <w:r w:rsidRPr="00AC05D9">
              <w:rPr>
                <w:sz w:val="18"/>
                <w:szCs w:val="18"/>
              </w:rPr>
              <w:t>наиме-нование показа-теля</w:t>
            </w:r>
            <w:r w:rsidRPr="00AC05D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9" w:type="dxa"/>
            <w:vMerge w:val="restart"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  <w:r w:rsidRPr="00AC05D9">
              <w:rPr>
                <w:sz w:val="18"/>
                <w:szCs w:val="18"/>
              </w:rPr>
              <w:t>наиме-нование показа-теля</w:t>
            </w:r>
            <w:r w:rsidRPr="00AC05D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  <w:r w:rsidRPr="00AC05D9">
              <w:rPr>
                <w:sz w:val="18"/>
                <w:szCs w:val="18"/>
              </w:rPr>
              <w:t>наиме-нование показа-теля</w:t>
            </w:r>
            <w:r w:rsidRPr="00AC05D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  <w:r w:rsidRPr="00AC05D9">
              <w:rPr>
                <w:sz w:val="18"/>
                <w:szCs w:val="18"/>
              </w:rPr>
              <w:t>наиме-нование показа-теля</w:t>
            </w:r>
            <w:r w:rsidRPr="00AC05D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  <w:r w:rsidRPr="00AC05D9">
              <w:rPr>
                <w:sz w:val="18"/>
                <w:szCs w:val="18"/>
              </w:rPr>
              <w:t>наиме-нование показа-теля</w:t>
            </w:r>
            <w:r w:rsidRPr="00AC05D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3" w:type="dxa"/>
            <w:gridSpan w:val="2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22" w:type="dxa"/>
            <w:gridSpan w:val="3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206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Отклонение, превыша-ющее допу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тимое (во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можное) о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клонение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779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Прич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о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клон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779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1D95" w:rsidRPr="00FF24CD" w:rsidTr="00D73A92">
        <w:trPr>
          <w:trHeight w:val="491"/>
        </w:trPr>
        <w:tc>
          <w:tcPr>
            <w:tcW w:w="1013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утверж-дено в муници-пальном задании на год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vMerge w:val="restart"/>
          </w:tcPr>
          <w:p w:rsidR="001B1D95" w:rsidRPr="00AC05D9" w:rsidRDefault="001B1D95" w:rsidP="00D73A92">
            <w:pPr>
              <w:pStyle w:val="ConsPlusNormal"/>
              <w:ind w:left="-62"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муници-пальном задании на отчетную дату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AC05D9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D95" w:rsidRPr="00FF24CD" w:rsidTr="00D73A92">
        <w:trPr>
          <w:trHeight w:val="812"/>
        </w:trPr>
        <w:tc>
          <w:tcPr>
            <w:tcW w:w="1013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D95" w:rsidRPr="00AC05D9" w:rsidRDefault="001B1D95" w:rsidP="00D73A92">
            <w:pPr>
              <w:pStyle w:val="ConsPlusNormal"/>
              <w:ind w:left="-37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  <w:r w:rsidRPr="00AC0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3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5" w:history="1">
              <w:r w:rsidRPr="00AC05D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AC05D9">
              <w:rPr>
                <w:rFonts w:ascii="Times New Roman" w:hAnsi="Times New Roman" w:cs="Times New Roman"/>
                <w:color w:val="0000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5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AC05D9" w:rsidRDefault="001B1D95" w:rsidP="00D7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B1D95" w:rsidRPr="00AC05D9" w:rsidRDefault="001B1D95" w:rsidP="00D73A92">
            <w:pPr>
              <w:rPr>
                <w:sz w:val="18"/>
                <w:szCs w:val="18"/>
              </w:rPr>
            </w:pPr>
          </w:p>
        </w:tc>
      </w:tr>
      <w:tr w:rsidR="001B1D95" w:rsidRPr="00FF24CD" w:rsidTr="005F5325">
        <w:trPr>
          <w:trHeight w:val="161"/>
        </w:trPr>
        <w:tc>
          <w:tcPr>
            <w:tcW w:w="1013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5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6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</w:tcPr>
          <w:p w:rsidR="001B1D95" w:rsidRPr="00AC05D9" w:rsidRDefault="001B1D9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</w:tcPr>
          <w:p w:rsidR="001B1D95" w:rsidRPr="00AC05D9" w:rsidRDefault="005F5325" w:rsidP="00D73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95" w:rsidRPr="00FF24CD" w:rsidTr="005F5325">
        <w:trPr>
          <w:trHeight w:val="151"/>
        </w:trPr>
        <w:tc>
          <w:tcPr>
            <w:tcW w:w="1013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1B1D95" w:rsidRPr="00FF24CD" w:rsidRDefault="001B1D95" w:rsidP="00D73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1D95" w:rsidRPr="00AB1E95" w:rsidRDefault="001B1D95" w:rsidP="001B1D95">
      <w:pPr>
        <w:autoSpaceDE w:val="0"/>
        <w:autoSpaceDN w:val="0"/>
        <w:adjustRightInd w:val="0"/>
        <w:jc w:val="both"/>
      </w:pPr>
      <w:r w:rsidRPr="00AB1E95">
        <w:t>Руководитель (уполномоченное лицо) _______________ ___________ _________________________</w:t>
      </w:r>
    </w:p>
    <w:p w:rsidR="001B1D95" w:rsidRPr="000C4174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4174">
        <w:rPr>
          <w:sz w:val="20"/>
          <w:szCs w:val="20"/>
        </w:rPr>
        <w:t>(должность)       (подпись)             (расшифровка подписи)</w:t>
      </w:r>
    </w:p>
    <w:p w:rsidR="001B1D95" w:rsidRPr="00AB1E95" w:rsidRDefault="001B1D95" w:rsidP="001B1D95">
      <w:pPr>
        <w:autoSpaceDE w:val="0"/>
        <w:autoSpaceDN w:val="0"/>
        <w:adjustRightInd w:val="0"/>
        <w:jc w:val="both"/>
      </w:pPr>
      <w:r>
        <w:t>«</w:t>
      </w:r>
      <w:r w:rsidRPr="00AB1E95">
        <w:t>__</w:t>
      </w:r>
      <w:r>
        <w:t>»</w:t>
      </w:r>
      <w:r w:rsidRPr="00AB1E95">
        <w:t xml:space="preserve"> ___________ 20__ г.</w:t>
      </w:r>
    </w:p>
    <w:p w:rsidR="001B1D95" w:rsidRPr="008876C6" w:rsidRDefault="001B1D95" w:rsidP="001B1D95">
      <w:pPr>
        <w:pStyle w:val="ConsPlusNonformat"/>
        <w:jc w:val="both"/>
        <w:rPr>
          <w:rFonts w:ascii="Times New Roman" w:hAnsi="Times New Roman" w:cs="Times New Roman"/>
        </w:rPr>
      </w:pPr>
      <w:r w:rsidRPr="008876C6">
        <w:rPr>
          <w:rFonts w:ascii="Times New Roman" w:hAnsi="Times New Roman" w:cs="Times New Roman"/>
          <w:vertAlign w:val="superscript"/>
        </w:rPr>
        <w:t>1</w:t>
      </w:r>
      <w:r w:rsidRPr="008876C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 муниц</w:t>
      </w:r>
      <w:r w:rsidRPr="008876C6">
        <w:rPr>
          <w:rFonts w:ascii="Times New Roman" w:hAnsi="Times New Roman" w:cs="Times New Roman"/>
        </w:rPr>
        <w:t>и</w:t>
      </w:r>
      <w:r w:rsidRPr="008876C6">
        <w:rPr>
          <w:rFonts w:ascii="Times New Roman" w:hAnsi="Times New Roman" w:cs="Times New Roman"/>
        </w:rPr>
        <w:t>пальной услуги (услуг)  и выполнению работы (работ) раздельно по каждой из муниципальных услуг с указанием порядкового номера раздела.</w:t>
      </w:r>
    </w:p>
    <w:p w:rsidR="001B1D95" w:rsidRPr="008876C6" w:rsidRDefault="001B1D95" w:rsidP="001B1D95">
      <w:pPr>
        <w:pStyle w:val="ConsPlusNonformat"/>
        <w:jc w:val="both"/>
        <w:rPr>
          <w:rFonts w:ascii="Times New Roman" w:hAnsi="Times New Roman" w:cs="Times New Roman"/>
        </w:rPr>
      </w:pPr>
      <w:r w:rsidRPr="008876C6">
        <w:rPr>
          <w:rFonts w:ascii="Times New Roman" w:hAnsi="Times New Roman" w:cs="Times New Roman"/>
          <w:vertAlign w:val="superscript"/>
        </w:rPr>
        <w:t>2</w:t>
      </w:r>
      <w:r w:rsidRPr="008876C6">
        <w:rPr>
          <w:rFonts w:ascii="Times New Roman" w:hAnsi="Times New Roman" w:cs="Times New Roman"/>
        </w:rPr>
        <w:t>Формируется в соответствии с муниципальным заданием.</w:t>
      </w:r>
    </w:p>
    <w:p w:rsidR="001B1D95" w:rsidRPr="006A4F97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F97">
        <w:rPr>
          <w:sz w:val="20"/>
          <w:szCs w:val="20"/>
          <w:vertAlign w:val="superscript"/>
        </w:rPr>
        <w:t>3</w:t>
      </w:r>
      <w:r w:rsidRPr="006A4F97">
        <w:rPr>
          <w:sz w:val="20"/>
          <w:szCs w:val="20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 w:rsidRPr="006A4F97">
        <w:rPr>
          <w:sz w:val="20"/>
          <w:szCs w:val="20"/>
        </w:rPr>
        <w:t>е</w:t>
      </w:r>
      <w:r w:rsidRPr="006A4F97">
        <w:rPr>
          <w:sz w:val="20"/>
          <w:szCs w:val="20"/>
        </w:rPr>
        <w:t>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</w:t>
      </w:r>
      <w:r w:rsidRPr="006A4F97">
        <w:rPr>
          <w:sz w:val="20"/>
          <w:szCs w:val="20"/>
        </w:rPr>
        <w:t>ы</w:t>
      </w:r>
      <w:r w:rsidRPr="006A4F97">
        <w:rPr>
          <w:sz w:val="20"/>
          <w:szCs w:val="20"/>
        </w:rPr>
        <w:t>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</w:t>
      </w:r>
      <w:r w:rsidRPr="006A4F97">
        <w:rPr>
          <w:sz w:val="20"/>
          <w:szCs w:val="20"/>
        </w:rPr>
        <w:t>о</w:t>
      </w:r>
      <w:r w:rsidRPr="006A4F97">
        <w:rPr>
          <w:sz w:val="20"/>
          <w:szCs w:val="20"/>
        </w:rPr>
        <w:t>лютных величинах заполняется в соответствии с муниципальным заданием (в том числе с учетом неравномерного оказания муниципальных услуг (выполнения р</w:t>
      </w:r>
      <w:r w:rsidRPr="006A4F97">
        <w:rPr>
          <w:sz w:val="20"/>
          <w:szCs w:val="20"/>
        </w:rPr>
        <w:t>а</w:t>
      </w:r>
      <w:r w:rsidRPr="006A4F97">
        <w:rPr>
          <w:sz w:val="20"/>
          <w:szCs w:val="20"/>
        </w:rPr>
        <w:t>бот) в течение календарного года).</w:t>
      </w:r>
    </w:p>
    <w:p w:rsidR="001B1D95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В предварительном отчете указываются показатели объема и (или) </w:t>
      </w:r>
      <w:r w:rsidRPr="006A4F97">
        <w:rPr>
          <w:sz w:val="20"/>
          <w:szCs w:val="20"/>
        </w:rPr>
        <w:t>качества муниципальной</w:t>
      </w:r>
      <w:r>
        <w:rPr>
          <w:sz w:val="20"/>
          <w:szCs w:val="20"/>
        </w:rPr>
        <w:t xml:space="preserve"> услуги (работы), запланированные к исполнению по завершении тек</w:t>
      </w:r>
      <w:r>
        <w:rPr>
          <w:sz w:val="20"/>
          <w:szCs w:val="20"/>
        </w:rPr>
        <w:t>у</w:t>
      </w:r>
      <w:r>
        <w:rPr>
          <w:sz w:val="20"/>
          <w:szCs w:val="20"/>
        </w:rPr>
        <w:t>щего финансового года.</w:t>
      </w:r>
    </w:p>
    <w:p w:rsidR="001B1D95" w:rsidRPr="008876C6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vertAlign w:val="superscript"/>
        </w:rPr>
        <w:t>5</w:t>
      </w:r>
      <w:r w:rsidRPr="008876C6">
        <w:rPr>
          <w:sz w:val="20"/>
          <w:szCs w:val="20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</w:t>
      </w:r>
      <w:hyperlink r:id="rId36" w:history="1">
        <w:r w:rsidRPr="008876C6">
          <w:rPr>
            <w:sz w:val="20"/>
            <w:szCs w:val="20"/>
          </w:rPr>
          <w:t>(графа 10)</w:t>
        </w:r>
      </w:hyperlink>
      <w:r w:rsidRPr="008876C6">
        <w:rPr>
          <w:sz w:val="20"/>
          <w:szCs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(объема) муниципальной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</w:t>
      </w:r>
      <w:hyperlink r:id="rId37" w:history="1">
        <w:r w:rsidRPr="008876C6">
          <w:rPr>
            <w:sz w:val="20"/>
            <w:szCs w:val="20"/>
          </w:rPr>
          <w:t>(графа 8)</w:t>
        </w:r>
      </w:hyperlink>
      <w:r w:rsidRPr="008876C6">
        <w:rPr>
          <w:sz w:val="20"/>
          <w:szCs w:val="20"/>
        </w:rPr>
        <w:t>, в целых единицах. Значение менее 0,5 единицы отбр</w:t>
      </w:r>
      <w:r w:rsidRPr="008876C6">
        <w:rPr>
          <w:sz w:val="20"/>
          <w:szCs w:val="20"/>
        </w:rPr>
        <w:t>а</w:t>
      </w:r>
      <w:r w:rsidRPr="008876C6">
        <w:rPr>
          <w:sz w:val="20"/>
          <w:szCs w:val="20"/>
        </w:rPr>
        <w:t xml:space="preserve">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r:id="rId38" w:history="1">
        <w:r w:rsidRPr="008876C6">
          <w:rPr>
            <w:sz w:val="20"/>
            <w:szCs w:val="20"/>
          </w:rPr>
          <w:t>граф 13</w:t>
        </w:r>
      </w:hyperlink>
      <w:r w:rsidRPr="008876C6">
        <w:rPr>
          <w:sz w:val="20"/>
          <w:szCs w:val="20"/>
        </w:rPr>
        <w:t xml:space="preserve"> и </w:t>
      </w:r>
      <w:hyperlink r:id="rId39" w:history="1">
        <w:r w:rsidRPr="008876C6">
          <w:rPr>
            <w:sz w:val="20"/>
            <w:szCs w:val="20"/>
          </w:rPr>
          <w:t>14 пункта 3.2 части II</w:t>
        </w:r>
      </w:hyperlink>
      <w:r w:rsidRPr="008876C6">
        <w:rPr>
          <w:sz w:val="20"/>
          <w:szCs w:val="20"/>
        </w:rPr>
        <w:t xml:space="preserve"> настоящего отчета не рассчитываются.</w:t>
      </w:r>
    </w:p>
    <w:p w:rsidR="001B1D95" w:rsidRDefault="001B1D95" w:rsidP="001B1D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Pr="008876C6">
        <w:rPr>
          <w:sz w:val="20"/>
          <w:szCs w:val="20"/>
        </w:rPr>
        <w:t xml:space="preserve"> Рассчитывается при формировании отчета за год как разница показателей </w:t>
      </w:r>
      <w:hyperlink r:id="rId40" w:history="1">
        <w:r w:rsidRPr="008876C6">
          <w:rPr>
            <w:sz w:val="20"/>
            <w:szCs w:val="20"/>
          </w:rPr>
          <w:t>граф 10</w:t>
        </w:r>
      </w:hyperlink>
      <w:r w:rsidRPr="008876C6">
        <w:rPr>
          <w:sz w:val="20"/>
          <w:szCs w:val="20"/>
        </w:rPr>
        <w:t xml:space="preserve">, </w:t>
      </w:r>
      <w:hyperlink r:id="rId41" w:history="1">
        <w:r w:rsidRPr="008876C6">
          <w:rPr>
            <w:sz w:val="20"/>
            <w:szCs w:val="20"/>
          </w:rPr>
          <w:t>12</w:t>
        </w:r>
      </w:hyperlink>
      <w:r w:rsidRPr="008876C6">
        <w:rPr>
          <w:sz w:val="20"/>
          <w:szCs w:val="20"/>
        </w:rPr>
        <w:t xml:space="preserve"> и </w:t>
      </w:r>
      <w:hyperlink r:id="rId42" w:history="1">
        <w:r w:rsidRPr="008876C6">
          <w:rPr>
            <w:sz w:val="20"/>
            <w:szCs w:val="20"/>
          </w:rPr>
          <w:t>13</w:t>
        </w:r>
      </w:hyperlink>
      <w:r w:rsidRPr="008876C6">
        <w:rPr>
          <w:sz w:val="20"/>
          <w:szCs w:val="20"/>
        </w:rPr>
        <w:t>.</w:t>
      </w:r>
    </w:p>
    <w:p w:rsidR="001B1D95" w:rsidRDefault="001B1D95"/>
    <w:sectPr w:rsidR="001B1D95" w:rsidSect="00D73A92">
      <w:pgSz w:w="16838" w:h="11905" w:orient="landscape"/>
      <w:pgMar w:top="1985" w:right="1134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5E" w:rsidRDefault="0048175E" w:rsidP="005C4AC9">
      <w:r>
        <w:separator/>
      </w:r>
    </w:p>
  </w:endnote>
  <w:endnote w:type="continuationSeparator" w:id="1">
    <w:p w:rsidR="0048175E" w:rsidRDefault="0048175E" w:rsidP="005C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5E" w:rsidRDefault="0048175E" w:rsidP="005C4AC9">
      <w:r>
        <w:separator/>
      </w:r>
    </w:p>
  </w:footnote>
  <w:footnote w:type="continuationSeparator" w:id="1">
    <w:p w:rsidR="0048175E" w:rsidRDefault="0048175E" w:rsidP="005C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972386"/>
      <w:docPartObj>
        <w:docPartGallery w:val="Page Numbers (Top of Page)"/>
        <w:docPartUnique/>
      </w:docPartObj>
    </w:sdtPr>
    <w:sdtContent>
      <w:p w:rsidR="00D73A92" w:rsidRDefault="00814D11">
        <w:pPr>
          <w:pStyle w:val="a9"/>
          <w:jc w:val="right"/>
        </w:pPr>
        <w:r>
          <w:fldChar w:fldCharType="begin"/>
        </w:r>
        <w:r w:rsidR="00D73A92">
          <w:instrText>PAGE   \* MERGEFORMAT</w:instrText>
        </w:r>
        <w:r>
          <w:fldChar w:fldCharType="separate"/>
        </w:r>
        <w:r w:rsidR="00D73A92">
          <w:rPr>
            <w:noProof/>
          </w:rPr>
          <w:t>15</w:t>
        </w:r>
        <w:r>
          <w:fldChar w:fldCharType="end"/>
        </w:r>
      </w:p>
    </w:sdtContent>
  </w:sdt>
  <w:p w:rsidR="00D73A92" w:rsidRDefault="00D73A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258967"/>
      <w:docPartObj>
        <w:docPartGallery w:val="Page Numbers (Top of Page)"/>
        <w:docPartUnique/>
      </w:docPartObj>
    </w:sdtPr>
    <w:sdtContent>
      <w:p w:rsidR="00D73A92" w:rsidRDefault="00814D11">
        <w:pPr>
          <w:pStyle w:val="a9"/>
          <w:jc w:val="right"/>
        </w:pPr>
        <w:r>
          <w:fldChar w:fldCharType="begin"/>
        </w:r>
        <w:r w:rsidR="00D73A92">
          <w:instrText>PAGE   \* MERGEFORMAT</w:instrText>
        </w:r>
        <w:r>
          <w:fldChar w:fldCharType="separate"/>
        </w:r>
        <w:r w:rsidR="002F209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78B4"/>
    <w:multiLevelType w:val="hybridMultilevel"/>
    <w:tmpl w:val="897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2C3A"/>
    <w:rsid w:val="00003E84"/>
    <w:rsid w:val="000115EA"/>
    <w:rsid w:val="000A0AC8"/>
    <w:rsid w:val="001B1D95"/>
    <w:rsid w:val="0021196A"/>
    <w:rsid w:val="0026123E"/>
    <w:rsid w:val="002F209D"/>
    <w:rsid w:val="0048175E"/>
    <w:rsid w:val="005C4AC9"/>
    <w:rsid w:val="005F5325"/>
    <w:rsid w:val="006B45EC"/>
    <w:rsid w:val="006D19D8"/>
    <w:rsid w:val="00814D11"/>
    <w:rsid w:val="00822C80"/>
    <w:rsid w:val="00881A35"/>
    <w:rsid w:val="009E2E6E"/>
    <w:rsid w:val="00A92D17"/>
    <w:rsid w:val="00C71BE3"/>
    <w:rsid w:val="00D31E6B"/>
    <w:rsid w:val="00D73A92"/>
    <w:rsid w:val="00ED089D"/>
    <w:rsid w:val="00F171F2"/>
    <w:rsid w:val="00FC2C3A"/>
    <w:rsid w:val="00FE18FB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B1D9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B1D95"/>
    <w:rPr>
      <w:spacing w:val="-7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1B1D95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B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B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4A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C4A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73A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7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B1D9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B1D95"/>
    <w:rPr>
      <w:spacing w:val="-7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1B1D95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B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1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B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4A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C4A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73A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7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7C1592809530C23E79D63DE28CBAEEF18DF48409728D98EA4CF5460497D9AD88AFF28EFD5D1A1V2H" TargetMode="External"/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CFC839CD6B05E5C6BC07235F2A7406C6FBBB265482297D2E50E4AF81C3629424019655537C1E0DE9B2039E87EEV81BM" TargetMode="External"/><Relationship Id="rId39" Type="http://schemas.openxmlformats.org/officeDocument/2006/relationships/hyperlink" Target="consultantplus://offline/ref=4DA70B0CF32762BFD1E192547160DA4385F0C6F51D44A80D2B5F6FDE69F976A909416B264594451E007F1B904D16D0569284B905B4n2O1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CFC839CD6B05E5C6BC07235F2A7406C6FBBB265482297D2E50E4AF81C3629424019655537C1E0DE9B2039E87EEV81BM" TargetMode="External"/><Relationship Id="rId42" Type="http://schemas.openxmlformats.org/officeDocument/2006/relationships/hyperlink" Target="consultantplus://offline/ref=BEFF6BFC4389549A38A4A6FA2F4897CBF478798DB8014A0B0F9C085615DCD300249F2A54D3210C54BCA6B77B78D83B2FED8FD35FE3bES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24998399250FCDFEB55EDB5010A2896C75F2900550C23E79D63DE28CBAEEF18DF48429221DC80F2954464002B97C58BE337EFCBD1129DADVFH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CFC839CD6B05E5C6BC07235F2A7406C6FBB8215682237D2E50E4AF81C3629424019655537C1E0DE9B2039E87EEV81BM" TargetMode="External"/><Relationship Id="rId33" Type="http://schemas.openxmlformats.org/officeDocument/2006/relationships/hyperlink" Target="consultantplus://offline/ref=CFC839CD6B05E5C6BC07235F2A7406C6FBBB265482297D2E50E4AF81C3629424019655537C1E0DE9B2039E87EEV81BM" TargetMode="External"/><Relationship Id="rId38" Type="http://schemas.openxmlformats.org/officeDocument/2006/relationships/hyperlink" Target="consultantplus://offline/ref=4DA70B0CF32762BFD1E192547160DA4385F0C6F51D44A80D2B5F6FDE69F976A909416B264595451E007F1B904D16D0569284B905B4n2O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1FC7F14C8F5EAC9334C61C7ECEEAE48A490ACC8228C45D21E9BC9FBE2000A2F2C54E34DCCA60773A72941FF2AE497CB0E24D7A855Aw9H" TargetMode="External"/><Relationship Id="rId20" Type="http://schemas.openxmlformats.org/officeDocument/2006/relationships/hyperlink" Target="consultantplus://offline/ref=AF3D3A5D5ADDFE531DB2CCEAABB6D41866658EF29681771663878091B7CFF8B56676BC0AD05678A77938378400BF2198D509F0032213B891WD03J" TargetMode="External"/><Relationship Id="rId29" Type="http://schemas.openxmlformats.org/officeDocument/2006/relationships/hyperlink" Target="consultantplus://offline/ref=CFC839CD6B05E5C6BC07235F2A7406C6FBBB265482297D2E50E4AF81C3629424019655537C1E0DE9B2039E87EEV81BM" TargetMode="External"/><Relationship Id="rId41" Type="http://schemas.openxmlformats.org/officeDocument/2006/relationships/hyperlink" Target="consultantplus://offline/ref=BEFF6BFC4389549A38A4A6FA2F4897CBF478798DB8014A0B0F9C085615DCD300249F2A54D3200C54BCA6B77B78D83B2FED8FD35FE3bES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24998399250FCDFEB55EDB5010A2897C2502108520C23E79D63DE28CBAEEF18DF48419125D7D1A1DA4538477E84C789E334EDD7ADV3H" TargetMode="External"/><Relationship Id="rId24" Type="http://schemas.openxmlformats.org/officeDocument/2006/relationships/hyperlink" Target="consultantplus://offline/ref=CFC839CD6B05E5C6BC07235F2A7406C6FBB8215682237D2E50E4AF81C3629424019655537C1E0DE9B2039E87EEV81BM" TargetMode="External"/><Relationship Id="rId32" Type="http://schemas.openxmlformats.org/officeDocument/2006/relationships/hyperlink" Target="consultantplus://offline/ref=CFC839CD6B05E5C6BC07235F2A7406C6FBBB265482297D2E50E4AF81C3629424019655537C1E0DE9B2039E87EEV81BM" TargetMode="External"/><Relationship Id="rId37" Type="http://schemas.openxmlformats.org/officeDocument/2006/relationships/hyperlink" Target="consultantplus://offline/ref=4DA70B0CF32762BFD1E192547160DA4385F0C6F51D44A80D2B5F6FDE69F976A909416B244D97451E007F1B904D16D0569284B905B4n2O1H" TargetMode="External"/><Relationship Id="rId40" Type="http://schemas.openxmlformats.org/officeDocument/2006/relationships/hyperlink" Target="consultantplus://offline/ref=BEFF6BFC4389549A38A4A6FA2F4897CBF478798DB8014A0B0F9C085615DCD300249F2A54D3260C54BCA6B77B78D83B2FED8FD35FE3bES3H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CFC839CD6B05E5C6BC07235F2A7406C6FBB8215682237D2E50E4AF81C3629424019655537C1E0DE9B2039E87EEV81BM" TargetMode="External"/><Relationship Id="rId28" Type="http://schemas.openxmlformats.org/officeDocument/2006/relationships/hyperlink" Target="consultantplus://offline/ref=CFC839CD6B05E5C6BC07235F2A7406C6FBBB265482297D2E50E4AF81C3629424019655537C1E0DE9B2039E87EEV81BM" TargetMode="External"/><Relationship Id="rId36" Type="http://schemas.openxmlformats.org/officeDocument/2006/relationships/hyperlink" Target="consultantplus://offline/ref=4DA70B0CF32762BFD1E192547160DA4385F0C6F51D44A80D2B5F6FDE69F976A909416B244D95451E007F1B904D16D0569284B905B4n2O1H" TargetMode="External"/><Relationship Id="rId10" Type="http://schemas.openxmlformats.org/officeDocument/2006/relationships/hyperlink" Target="consultantplus://offline/ref=45624998399250FCDFEB55EDB5010A2897C1592809530C23E79D63DE28CBAEEF18DF48429222DD86F4954464002B97C58BE337EFCBD1129DADVFH" TargetMode="External"/><Relationship Id="rId19" Type="http://schemas.openxmlformats.org/officeDocument/2006/relationships/hyperlink" Target="consultantplus://offline/ref=AF3D3A5D5ADDFE531DB2CCEAABB6D418646382F89B81771663878091B7CFF8B57476E406D15F64A67B2D61D546WE0AJ" TargetMode="External"/><Relationship Id="rId31" Type="http://schemas.openxmlformats.org/officeDocument/2006/relationships/hyperlink" Target="consultantplus://offline/ref=B6A5CF5A72B5B5F2D0861061B6EAE49915FF9265A26E65BB0CF73062285E1C57302534BB89312B48FC3B9E6D0BA6A5B9D330058E3F4220A5F0802138R4aA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24998399250FCDFEB55EDB5010A2897C1592809530C23E79D63DE28CBAEEF18DF48429129DD8EA4CF5460497D9AD88AFF28EFD5D1A1V2H" TargetMode="External"/><Relationship Id="rId14" Type="http://schemas.openxmlformats.org/officeDocument/2006/relationships/hyperlink" Target="consultantplus://offline/ref=FF7B71060D6899266DCCA9AEA724DAA8EB6D3033DED4719EFD32EA3FEDA3E01AD583CDB0E2E2E185801AE771C8DBA258D29F1EA7918BCC9DXAdAG" TargetMode="External"/><Relationship Id="rId22" Type="http://schemas.openxmlformats.org/officeDocument/2006/relationships/hyperlink" Target="consultantplus://offline/ref=CFC839CD6B05E5C6BC07235F2A7406C6FBB8215681287D2E50E4AF81C3629424019655537C1E0DE9B2039E87EEV81BM" TargetMode="External"/><Relationship Id="rId27" Type="http://schemas.openxmlformats.org/officeDocument/2006/relationships/hyperlink" Target="consultantplus://offline/ref=CFC839CD6B05E5C6BC07235F2A7406C6FBBB265482297D2E50E4AF81C3629424019655537C1E0DE9B2039E87EEV81BM" TargetMode="External"/><Relationship Id="rId30" Type="http://schemas.openxmlformats.org/officeDocument/2006/relationships/hyperlink" Target="consultantplus://offline/ref=B6A5CF5A72B5B5F2D0861061B6EAE49915FF9265A26E65BB0CF73062285E1C57302534BB89312B48FC3B9E6906A6A5B9D330058E3F4220A5F0802138R4aAL" TargetMode="External"/><Relationship Id="rId35" Type="http://schemas.openxmlformats.org/officeDocument/2006/relationships/hyperlink" Target="consultantplus://offline/ref=CFC839CD6B05E5C6BC07235F2A7406C6FBBB265482297D2E50E4AF81C3629424019655537C1E0DE9B2039E87EEV81B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A33F-E30B-4636-91D1-32920D16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9396</Words>
  <Characters>53560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</cp:revision>
  <cp:lastPrinted>2021-01-14T10:53:00Z</cp:lastPrinted>
  <dcterms:created xsi:type="dcterms:W3CDTF">2021-01-13T14:37:00Z</dcterms:created>
  <dcterms:modified xsi:type="dcterms:W3CDTF">2021-01-19T07:17:00Z</dcterms:modified>
</cp:coreProperties>
</file>