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CBD" w:rsidRDefault="002E5CBD">
      <w:pPr>
        <w:pStyle w:val="ConsPlusTitlePage"/>
      </w:pPr>
      <w:r>
        <w:t xml:space="preserve">Документ предоставлен </w:t>
      </w:r>
      <w:hyperlink r:id="rId4">
        <w:r>
          <w:rPr>
            <w:color w:val="0000FF"/>
          </w:rPr>
          <w:t>КонсультантПлюс</w:t>
        </w:r>
      </w:hyperlink>
      <w:r>
        <w:br/>
      </w:r>
    </w:p>
    <w:p w:rsidR="002E5CBD" w:rsidRDefault="002E5CBD">
      <w:pPr>
        <w:pStyle w:val="ConsPlusNormal"/>
        <w:jc w:val="both"/>
        <w:outlineLvl w:val="0"/>
      </w:pPr>
    </w:p>
    <w:p w:rsidR="002E5CBD" w:rsidRDefault="002E5CBD">
      <w:pPr>
        <w:pStyle w:val="ConsPlusTitle"/>
        <w:jc w:val="center"/>
        <w:outlineLvl w:val="0"/>
      </w:pPr>
      <w:r>
        <w:t>ПРАВИТЕЛЬСТВО СТАВРОПОЛЬСКОГО КРАЯ</w:t>
      </w:r>
    </w:p>
    <w:p w:rsidR="002E5CBD" w:rsidRDefault="002E5CBD">
      <w:pPr>
        <w:pStyle w:val="ConsPlusTitle"/>
        <w:ind w:firstLine="540"/>
        <w:jc w:val="both"/>
      </w:pPr>
    </w:p>
    <w:p w:rsidR="002E5CBD" w:rsidRDefault="002E5CBD">
      <w:pPr>
        <w:pStyle w:val="ConsPlusTitle"/>
        <w:jc w:val="center"/>
      </w:pPr>
      <w:r>
        <w:t>ПОСТАНОВЛЕНИЕ</w:t>
      </w:r>
    </w:p>
    <w:p w:rsidR="002E5CBD" w:rsidRDefault="002E5CBD">
      <w:pPr>
        <w:pStyle w:val="ConsPlusTitle"/>
        <w:jc w:val="center"/>
      </w:pPr>
      <w:r>
        <w:t>от 11 ноября 2021 г. N 575-п</w:t>
      </w:r>
    </w:p>
    <w:p w:rsidR="002E5CBD" w:rsidRDefault="002E5CBD">
      <w:pPr>
        <w:pStyle w:val="ConsPlusTitle"/>
        <w:ind w:firstLine="540"/>
        <w:jc w:val="both"/>
      </w:pPr>
    </w:p>
    <w:p w:rsidR="002E5CBD" w:rsidRDefault="002E5CBD">
      <w:pPr>
        <w:pStyle w:val="ConsPlusTitle"/>
        <w:jc w:val="center"/>
      </w:pPr>
      <w:r>
        <w:t>ОБ УТВЕРЖДЕНИИ ПОРЯДКА СУБСИДИРОВАНИЯ ЗА СЧЕТ СРЕДСТВ</w:t>
      </w:r>
    </w:p>
    <w:p w:rsidR="002E5CBD" w:rsidRDefault="002E5CBD">
      <w:pPr>
        <w:pStyle w:val="ConsPlusTitle"/>
        <w:jc w:val="center"/>
      </w:pPr>
      <w:r>
        <w:t>БЮДЖЕТА СТАВРОПОЛЬСКОГО КРАЯ ЧАСТИ ЗАТРАТ СУБЪЕКТОВ МАЛОГО</w:t>
      </w:r>
    </w:p>
    <w:p w:rsidR="002E5CBD" w:rsidRDefault="002E5CBD">
      <w:pPr>
        <w:pStyle w:val="ConsPlusTitle"/>
        <w:jc w:val="center"/>
      </w:pPr>
      <w:r>
        <w:t>И СРЕДНЕГО ПРЕДПРИНИМАТЕЛЬСТВА В СТАВРОПОЛЬСКОМ КРАЕ -</w:t>
      </w:r>
    </w:p>
    <w:p w:rsidR="002E5CBD" w:rsidRDefault="002E5CBD">
      <w:pPr>
        <w:pStyle w:val="ConsPlusTitle"/>
        <w:jc w:val="center"/>
      </w:pPr>
      <w:r>
        <w:t>СОЦИАЛЬНЫХ ПРЕДПРИЯТИЙ И СУБЪЕКТОВ МАЛОГО И СРЕДНЕГО</w:t>
      </w:r>
    </w:p>
    <w:p w:rsidR="002E5CBD" w:rsidRDefault="002E5CBD">
      <w:pPr>
        <w:pStyle w:val="ConsPlusTitle"/>
        <w:jc w:val="center"/>
      </w:pPr>
      <w:r>
        <w:t xml:space="preserve">ПРЕДПРИНИМАТЕЛЬСТВА, </w:t>
      </w:r>
      <w:proofErr w:type="gramStart"/>
      <w:r>
        <w:t>СОЗДАННЫХ</w:t>
      </w:r>
      <w:proofErr w:type="gramEnd"/>
      <w:r>
        <w:t xml:space="preserve"> ФИЗИЧЕСКИМИ ЛИЦАМИ В ВОЗРАСТЕ</w:t>
      </w:r>
    </w:p>
    <w:p w:rsidR="002E5CBD" w:rsidRDefault="002E5CBD">
      <w:pPr>
        <w:pStyle w:val="ConsPlusTitle"/>
        <w:jc w:val="center"/>
      </w:pPr>
      <w:r>
        <w:t>ДО 25 ЛЕТ ВКЛЮЧИТЕЛЬНО</w:t>
      </w:r>
    </w:p>
    <w:p w:rsidR="002E5CBD" w:rsidRDefault="002E5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5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CBD" w:rsidRDefault="002E5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CBD" w:rsidRDefault="002E5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CBD" w:rsidRDefault="002E5CBD">
            <w:pPr>
              <w:pStyle w:val="ConsPlusNormal"/>
              <w:jc w:val="center"/>
            </w:pPr>
            <w:r>
              <w:rPr>
                <w:color w:val="392C69"/>
              </w:rPr>
              <w:t>Список изменяющих документов</w:t>
            </w:r>
          </w:p>
          <w:p w:rsidR="002E5CBD" w:rsidRDefault="002E5CBD">
            <w:pPr>
              <w:pStyle w:val="ConsPlusNormal"/>
              <w:jc w:val="center"/>
            </w:pPr>
            <w:proofErr w:type="gramStart"/>
            <w:r>
              <w:rPr>
                <w:color w:val="392C69"/>
              </w:rPr>
              <w:t xml:space="preserve">(в ред. </w:t>
            </w:r>
            <w:hyperlink r:id="rId5">
              <w:r>
                <w:rPr>
                  <w:color w:val="0000FF"/>
                </w:rPr>
                <w:t>постановления</w:t>
              </w:r>
            </w:hyperlink>
            <w:r>
              <w:rPr>
                <w:color w:val="392C69"/>
              </w:rPr>
              <w:t xml:space="preserve"> Правительства Ставропольского края</w:t>
            </w:r>
            <w:proofErr w:type="gramEnd"/>
          </w:p>
          <w:p w:rsidR="002E5CBD" w:rsidRDefault="002E5CBD">
            <w:pPr>
              <w:pStyle w:val="ConsPlusNormal"/>
              <w:jc w:val="center"/>
            </w:pPr>
            <w:r>
              <w:rPr>
                <w:color w:val="392C69"/>
              </w:rPr>
              <w:t>от 29.09.2022 N 578-п)</w:t>
            </w:r>
          </w:p>
        </w:tc>
        <w:tc>
          <w:tcPr>
            <w:tcW w:w="113" w:type="dxa"/>
            <w:tcBorders>
              <w:top w:val="nil"/>
              <w:left w:val="nil"/>
              <w:bottom w:val="nil"/>
              <w:right w:val="nil"/>
            </w:tcBorders>
            <w:shd w:val="clear" w:color="auto" w:fill="F4F3F8"/>
            <w:tcMar>
              <w:top w:w="0" w:type="dxa"/>
              <w:left w:w="0" w:type="dxa"/>
              <w:bottom w:w="0" w:type="dxa"/>
              <w:right w:w="0" w:type="dxa"/>
            </w:tcMar>
          </w:tcPr>
          <w:p w:rsidR="002E5CBD" w:rsidRDefault="002E5CBD">
            <w:pPr>
              <w:pStyle w:val="ConsPlusNormal"/>
            </w:pPr>
          </w:p>
        </w:tc>
      </w:tr>
    </w:tbl>
    <w:p w:rsidR="002E5CBD" w:rsidRDefault="002E5CBD">
      <w:pPr>
        <w:pStyle w:val="ConsPlusNormal"/>
        <w:jc w:val="both"/>
      </w:pPr>
    </w:p>
    <w:p w:rsidR="002E5CBD" w:rsidRDefault="002E5CBD">
      <w:pPr>
        <w:pStyle w:val="ConsPlusNormal"/>
        <w:ind w:firstLine="540"/>
        <w:jc w:val="both"/>
      </w:pPr>
      <w:r>
        <w:t xml:space="preserve">В соответствии с Бюджетным </w:t>
      </w:r>
      <w:hyperlink r:id="rId6">
        <w:r>
          <w:rPr>
            <w:color w:val="0000FF"/>
          </w:rPr>
          <w:t>кодексом</w:t>
        </w:r>
      </w:hyperlink>
      <w:r>
        <w:t xml:space="preserve"> Российской Федерации, в целях реализации Федерального </w:t>
      </w:r>
      <w:hyperlink r:id="rId7">
        <w:r>
          <w:rPr>
            <w:color w:val="0000FF"/>
          </w:rPr>
          <w:t>закона</w:t>
        </w:r>
      </w:hyperlink>
      <w:r>
        <w:t xml:space="preserve"> "О развитии малого и среднего предпринимательства в Российской Федерации" и </w:t>
      </w:r>
      <w:hyperlink r:id="rId8">
        <w:r>
          <w:rPr>
            <w:color w:val="0000FF"/>
          </w:rPr>
          <w:t>Закона</w:t>
        </w:r>
      </w:hyperlink>
      <w:r>
        <w:t xml:space="preserve"> Ставропольского края "О развитии и поддержке малого и среднего предпринимательства" Правительство Ставропольского края постановляет:</w:t>
      </w:r>
    </w:p>
    <w:p w:rsidR="002E5CBD" w:rsidRDefault="002E5CBD">
      <w:pPr>
        <w:pStyle w:val="ConsPlusNormal"/>
        <w:jc w:val="both"/>
      </w:pPr>
    </w:p>
    <w:p w:rsidR="002E5CBD" w:rsidRDefault="002E5CBD">
      <w:pPr>
        <w:pStyle w:val="ConsPlusNormal"/>
        <w:ind w:firstLine="540"/>
        <w:jc w:val="both"/>
      </w:pPr>
      <w:r>
        <w:t xml:space="preserve">1. Утвердить прилагаемый </w:t>
      </w:r>
      <w:hyperlink w:anchor="P36">
        <w:r>
          <w:rPr>
            <w:color w:val="0000FF"/>
          </w:rPr>
          <w:t>Порядок</w:t>
        </w:r>
      </w:hyperlink>
      <w:r>
        <w:t xml:space="preserve"> субсидирования за счет </w:t>
      </w:r>
      <w:proofErr w:type="gramStart"/>
      <w:r>
        <w:t>средств бюджета Ставропольского края части затрат субъектов малого</w:t>
      </w:r>
      <w:proofErr w:type="gramEnd"/>
      <w:r>
        <w:t xml:space="preserve"> и среднего предпринимательства в Ставропольском крае - социальных предприятий и субъектов малого и среднего предпринимательства, созданных физическими лицами в возрасте до 25 лет включительно.</w:t>
      </w:r>
    </w:p>
    <w:p w:rsidR="002E5CBD" w:rsidRDefault="002E5CBD">
      <w:pPr>
        <w:pStyle w:val="ConsPlusNormal"/>
        <w:jc w:val="both"/>
      </w:pPr>
      <w:r>
        <w:t>(</w:t>
      </w:r>
      <w:proofErr w:type="gramStart"/>
      <w:r>
        <w:t>в</w:t>
      </w:r>
      <w:proofErr w:type="gramEnd"/>
      <w:r>
        <w:t xml:space="preserve"> ред. </w:t>
      </w:r>
      <w:hyperlink r:id="rId9">
        <w:r>
          <w:rPr>
            <w:color w:val="0000FF"/>
          </w:rPr>
          <w:t>постановления</w:t>
        </w:r>
      </w:hyperlink>
      <w:r>
        <w:t xml:space="preserve"> Правительства Ставропольского края от 29.09.2022 N 578-п)</w:t>
      </w:r>
    </w:p>
    <w:p w:rsidR="002E5CBD" w:rsidRDefault="002E5CBD">
      <w:pPr>
        <w:pStyle w:val="ConsPlusNormal"/>
        <w:spacing w:before="200"/>
        <w:ind w:firstLine="540"/>
        <w:jc w:val="both"/>
      </w:pPr>
      <w:r>
        <w:t xml:space="preserve">2. </w:t>
      </w:r>
      <w:proofErr w:type="gramStart"/>
      <w:r>
        <w:t>Контроль за</w:t>
      </w:r>
      <w:proofErr w:type="gramEnd"/>
      <w:r>
        <w:t xml:space="preserve"> выполнением настоящего постановления возложить на заместителя председателя Правительства Ставропольского края Афанасова Н.Н. и заместителя председателя Правительства Ставропольского края - министра финансов Ставропольского края Калинченко Л.А.</w:t>
      </w:r>
    </w:p>
    <w:p w:rsidR="002E5CBD" w:rsidRDefault="002E5CBD">
      <w:pPr>
        <w:pStyle w:val="ConsPlusNormal"/>
        <w:spacing w:before="200"/>
        <w:ind w:firstLine="540"/>
        <w:jc w:val="both"/>
      </w:pPr>
      <w:r>
        <w:t>3. Настоящее постановление вступает в силу на следующий день после дня его официального опубликования.</w:t>
      </w:r>
    </w:p>
    <w:p w:rsidR="002E5CBD" w:rsidRDefault="002E5CBD">
      <w:pPr>
        <w:pStyle w:val="ConsPlusNormal"/>
        <w:jc w:val="both"/>
      </w:pPr>
    </w:p>
    <w:p w:rsidR="002E5CBD" w:rsidRDefault="002E5CBD">
      <w:pPr>
        <w:pStyle w:val="ConsPlusNormal"/>
        <w:jc w:val="right"/>
      </w:pPr>
      <w:r>
        <w:t>Губернатор</w:t>
      </w:r>
    </w:p>
    <w:p w:rsidR="002E5CBD" w:rsidRDefault="002E5CBD">
      <w:pPr>
        <w:pStyle w:val="ConsPlusNormal"/>
        <w:jc w:val="right"/>
      </w:pPr>
      <w:r>
        <w:t>Ставропольского края</w:t>
      </w:r>
    </w:p>
    <w:p w:rsidR="002E5CBD" w:rsidRDefault="002E5CBD">
      <w:pPr>
        <w:pStyle w:val="ConsPlusNormal"/>
        <w:jc w:val="right"/>
      </w:pPr>
      <w:r>
        <w:t>В.В.ВЛАДИМИРОВ</w:t>
      </w:r>
    </w:p>
    <w:p w:rsidR="002E5CBD" w:rsidRDefault="002E5CBD">
      <w:pPr>
        <w:pStyle w:val="ConsPlusNormal"/>
        <w:jc w:val="both"/>
      </w:pPr>
    </w:p>
    <w:p w:rsidR="002E5CBD" w:rsidRDefault="002E5CBD">
      <w:pPr>
        <w:pStyle w:val="ConsPlusNormal"/>
        <w:jc w:val="both"/>
      </w:pPr>
    </w:p>
    <w:p w:rsidR="002E5CBD" w:rsidRDefault="002E5CBD">
      <w:pPr>
        <w:pStyle w:val="ConsPlusNormal"/>
        <w:jc w:val="both"/>
      </w:pPr>
    </w:p>
    <w:p w:rsidR="002E5CBD" w:rsidRDefault="002E5CBD">
      <w:pPr>
        <w:pStyle w:val="ConsPlusNormal"/>
        <w:jc w:val="both"/>
      </w:pPr>
    </w:p>
    <w:p w:rsidR="002E5CBD" w:rsidRDefault="002E5CBD">
      <w:pPr>
        <w:pStyle w:val="ConsPlusNormal"/>
        <w:jc w:val="both"/>
      </w:pPr>
    </w:p>
    <w:p w:rsidR="002E5CBD" w:rsidRDefault="002E5CBD">
      <w:pPr>
        <w:pStyle w:val="ConsPlusNormal"/>
        <w:jc w:val="right"/>
        <w:outlineLvl w:val="0"/>
      </w:pPr>
      <w:r>
        <w:t>Утвержден</w:t>
      </w:r>
    </w:p>
    <w:p w:rsidR="002E5CBD" w:rsidRDefault="002E5CBD">
      <w:pPr>
        <w:pStyle w:val="ConsPlusNormal"/>
        <w:jc w:val="right"/>
      </w:pPr>
      <w:r>
        <w:t>постановлением</w:t>
      </w:r>
    </w:p>
    <w:p w:rsidR="002E5CBD" w:rsidRDefault="002E5CBD">
      <w:pPr>
        <w:pStyle w:val="ConsPlusNormal"/>
        <w:jc w:val="right"/>
      </w:pPr>
      <w:r>
        <w:t>Правительства Ставропольского края</w:t>
      </w:r>
    </w:p>
    <w:p w:rsidR="002E5CBD" w:rsidRDefault="002E5CBD">
      <w:pPr>
        <w:pStyle w:val="ConsPlusNormal"/>
        <w:jc w:val="right"/>
      </w:pPr>
      <w:r>
        <w:t>от 11 ноября 2021 г. N 575-п</w:t>
      </w:r>
    </w:p>
    <w:p w:rsidR="002E5CBD" w:rsidRDefault="002E5CBD">
      <w:pPr>
        <w:pStyle w:val="ConsPlusNormal"/>
        <w:jc w:val="both"/>
      </w:pPr>
    </w:p>
    <w:p w:rsidR="002E5CBD" w:rsidRDefault="002E5CBD">
      <w:pPr>
        <w:pStyle w:val="ConsPlusTitle"/>
        <w:jc w:val="center"/>
      </w:pPr>
      <w:bookmarkStart w:id="0" w:name="P36"/>
      <w:bookmarkEnd w:id="0"/>
      <w:r>
        <w:t>ПОРЯДОК</w:t>
      </w:r>
    </w:p>
    <w:p w:rsidR="002E5CBD" w:rsidRDefault="002E5CBD">
      <w:pPr>
        <w:pStyle w:val="ConsPlusTitle"/>
        <w:jc w:val="center"/>
      </w:pPr>
      <w:r>
        <w:t>СУБСИДИРОВАНИЯ ЗА СЧЕТ СРЕДСТВ БЮДЖЕТА СТАВРОПОЛЬСКОГО КРАЯ</w:t>
      </w:r>
    </w:p>
    <w:p w:rsidR="002E5CBD" w:rsidRDefault="002E5CBD">
      <w:pPr>
        <w:pStyle w:val="ConsPlusTitle"/>
        <w:jc w:val="center"/>
      </w:pPr>
      <w:r>
        <w:t>ЧАСТИ ЗАТРАТ СУБЪЕКТОВ МАЛОГО И СРЕДНЕГО ПРЕДПРИНИМАТЕЛЬСТВА</w:t>
      </w:r>
    </w:p>
    <w:p w:rsidR="002E5CBD" w:rsidRDefault="002E5CBD">
      <w:pPr>
        <w:pStyle w:val="ConsPlusTitle"/>
        <w:jc w:val="center"/>
      </w:pPr>
      <w:r>
        <w:t>В СТАВРОПОЛЬСКОМ КРАЕ - СОЦИАЛЬНЫХ ПРЕДПРИЯТИЙ И СУБЪЕКТОВ</w:t>
      </w:r>
    </w:p>
    <w:p w:rsidR="002E5CBD" w:rsidRDefault="002E5CBD">
      <w:pPr>
        <w:pStyle w:val="ConsPlusTitle"/>
        <w:jc w:val="center"/>
      </w:pPr>
      <w:r>
        <w:t xml:space="preserve">МАЛОГО И СРЕДНЕГО ПРЕДПРИНИМАТЕЛЬСТВА, </w:t>
      </w:r>
      <w:proofErr w:type="gramStart"/>
      <w:r>
        <w:t>СОЗДАННЫХ</w:t>
      </w:r>
      <w:proofErr w:type="gramEnd"/>
      <w:r>
        <w:t xml:space="preserve"> ФИЗИЧЕСКИМИ</w:t>
      </w:r>
    </w:p>
    <w:p w:rsidR="002E5CBD" w:rsidRDefault="002E5CBD">
      <w:pPr>
        <w:pStyle w:val="ConsPlusTitle"/>
        <w:jc w:val="center"/>
      </w:pPr>
      <w:r>
        <w:t>ЛИЦАМИ В ВОЗРАСТЕ ДО 25 ЛЕТ ВКЛЮЧИТЕЛЬНО</w:t>
      </w:r>
    </w:p>
    <w:p w:rsidR="002E5CBD" w:rsidRDefault="002E5CB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2E5CB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E5CBD" w:rsidRDefault="002E5CB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E5CBD" w:rsidRDefault="002E5CB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E5CBD" w:rsidRDefault="002E5CBD">
            <w:pPr>
              <w:pStyle w:val="ConsPlusNormal"/>
              <w:jc w:val="center"/>
            </w:pPr>
            <w:r>
              <w:rPr>
                <w:color w:val="392C69"/>
              </w:rPr>
              <w:t>Список изменяющих документов</w:t>
            </w:r>
          </w:p>
          <w:p w:rsidR="002E5CBD" w:rsidRDefault="002E5CBD">
            <w:pPr>
              <w:pStyle w:val="ConsPlusNormal"/>
              <w:jc w:val="center"/>
            </w:pPr>
            <w:proofErr w:type="gramStart"/>
            <w:r>
              <w:rPr>
                <w:color w:val="392C69"/>
              </w:rPr>
              <w:t xml:space="preserve">(в ред. </w:t>
            </w:r>
            <w:hyperlink r:id="rId10">
              <w:r>
                <w:rPr>
                  <w:color w:val="0000FF"/>
                </w:rPr>
                <w:t>постановления</w:t>
              </w:r>
            </w:hyperlink>
            <w:r>
              <w:rPr>
                <w:color w:val="392C69"/>
              </w:rPr>
              <w:t xml:space="preserve"> Правительства Ставропольского края</w:t>
            </w:r>
            <w:proofErr w:type="gramEnd"/>
          </w:p>
          <w:p w:rsidR="002E5CBD" w:rsidRDefault="002E5CBD">
            <w:pPr>
              <w:pStyle w:val="ConsPlusNormal"/>
              <w:jc w:val="center"/>
            </w:pPr>
            <w:r>
              <w:rPr>
                <w:color w:val="392C69"/>
              </w:rPr>
              <w:t>от 29.09.2022 N 578-п)</w:t>
            </w:r>
          </w:p>
        </w:tc>
        <w:tc>
          <w:tcPr>
            <w:tcW w:w="113" w:type="dxa"/>
            <w:tcBorders>
              <w:top w:val="nil"/>
              <w:left w:val="nil"/>
              <w:bottom w:val="nil"/>
              <w:right w:val="nil"/>
            </w:tcBorders>
            <w:shd w:val="clear" w:color="auto" w:fill="F4F3F8"/>
            <w:tcMar>
              <w:top w:w="0" w:type="dxa"/>
              <w:left w:w="0" w:type="dxa"/>
              <w:bottom w:w="0" w:type="dxa"/>
              <w:right w:w="0" w:type="dxa"/>
            </w:tcMar>
          </w:tcPr>
          <w:p w:rsidR="002E5CBD" w:rsidRDefault="002E5CBD">
            <w:pPr>
              <w:pStyle w:val="ConsPlusNormal"/>
            </w:pPr>
          </w:p>
        </w:tc>
      </w:tr>
    </w:tbl>
    <w:p w:rsidR="002E5CBD" w:rsidRDefault="002E5CBD">
      <w:pPr>
        <w:pStyle w:val="ConsPlusNormal"/>
        <w:jc w:val="both"/>
      </w:pPr>
    </w:p>
    <w:p w:rsidR="002E5CBD" w:rsidRDefault="002E5CBD">
      <w:pPr>
        <w:pStyle w:val="ConsPlusNormal"/>
        <w:ind w:firstLine="540"/>
        <w:jc w:val="both"/>
      </w:pPr>
      <w:r>
        <w:lastRenderedPageBreak/>
        <w:t xml:space="preserve">1. </w:t>
      </w:r>
      <w:proofErr w:type="gramStart"/>
      <w:r>
        <w:t>Настоящий Порядок определяет цель, условия и механизм субсидирования за счет средств бюджета Ставропольского края части затрат субъектов малого и среднего предпринимательства в Ставропольском крае - социальных предприятий и субъектов малого и среднего предпринимательства в Ставропольском крае, созданных физическими лицами в возрасте до 25 лет включительно, в форме предоставления финансовой поддержки в виде грантов (далее соответственно - краевой бюджет, грант).</w:t>
      </w:r>
      <w:proofErr w:type="gramEnd"/>
    </w:p>
    <w:p w:rsidR="002E5CBD" w:rsidRDefault="002E5CBD">
      <w:pPr>
        <w:pStyle w:val="ConsPlusNormal"/>
        <w:spacing w:before="200"/>
        <w:ind w:firstLine="540"/>
        <w:jc w:val="both"/>
      </w:pPr>
      <w:bookmarkStart w:id="1" w:name="P47"/>
      <w:bookmarkEnd w:id="1"/>
      <w:r>
        <w:t xml:space="preserve">2. </w:t>
      </w:r>
      <w:proofErr w:type="gramStart"/>
      <w:r>
        <w:t xml:space="preserve">Предоставление грантов осуществляется министерством экономического развития Ставропольского края (далее - минэкономразвития края) в рамках реализации регионального проекта "Создание условий для легкого старта и комфортного ведения бизнеса" государственной </w:t>
      </w:r>
      <w:hyperlink r:id="rId11">
        <w:r>
          <w:rPr>
            <w:color w:val="0000FF"/>
          </w:rPr>
          <w:t>программы</w:t>
        </w:r>
      </w:hyperlink>
      <w:r>
        <w:t xml:space="preserve"> Ставропольского края "Экономическое развитие и инновационная экономика", утвержденной постановлением Правительства Ставропольского края от 29 декабря 2018 г. N 626-п, за счет средств краевого бюджета, предусмотренных законом Ставропольского края о краевом бюджете на текущий</w:t>
      </w:r>
      <w:proofErr w:type="gramEnd"/>
      <w:r>
        <w:t xml:space="preserve"> </w:t>
      </w:r>
      <w:proofErr w:type="gramStart"/>
      <w:r>
        <w:t xml:space="preserve">финансовый год и плановый период на предоставление грантов, и лимитов бюджетных обязательств, утвержденных и доведенных минэкономразвития края в установленном порядке на предоставление грантов, включая субсидии, поступившие из федерального бюджета в рамках реализации государственной </w:t>
      </w:r>
      <w:hyperlink r:id="rId12">
        <w:r>
          <w:rPr>
            <w:color w:val="0000FF"/>
          </w:rPr>
          <w:t>программы</w:t>
        </w:r>
      </w:hyperlink>
      <w:r>
        <w:t xml:space="preserve"> Российской Федерации "Экономическое развитие и инновационная экономика", утвержденной постановлением Правительства Российской Федерации от 15 апреля 2014 г. N 316.</w:t>
      </w:r>
      <w:proofErr w:type="gramEnd"/>
    </w:p>
    <w:p w:rsidR="002E5CBD" w:rsidRDefault="002E5CBD">
      <w:pPr>
        <w:pStyle w:val="ConsPlusNormal"/>
        <w:spacing w:before="200"/>
        <w:ind w:firstLine="540"/>
        <w:jc w:val="both"/>
      </w:pPr>
      <w:r>
        <w:t xml:space="preserve">3. </w:t>
      </w:r>
      <w:proofErr w:type="gramStart"/>
      <w:r>
        <w:t>Сведения о гранте размещаются на едином портале бюджетной системы Российской Федерации в информационно-телекоммуникационной сети "Интернет" (далее соответственно - единый портал, сеть "Интернет") (в разделе единого портала) при формировании проекта закона Ставропольского края о краевом бюджете на очередной финансовый год и плановый период (проекта закона Ставропольского края о внесении изменений в закон Ставропольского края о краевом бюджете на текущий финансовый год и</w:t>
      </w:r>
      <w:proofErr w:type="gramEnd"/>
      <w:r>
        <w:t xml:space="preserve"> плановый период).</w:t>
      </w:r>
    </w:p>
    <w:p w:rsidR="002E5CBD" w:rsidRDefault="002E5CBD">
      <w:pPr>
        <w:pStyle w:val="ConsPlusNormal"/>
        <w:spacing w:before="200"/>
        <w:ind w:firstLine="540"/>
        <w:jc w:val="both"/>
      </w:pPr>
      <w:r>
        <w:t>4. Гранты предоставляются минэкономразвития края:</w:t>
      </w:r>
    </w:p>
    <w:p w:rsidR="002E5CBD" w:rsidRDefault="002E5CBD">
      <w:pPr>
        <w:pStyle w:val="ConsPlusNonformat"/>
        <w:spacing w:before="200"/>
        <w:jc w:val="both"/>
      </w:pPr>
      <w:bookmarkStart w:id="2" w:name="P50"/>
      <w:bookmarkEnd w:id="2"/>
      <w:r>
        <w:t xml:space="preserve">    субъектам  малого и среднего предпринимательства в Ставропольском крае,</w:t>
      </w:r>
    </w:p>
    <w:p w:rsidR="002E5CBD" w:rsidRDefault="002E5CBD">
      <w:pPr>
        <w:pStyle w:val="ConsPlusNonformat"/>
        <w:jc w:val="both"/>
      </w:pPr>
      <w:r>
        <w:t xml:space="preserve">соответствующим  требованиям,  установленным </w:t>
      </w:r>
      <w:hyperlink r:id="rId13">
        <w:r>
          <w:rPr>
            <w:color w:val="0000FF"/>
          </w:rPr>
          <w:t>статьей 14</w:t>
        </w:r>
      </w:hyperlink>
      <w:r>
        <w:t xml:space="preserve"> Федерального закона</w:t>
      </w:r>
    </w:p>
    <w:p w:rsidR="002E5CBD" w:rsidRDefault="002E5CBD">
      <w:pPr>
        <w:pStyle w:val="ConsPlusNonformat"/>
        <w:jc w:val="both"/>
      </w:pPr>
      <w:r>
        <w:t>"О  развитии  малого и среднего предпринимательства в Российской Федерации"</w:t>
      </w:r>
    </w:p>
    <w:p w:rsidR="002E5CBD" w:rsidRDefault="002E5CBD">
      <w:pPr>
        <w:pStyle w:val="ConsPlusNonformat"/>
        <w:jc w:val="both"/>
      </w:pPr>
      <w:r>
        <w:t xml:space="preserve">(далее  -  Федеральный  закон),  </w:t>
      </w:r>
      <w:proofErr w:type="gramStart"/>
      <w:r>
        <w:t>зарегистрированным</w:t>
      </w:r>
      <w:proofErr w:type="gramEnd"/>
      <w:r>
        <w:t xml:space="preserve">  и  осуществляющим свою</w:t>
      </w:r>
    </w:p>
    <w:p w:rsidR="002E5CBD" w:rsidRDefault="002E5CBD">
      <w:pPr>
        <w:pStyle w:val="ConsPlusNonformat"/>
        <w:jc w:val="both"/>
      </w:pPr>
      <w:proofErr w:type="gramStart"/>
      <w:r>
        <w:t>деятельность  на  территории  Ставропольского  края, признанным социальными</w:t>
      </w:r>
      <w:proofErr w:type="gramEnd"/>
    </w:p>
    <w:p w:rsidR="002E5CBD" w:rsidRDefault="002E5CBD">
      <w:pPr>
        <w:pStyle w:val="ConsPlusNonformat"/>
        <w:jc w:val="both"/>
      </w:pPr>
      <w:r>
        <w:t xml:space="preserve">                                                                          1</w:t>
      </w:r>
    </w:p>
    <w:p w:rsidR="002E5CBD" w:rsidRDefault="002E5CBD">
      <w:pPr>
        <w:pStyle w:val="ConsPlusNonformat"/>
        <w:jc w:val="both"/>
      </w:pPr>
      <w:r>
        <w:t xml:space="preserve">предприятиями в порядке, установленном в соответствии с </w:t>
      </w:r>
      <w:hyperlink r:id="rId14">
        <w:r>
          <w:rPr>
            <w:color w:val="0000FF"/>
          </w:rPr>
          <w:t>частью 3 статьи 24</w:t>
        </w:r>
      </w:hyperlink>
    </w:p>
    <w:p w:rsidR="002E5CBD" w:rsidRDefault="002E5CBD">
      <w:pPr>
        <w:pStyle w:val="ConsPlusNonformat"/>
        <w:jc w:val="both"/>
      </w:pPr>
      <w:r>
        <w:t xml:space="preserve">Федерального  закона  (далее  - социальное предприятие), </w:t>
      </w:r>
      <w:proofErr w:type="gramStart"/>
      <w:r>
        <w:t>сведения</w:t>
      </w:r>
      <w:proofErr w:type="gramEnd"/>
      <w:r>
        <w:t xml:space="preserve"> о которых</w:t>
      </w:r>
    </w:p>
    <w:p w:rsidR="002E5CBD" w:rsidRDefault="002E5CBD">
      <w:pPr>
        <w:pStyle w:val="ConsPlusNonformat"/>
        <w:jc w:val="both"/>
      </w:pPr>
      <w:r>
        <w:t xml:space="preserve">внесены  в  единый реестр субъектов малого и среднего предпринимательства </w:t>
      </w:r>
      <w:proofErr w:type="gramStart"/>
      <w:r>
        <w:t>в</w:t>
      </w:r>
      <w:proofErr w:type="gramEnd"/>
    </w:p>
    <w:p w:rsidR="002E5CBD" w:rsidRDefault="002E5CBD">
      <w:pPr>
        <w:pStyle w:val="ConsPlusNonformat"/>
        <w:jc w:val="both"/>
      </w:pPr>
      <w:r>
        <w:t xml:space="preserve">                               1</w:t>
      </w:r>
    </w:p>
    <w:p w:rsidR="002E5CBD" w:rsidRDefault="002E5CBD">
      <w:pPr>
        <w:pStyle w:val="ConsPlusNonformat"/>
        <w:jc w:val="both"/>
      </w:pPr>
      <w:proofErr w:type="gramStart"/>
      <w:r>
        <w:t xml:space="preserve">соответствии   со   </w:t>
      </w:r>
      <w:hyperlink r:id="rId15">
        <w:r>
          <w:rPr>
            <w:color w:val="0000FF"/>
          </w:rPr>
          <w:t>статьей   4</w:t>
        </w:r>
      </w:hyperlink>
      <w:r>
        <w:t xml:space="preserve">    Федерального  закона  (далее  -  субъект</w:t>
      </w:r>
      <w:proofErr w:type="gramEnd"/>
    </w:p>
    <w:p w:rsidR="002E5CBD" w:rsidRDefault="002E5CBD">
      <w:pPr>
        <w:pStyle w:val="ConsPlusNonformat"/>
        <w:jc w:val="both"/>
      </w:pPr>
      <w:r>
        <w:t xml:space="preserve">предпринимательства, </w:t>
      </w:r>
      <w:proofErr w:type="gramStart"/>
      <w:r>
        <w:t>признанный</w:t>
      </w:r>
      <w:proofErr w:type="gramEnd"/>
      <w:r>
        <w:t xml:space="preserve"> социальным предприятием);</w:t>
      </w:r>
    </w:p>
    <w:p w:rsidR="002E5CBD" w:rsidRDefault="002E5CBD">
      <w:pPr>
        <w:pStyle w:val="ConsPlusNonformat"/>
        <w:jc w:val="both"/>
      </w:pPr>
      <w:bookmarkStart w:id="3" w:name="P62"/>
      <w:bookmarkEnd w:id="3"/>
      <w:r>
        <w:t xml:space="preserve">    субъектам  малого и среднего предпринимательства в Ставропольском крае,</w:t>
      </w:r>
    </w:p>
    <w:p w:rsidR="002E5CBD" w:rsidRDefault="002E5CBD">
      <w:pPr>
        <w:pStyle w:val="ConsPlusNonformat"/>
        <w:jc w:val="both"/>
      </w:pPr>
      <w:r>
        <w:t xml:space="preserve">соответствующим  требованиям, установленным </w:t>
      </w:r>
      <w:hyperlink r:id="rId16">
        <w:r>
          <w:rPr>
            <w:color w:val="0000FF"/>
          </w:rPr>
          <w:t>статьей 14</w:t>
        </w:r>
      </w:hyperlink>
      <w:r>
        <w:t xml:space="preserve"> Федерального закона,</w:t>
      </w:r>
    </w:p>
    <w:p w:rsidR="002E5CBD" w:rsidRDefault="002E5CBD">
      <w:pPr>
        <w:pStyle w:val="ConsPlusNonformat"/>
        <w:jc w:val="both"/>
      </w:pPr>
      <w:proofErr w:type="gramStart"/>
      <w:r>
        <w:t>зарегистрированным</w:t>
      </w:r>
      <w:proofErr w:type="gramEnd"/>
      <w:r>
        <w:t xml:space="preserve">   и   осуществляющим  свою  деятельность  на  территории</w:t>
      </w:r>
    </w:p>
    <w:p w:rsidR="002E5CBD" w:rsidRDefault="002E5CBD">
      <w:pPr>
        <w:pStyle w:val="ConsPlusNonformat"/>
        <w:jc w:val="both"/>
      </w:pPr>
      <w:r>
        <w:t>Ставропольского  края, сведения о которых внесены в единый реестр субъектов</w:t>
      </w:r>
    </w:p>
    <w:p w:rsidR="002E5CBD" w:rsidRDefault="002E5CBD">
      <w:pPr>
        <w:pStyle w:val="ConsPlusNonformat"/>
        <w:jc w:val="both"/>
      </w:pPr>
      <w:r>
        <w:t xml:space="preserve">                                                                          1</w:t>
      </w:r>
    </w:p>
    <w:p w:rsidR="002E5CBD" w:rsidRDefault="002E5CBD">
      <w:pPr>
        <w:pStyle w:val="ConsPlusNonformat"/>
        <w:jc w:val="both"/>
      </w:pPr>
      <w:r>
        <w:t xml:space="preserve">малого   и  среднего  предпринимательства  в  соответствии  со  </w:t>
      </w:r>
      <w:hyperlink r:id="rId17">
        <w:r>
          <w:rPr>
            <w:color w:val="0000FF"/>
          </w:rPr>
          <w:t>статьей  4</w:t>
        </w:r>
      </w:hyperlink>
    </w:p>
    <w:p w:rsidR="002E5CBD" w:rsidRDefault="002E5CBD">
      <w:pPr>
        <w:pStyle w:val="ConsPlusNonformat"/>
        <w:jc w:val="both"/>
      </w:pPr>
      <w:proofErr w:type="gramStart"/>
      <w:r>
        <w:t>Федерального  закона,  созданным  физическими  лицами  в возрасте до 25 лет</w:t>
      </w:r>
      <w:proofErr w:type="gramEnd"/>
    </w:p>
    <w:p w:rsidR="002E5CBD" w:rsidRDefault="002E5CBD">
      <w:pPr>
        <w:pStyle w:val="ConsPlusNonformat"/>
        <w:jc w:val="both"/>
      </w:pPr>
      <w:proofErr w:type="gramStart"/>
      <w:r>
        <w:t>включительно  (физическими  лицами  в  возрасте до 25 лет (включительно) на</w:t>
      </w:r>
      <w:proofErr w:type="gramEnd"/>
    </w:p>
    <w:p w:rsidR="002E5CBD" w:rsidRDefault="002E5CBD">
      <w:pPr>
        <w:pStyle w:val="ConsPlusNonformat"/>
        <w:jc w:val="both"/>
      </w:pPr>
      <w:r>
        <w:t xml:space="preserve">дату  представления  заявки,  </w:t>
      </w:r>
      <w:proofErr w:type="gramStart"/>
      <w:r>
        <w:t>зарегистрированными</w:t>
      </w:r>
      <w:proofErr w:type="gramEnd"/>
      <w:r>
        <w:t xml:space="preserve"> в качестве индивидуальных</w:t>
      </w:r>
    </w:p>
    <w:p w:rsidR="002E5CBD" w:rsidRDefault="002E5CBD">
      <w:pPr>
        <w:pStyle w:val="ConsPlusNonformat"/>
        <w:jc w:val="both"/>
      </w:pPr>
      <w:r>
        <w:t>предпринимателей,   или   физическими   лицами   в   возрасте   до  25  лет</w:t>
      </w:r>
    </w:p>
    <w:p w:rsidR="002E5CBD" w:rsidRDefault="002E5CBD">
      <w:pPr>
        <w:pStyle w:val="ConsPlusNonformat"/>
        <w:jc w:val="both"/>
      </w:pPr>
      <w:r>
        <w:t>(включительно) на дату представления заявки, входящими в состав учредителей</w:t>
      </w:r>
    </w:p>
    <w:p w:rsidR="002E5CBD" w:rsidRDefault="002E5CBD">
      <w:pPr>
        <w:pStyle w:val="ConsPlusNonformat"/>
        <w:jc w:val="both"/>
      </w:pPr>
      <w:r>
        <w:t xml:space="preserve">(участников)  или  акционеров юридического лица, </w:t>
      </w:r>
      <w:proofErr w:type="gramStart"/>
      <w:r>
        <w:t>владеющими</w:t>
      </w:r>
      <w:proofErr w:type="gramEnd"/>
      <w:r>
        <w:t xml:space="preserve"> не менее чем 50</w:t>
      </w:r>
    </w:p>
    <w:p w:rsidR="002E5CBD" w:rsidRDefault="002E5CBD">
      <w:pPr>
        <w:pStyle w:val="ConsPlusNonformat"/>
        <w:jc w:val="both"/>
      </w:pPr>
      <w:r>
        <w:t xml:space="preserve">процентами    доли    в   уставном   капитале   общества   </w:t>
      </w:r>
      <w:proofErr w:type="gramStart"/>
      <w:r>
        <w:t>с</w:t>
      </w:r>
      <w:proofErr w:type="gramEnd"/>
      <w:r>
        <w:t xml:space="preserve">   ограниченной</w:t>
      </w:r>
    </w:p>
    <w:p w:rsidR="002E5CBD" w:rsidRDefault="002E5CBD">
      <w:pPr>
        <w:pStyle w:val="ConsPlusNonformat"/>
        <w:jc w:val="both"/>
      </w:pPr>
      <w:r>
        <w:t xml:space="preserve">ответственностью  или  складочном </w:t>
      </w:r>
      <w:proofErr w:type="gramStart"/>
      <w:r>
        <w:t>капитале</w:t>
      </w:r>
      <w:proofErr w:type="gramEnd"/>
      <w:r>
        <w:t xml:space="preserve"> хозяйственного товарищества либо</w:t>
      </w:r>
    </w:p>
    <w:p w:rsidR="002E5CBD" w:rsidRDefault="002E5CBD">
      <w:pPr>
        <w:pStyle w:val="ConsPlusNonformat"/>
        <w:jc w:val="both"/>
      </w:pPr>
      <w:r>
        <w:t>не менее чем 50 процентами голосующих акций акционерного общества) (далее -</w:t>
      </w:r>
    </w:p>
    <w:p w:rsidR="002E5CBD" w:rsidRDefault="002E5CBD">
      <w:pPr>
        <w:pStyle w:val="ConsPlusNonformat"/>
        <w:jc w:val="both"/>
      </w:pPr>
      <w:r>
        <w:t>молодой предприниматель)</w:t>
      </w:r>
    </w:p>
    <w:p w:rsidR="002E5CBD" w:rsidRDefault="002E5CBD">
      <w:pPr>
        <w:pStyle w:val="ConsPlusNormal"/>
        <w:jc w:val="both"/>
      </w:pPr>
      <w:r>
        <w:t>(далее совместно именуемые - субъекты малого и среднего предпринимательства).</w:t>
      </w:r>
    </w:p>
    <w:p w:rsidR="002E5CBD" w:rsidRDefault="002E5CBD">
      <w:pPr>
        <w:pStyle w:val="ConsPlusNormal"/>
        <w:spacing w:before="200"/>
        <w:ind w:firstLine="540"/>
        <w:jc w:val="both"/>
      </w:pPr>
      <w:bookmarkStart w:id="4" w:name="P79"/>
      <w:bookmarkEnd w:id="4"/>
      <w:r>
        <w:t xml:space="preserve">5. </w:t>
      </w:r>
      <w:proofErr w:type="gramStart"/>
      <w:r>
        <w:t>Грант предоставляется в целях финансового обеспечения следующих затрат субъекта предпринимательства, признанного социальным предприятием, связанных с реализацией проекта в сфере социального предпринимательства, или затрат молодого предпринимателя, связанных с реализацией проекта в сфере предпринимательской деятельности:</w:t>
      </w:r>
      <w:proofErr w:type="gramEnd"/>
    </w:p>
    <w:p w:rsidR="002E5CBD" w:rsidRDefault="002E5CBD">
      <w:pPr>
        <w:pStyle w:val="ConsPlusNormal"/>
        <w:spacing w:before="200"/>
        <w:ind w:firstLine="540"/>
        <w:jc w:val="both"/>
      </w:pPr>
      <w:r>
        <w:lastRenderedPageBreak/>
        <w:t>аренда нежилого помещения, используемого для реализации проекта в сфере социального предпринимательства или проекта в сфере предпринимательской деятельности;</w:t>
      </w:r>
    </w:p>
    <w:p w:rsidR="002E5CBD" w:rsidRDefault="002E5CBD">
      <w:pPr>
        <w:pStyle w:val="ConsPlusNormal"/>
        <w:spacing w:before="200"/>
        <w:ind w:firstLine="540"/>
        <w:jc w:val="both"/>
      </w:pPr>
      <w:r>
        <w:t>ремонт нежилого помещения, включая приобретение строительных материалов, оборудования, необходимого для ремонта помещения, используемого для реализации проекта в сфере социального предпринимательства или проекта в сфере предпринимательской деятельности;</w:t>
      </w:r>
    </w:p>
    <w:p w:rsidR="002E5CBD" w:rsidRDefault="002E5CBD">
      <w:pPr>
        <w:pStyle w:val="ConsPlusNormal"/>
        <w:spacing w:before="200"/>
        <w:ind w:firstLine="540"/>
        <w:jc w:val="both"/>
      </w:pPr>
      <w:r>
        <w:t xml:space="preserve">аренда и (или) приобретение организационной техники, оборудования (в том числе инвентаря, мебели), </w:t>
      </w:r>
      <w:proofErr w:type="gramStart"/>
      <w:r>
        <w:t>используемых</w:t>
      </w:r>
      <w:proofErr w:type="gramEnd"/>
      <w:r>
        <w:t xml:space="preserve"> для реализации проекта в сфере социального предпринимательства или проекта в сфере предпринимательской деятельности;</w:t>
      </w:r>
    </w:p>
    <w:p w:rsidR="002E5CBD" w:rsidRDefault="002E5CBD">
      <w:pPr>
        <w:pStyle w:val="ConsPlusNormal"/>
        <w:spacing w:before="200"/>
        <w:ind w:firstLine="540"/>
        <w:jc w:val="both"/>
      </w:pPr>
      <w:r>
        <w:t>выплата по передаче прав на франшизу (паушальный платеж) для реализации проекта в сфере социального предпринимательства или проекта в сфере предпринимательской деятельности;</w:t>
      </w:r>
    </w:p>
    <w:p w:rsidR="002E5CBD" w:rsidRDefault="002E5CBD">
      <w:pPr>
        <w:pStyle w:val="ConsPlusNormal"/>
        <w:spacing w:before="200"/>
        <w:ind w:firstLine="540"/>
        <w:jc w:val="both"/>
      </w:pPr>
      <w:r>
        <w:t>технологическое присоединение помещения, используемого для реализации проекта в сфере социального предпринимательства или проекта в сфере предпринимательской деятельности, к объектам инженерной инфраструктуры (к электрическим сетям, газоснабжению, водоснабжению, водоотведению, теплоснабжению);</w:t>
      </w:r>
    </w:p>
    <w:p w:rsidR="002E5CBD" w:rsidRDefault="002E5CBD">
      <w:pPr>
        <w:pStyle w:val="ConsPlusNormal"/>
        <w:spacing w:before="200"/>
        <w:ind w:firstLine="540"/>
        <w:jc w:val="both"/>
      </w:pPr>
      <w:r>
        <w:t>оплата коммунальных услуг и услуг электроснабжения при реализации проекта в сфере социального предпринимательства или проекта в сфере предпринимательской деятельности;</w:t>
      </w:r>
    </w:p>
    <w:p w:rsidR="002E5CBD" w:rsidRDefault="002E5CBD">
      <w:pPr>
        <w:pStyle w:val="ConsPlusNormal"/>
        <w:spacing w:before="200"/>
        <w:ind w:firstLine="540"/>
        <w:jc w:val="both"/>
      </w:pPr>
      <w:r>
        <w:t>оформление результатов интеллектуальной деятельности для реализации проекта в сфере социального предпринимательства или проекта в сфере предпринимательской деятельности;</w:t>
      </w:r>
    </w:p>
    <w:p w:rsidR="002E5CBD" w:rsidRDefault="002E5CBD">
      <w:pPr>
        <w:pStyle w:val="ConsPlusNormal"/>
        <w:spacing w:before="200"/>
        <w:ind w:firstLine="540"/>
        <w:jc w:val="both"/>
      </w:pPr>
      <w:r>
        <w:t>приобретение основных средств, необходимых для реализации проекта в сфере социального предпринимательства или проекта в сфере предпринимательской деятельности (за исключением приобретения зданий, сооружений, земельных участков, автомобилей);</w:t>
      </w:r>
    </w:p>
    <w:p w:rsidR="002E5CBD" w:rsidRDefault="002E5CBD">
      <w:pPr>
        <w:pStyle w:val="ConsPlusNormal"/>
        <w:spacing w:before="200"/>
        <w:ind w:firstLine="540"/>
        <w:jc w:val="both"/>
      </w:pPr>
      <w:r>
        <w:t>переоборудование транспортных сре</w:t>
      </w:r>
      <w:proofErr w:type="gramStart"/>
      <w:r>
        <w:t>дств дл</w:t>
      </w:r>
      <w:proofErr w:type="gramEnd"/>
      <w:r>
        <w:t>я перевозки маломобильных групп населения, в том числе инвалидов, при реализации проекта в сфере социального предпринимательства или проекта в сфере предпринимательской деятельности;</w:t>
      </w:r>
    </w:p>
    <w:p w:rsidR="002E5CBD" w:rsidRDefault="002E5CBD">
      <w:pPr>
        <w:pStyle w:val="ConsPlusNormal"/>
        <w:spacing w:before="200"/>
        <w:ind w:firstLine="540"/>
        <w:jc w:val="both"/>
      </w:pPr>
      <w:r>
        <w:t>оплата услуг связи, в том числе сети "Интернет", при реализации проекта в сфере социального предпринимательства или проекта в сфере предпринимательской деятельности;</w:t>
      </w:r>
    </w:p>
    <w:p w:rsidR="002E5CBD" w:rsidRDefault="002E5CBD">
      <w:pPr>
        <w:pStyle w:val="ConsPlusNormal"/>
        <w:spacing w:before="200"/>
        <w:ind w:firstLine="540"/>
        <w:jc w:val="both"/>
      </w:pPr>
      <w:proofErr w:type="gramStart"/>
      <w:r>
        <w:t>оплата услуг по созданию, технической поддержке, наполнению, развитию и продвижению проекта в сфере социального предпринимательства или проекта в сфере предпринимательской деятельности в средствах массовой информации и сети "Интернет" (услуг хостинга, расходов на регистрацию доменных имен в сети "Интернет" и продление регистрации, расходов на поисковую оптимизацию, услуг или работ по модернизации сайта и аккаунтов в социальных сетях);</w:t>
      </w:r>
      <w:proofErr w:type="gramEnd"/>
    </w:p>
    <w:p w:rsidR="002E5CBD" w:rsidRDefault="002E5CBD">
      <w:pPr>
        <w:pStyle w:val="ConsPlusNormal"/>
        <w:spacing w:before="200"/>
        <w:ind w:firstLine="540"/>
        <w:jc w:val="both"/>
      </w:pPr>
      <w:r>
        <w:t>приобретение программного обеспечения и неисключительных прав на программное обеспечение для реализации проекта в сфере социального предпринимательства или проекта в сфере предпринимательской деятельности, в том числе расходы, связанные с получением прав по лицензионному соглашению, расходы по адаптации, настройке, внедрению и модификации программного обеспечения, расходы по сопровождению программного обеспечения;</w:t>
      </w:r>
    </w:p>
    <w:p w:rsidR="002E5CBD" w:rsidRDefault="002E5CBD">
      <w:pPr>
        <w:pStyle w:val="ConsPlusNormal"/>
        <w:spacing w:before="200"/>
        <w:ind w:firstLine="540"/>
        <w:jc w:val="both"/>
      </w:pPr>
      <w:r>
        <w:t>приобретение сырья, расходных материалов, необходимых для производства продукции и оказания услуг при реализации проекта в сфере социального предпринимательства или проекта в сфере предпринимательской деятельности;</w:t>
      </w:r>
    </w:p>
    <w:p w:rsidR="002E5CBD" w:rsidRDefault="002E5CBD">
      <w:pPr>
        <w:pStyle w:val="ConsPlusNormal"/>
        <w:spacing w:before="200"/>
        <w:ind w:firstLine="540"/>
        <w:jc w:val="both"/>
      </w:pPr>
      <w:r>
        <w:t>уплата первого взноса (аванса) при заключении договора лизинга и (или) лизинговых платежей для реализации проекта в сфере социального предпринимательства или проекта в сфере предпринимательской деятельности;</w:t>
      </w:r>
    </w:p>
    <w:p w:rsidR="002E5CBD" w:rsidRDefault="002E5CBD">
      <w:pPr>
        <w:pStyle w:val="ConsPlusNormal"/>
        <w:spacing w:before="200"/>
        <w:ind w:firstLine="540"/>
        <w:jc w:val="both"/>
      </w:pPr>
      <w:r>
        <w:t>реализация мероприятий по профилактике новой коронавирусной инфекции, включая мероприятия, связанные с обеспечением выполнения санитарно-эпидемиологических требований при реализации проекта в сфере социального предпринимательства или проекта в сфере предпринимательской деятельности;</w:t>
      </w:r>
    </w:p>
    <w:p w:rsidR="002E5CBD" w:rsidRDefault="002E5CBD">
      <w:pPr>
        <w:pStyle w:val="ConsPlusNormal"/>
        <w:spacing w:before="200"/>
        <w:ind w:firstLine="540"/>
        <w:jc w:val="both"/>
      </w:pPr>
      <w:r>
        <w:t xml:space="preserve">приобретение комплектующих изделий при производстве и (или) реализации медицинской техники, протезно-ортопедических изделий, программного обеспечения, а также технических </w:t>
      </w:r>
      <w:r>
        <w:lastRenderedPageBreak/>
        <w:t>средств, которые могут быть использованы исключительно для профилактики инвалидности или реабилитации (абилитации) инвалидов, при реализации проекта в сфере социального предпринимательства (далее - затраты).</w:t>
      </w:r>
    </w:p>
    <w:p w:rsidR="002E5CBD" w:rsidRDefault="002E5CBD">
      <w:pPr>
        <w:pStyle w:val="ConsPlusNormal"/>
        <w:spacing w:before="200"/>
        <w:ind w:firstLine="540"/>
        <w:jc w:val="both"/>
      </w:pPr>
      <w:r>
        <w:t xml:space="preserve">Не допускается использование субъектом малого и среднего предпринимательства гранта на финансирование затрат, связанных с уплатой налогов, сборов и иных обязательных платежей в бюджеты бюджетной системы Российской Федерации и бюджеты государственных внебюджетных фондов, уплатой процентов по займам, предоставленным государственными </w:t>
      </w:r>
      <w:proofErr w:type="gramStart"/>
      <w:r>
        <w:t>микро-финансовыми</w:t>
      </w:r>
      <w:proofErr w:type="gramEnd"/>
      <w:r>
        <w:t xml:space="preserve"> организациями, а также по кредитам, привлеченным в кредитных организациях.</w:t>
      </w:r>
    </w:p>
    <w:p w:rsidR="002E5CBD" w:rsidRDefault="002E5CBD">
      <w:pPr>
        <w:pStyle w:val="ConsPlusNormal"/>
        <w:spacing w:before="200"/>
        <w:ind w:firstLine="540"/>
        <w:jc w:val="both"/>
      </w:pPr>
      <w:r>
        <w:t>6. Прое</w:t>
      </w:r>
      <w:proofErr w:type="gramStart"/>
      <w:r>
        <w:t>кт в сф</w:t>
      </w:r>
      <w:proofErr w:type="gramEnd"/>
      <w:r>
        <w:t>ере социального предпринимательства должен соответствовать одному или нескольким из следующих направлений:</w:t>
      </w:r>
    </w:p>
    <w:p w:rsidR="002E5CBD" w:rsidRDefault="002E5CBD">
      <w:pPr>
        <w:pStyle w:val="ConsPlusNonformat"/>
        <w:spacing w:before="200"/>
        <w:jc w:val="both"/>
      </w:pPr>
      <w:r>
        <w:t xml:space="preserve">    создание новых рабочих мест для граждан из числа категорий, указанных </w:t>
      </w:r>
      <w:proofErr w:type="gramStart"/>
      <w:r>
        <w:t>в</w:t>
      </w:r>
      <w:proofErr w:type="gramEnd"/>
    </w:p>
    <w:p w:rsidR="002E5CBD" w:rsidRDefault="002E5CBD">
      <w:pPr>
        <w:pStyle w:val="ConsPlusNonformat"/>
        <w:jc w:val="both"/>
      </w:pPr>
      <w:r>
        <w:t xml:space="preserve">                          1</w:t>
      </w:r>
    </w:p>
    <w:p w:rsidR="002E5CBD" w:rsidRDefault="002E5CBD">
      <w:pPr>
        <w:pStyle w:val="ConsPlusNonformat"/>
        <w:jc w:val="both"/>
      </w:pPr>
      <w:hyperlink r:id="rId18">
        <w:proofErr w:type="gramStart"/>
        <w:r>
          <w:rPr>
            <w:color w:val="0000FF"/>
          </w:rPr>
          <w:t>пункте</w:t>
        </w:r>
        <w:proofErr w:type="gramEnd"/>
        <w:r>
          <w:rPr>
            <w:color w:val="0000FF"/>
          </w:rPr>
          <w:t xml:space="preserve"> 1 части 1 статьи 24</w:t>
        </w:r>
      </w:hyperlink>
      <w:r>
        <w:t xml:space="preserve">  Федерального закона;</w:t>
      </w:r>
    </w:p>
    <w:p w:rsidR="002E5CBD" w:rsidRDefault="002E5CBD">
      <w:pPr>
        <w:pStyle w:val="ConsPlusNonformat"/>
        <w:jc w:val="both"/>
      </w:pPr>
      <w:r>
        <w:t xml:space="preserve">    обеспечение  реализации товаров (работ, услуг), производимых гражданами</w:t>
      </w:r>
    </w:p>
    <w:p w:rsidR="002E5CBD" w:rsidRDefault="002E5CBD">
      <w:pPr>
        <w:pStyle w:val="ConsPlusNonformat"/>
        <w:jc w:val="both"/>
      </w:pPr>
      <w:r>
        <w:t xml:space="preserve">                                                             1</w:t>
      </w:r>
    </w:p>
    <w:p w:rsidR="002E5CBD" w:rsidRDefault="002E5CBD">
      <w:pPr>
        <w:pStyle w:val="ConsPlusNonformat"/>
        <w:jc w:val="both"/>
      </w:pPr>
      <w:r>
        <w:t xml:space="preserve">из  числа  категорий,  указанных в </w:t>
      </w:r>
      <w:hyperlink r:id="rId19">
        <w:r>
          <w:rPr>
            <w:color w:val="0000FF"/>
          </w:rPr>
          <w:t>пункте 1 части 1 статьи 24</w:t>
        </w:r>
      </w:hyperlink>
      <w:r>
        <w:t xml:space="preserve">  Федерального</w:t>
      </w:r>
    </w:p>
    <w:p w:rsidR="002E5CBD" w:rsidRDefault="002E5CBD">
      <w:pPr>
        <w:pStyle w:val="ConsPlusNonformat"/>
        <w:jc w:val="both"/>
      </w:pPr>
      <w:r>
        <w:t>закона;</w:t>
      </w:r>
    </w:p>
    <w:p w:rsidR="002E5CBD" w:rsidRDefault="002E5CBD">
      <w:pPr>
        <w:pStyle w:val="ConsPlusNonformat"/>
        <w:jc w:val="both"/>
      </w:pPr>
      <w:r>
        <w:t xml:space="preserve">    производство  товаров  (работ,  услуг),  предназначенных для граждан </w:t>
      </w:r>
      <w:proofErr w:type="gramStart"/>
      <w:r>
        <w:t>из</w:t>
      </w:r>
      <w:proofErr w:type="gramEnd"/>
    </w:p>
    <w:p w:rsidR="002E5CBD" w:rsidRDefault="002E5CBD">
      <w:pPr>
        <w:pStyle w:val="ConsPlusNonformat"/>
        <w:jc w:val="both"/>
      </w:pPr>
      <w:r>
        <w:t xml:space="preserve">                                                             1</w:t>
      </w:r>
    </w:p>
    <w:p w:rsidR="002E5CBD" w:rsidRDefault="002E5CBD">
      <w:pPr>
        <w:pStyle w:val="ConsPlusNonformat"/>
        <w:jc w:val="both"/>
      </w:pPr>
      <w:r>
        <w:t xml:space="preserve">числа  категорий,  указанных  в  </w:t>
      </w:r>
      <w:hyperlink r:id="rId20">
        <w:r>
          <w:rPr>
            <w:color w:val="0000FF"/>
          </w:rPr>
          <w:t>пункте  1  части 1 статьи 24</w:t>
        </w:r>
      </w:hyperlink>
      <w:r>
        <w:t xml:space="preserve">  Федерального</w:t>
      </w:r>
    </w:p>
    <w:p w:rsidR="002E5CBD" w:rsidRDefault="002E5CBD">
      <w:pPr>
        <w:pStyle w:val="ConsPlusNonformat"/>
        <w:jc w:val="both"/>
      </w:pPr>
      <w:r>
        <w:t>закона,  в  целях  создания  для  них  условий,  позволяющих преодолеть или</w:t>
      </w:r>
    </w:p>
    <w:p w:rsidR="002E5CBD" w:rsidRDefault="002E5CBD">
      <w:pPr>
        <w:pStyle w:val="ConsPlusNonformat"/>
        <w:jc w:val="both"/>
      </w:pPr>
      <w:r>
        <w:t>компенсировать  ограничения  их  жизнедеятельности,  а  также  возможностей</w:t>
      </w:r>
    </w:p>
    <w:p w:rsidR="002E5CBD" w:rsidRDefault="002E5CBD">
      <w:pPr>
        <w:pStyle w:val="ConsPlusNonformat"/>
        <w:jc w:val="both"/>
      </w:pPr>
      <w:r>
        <w:t xml:space="preserve">участвовать наравне с другими гражданами в жизни общества, в соответствии </w:t>
      </w:r>
      <w:proofErr w:type="gramStart"/>
      <w:r>
        <w:t>с</w:t>
      </w:r>
      <w:proofErr w:type="gramEnd"/>
    </w:p>
    <w:p w:rsidR="002E5CBD" w:rsidRDefault="002E5CBD">
      <w:pPr>
        <w:pStyle w:val="ConsPlusNonformat"/>
        <w:jc w:val="both"/>
      </w:pPr>
      <w:r>
        <w:t xml:space="preserve">                                                                          1</w:t>
      </w:r>
    </w:p>
    <w:p w:rsidR="002E5CBD" w:rsidRDefault="002E5CBD">
      <w:pPr>
        <w:pStyle w:val="ConsPlusNonformat"/>
        <w:jc w:val="both"/>
      </w:pPr>
      <w:r>
        <w:t xml:space="preserve">направлениями  деятельности,  указанными  в  </w:t>
      </w:r>
      <w:hyperlink r:id="rId21">
        <w:r>
          <w:rPr>
            <w:color w:val="0000FF"/>
          </w:rPr>
          <w:t>пункте  3  части  1 статьи 24</w:t>
        </w:r>
      </w:hyperlink>
    </w:p>
    <w:p w:rsidR="002E5CBD" w:rsidRDefault="002E5CBD">
      <w:pPr>
        <w:pStyle w:val="ConsPlusNonformat"/>
        <w:jc w:val="both"/>
      </w:pPr>
      <w:r>
        <w:t>Федерального закона;</w:t>
      </w:r>
    </w:p>
    <w:p w:rsidR="002E5CBD" w:rsidRDefault="002E5CBD">
      <w:pPr>
        <w:pStyle w:val="ConsPlusNonformat"/>
        <w:jc w:val="both"/>
      </w:pPr>
      <w:r>
        <w:t xml:space="preserve">    достижение  общественно  полезных  целей  и  решение социальных проблем</w:t>
      </w:r>
    </w:p>
    <w:p w:rsidR="002E5CBD" w:rsidRDefault="002E5CBD">
      <w:pPr>
        <w:pStyle w:val="ConsPlusNonformat"/>
        <w:jc w:val="both"/>
      </w:pPr>
      <w:r>
        <w:t xml:space="preserve">общества путем осуществления видов деятельности, указанных в </w:t>
      </w:r>
      <w:hyperlink r:id="rId22">
        <w:r>
          <w:rPr>
            <w:color w:val="0000FF"/>
          </w:rPr>
          <w:t>пункте 4 части</w:t>
        </w:r>
      </w:hyperlink>
    </w:p>
    <w:p w:rsidR="002E5CBD" w:rsidRDefault="002E5CBD">
      <w:pPr>
        <w:pStyle w:val="ConsPlusNonformat"/>
        <w:jc w:val="both"/>
      </w:pPr>
      <w:r>
        <w:t xml:space="preserve">           1</w:t>
      </w:r>
    </w:p>
    <w:p w:rsidR="002E5CBD" w:rsidRDefault="002E5CBD">
      <w:pPr>
        <w:pStyle w:val="ConsPlusNonformat"/>
        <w:jc w:val="both"/>
      </w:pPr>
      <w:r>
        <w:t>1 статьи 24  Федерального закона.</w:t>
      </w:r>
    </w:p>
    <w:p w:rsidR="002E5CBD" w:rsidRDefault="002E5CBD">
      <w:pPr>
        <w:pStyle w:val="ConsPlusNormal"/>
        <w:ind w:firstLine="540"/>
        <w:jc w:val="both"/>
      </w:pPr>
      <w:r>
        <w:t>7. Прое</w:t>
      </w:r>
      <w:proofErr w:type="gramStart"/>
      <w:r>
        <w:t>кт в сф</w:t>
      </w:r>
      <w:proofErr w:type="gramEnd"/>
      <w:r>
        <w:t>ере предпринимательской деятельности должен быть направлен на развитие предпринимательской деятельности, реализуемой молодым предпринимателем на территории Ставропольского края, и предусматривать обязательное создание новых рабочих мест (полных ставок).</w:t>
      </w:r>
    </w:p>
    <w:p w:rsidR="002E5CBD" w:rsidRDefault="002E5CBD">
      <w:pPr>
        <w:pStyle w:val="ConsPlusNormal"/>
        <w:spacing w:before="200"/>
        <w:ind w:firstLine="540"/>
        <w:jc w:val="both"/>
      </w:pPr>
      <w:r>
        <w:t>8. Гранты предоставляются субъектам малого и среднего предпринимательства по результатам отбора субъектов малого и среднего предпринимательства для предоставления грантов, проводимого минэкономразвития края в форме конкурса (далее - отбор).</w:t>
      </w:r>
    </w:p>
    <w:p w:rsidR="002E5CBD" w:rsidRDefault="002E5CBD">
      <w:pPr>
        <w:pStyle w:val="ConsPlusNormal"/>
        <w:spacing w:before="200"/>
        <w:ind w:firstLine="540"/>
        <w:jc w:val="both"/>
      </w:pPr>
      <w:r>
        <w:t>Минэкономразвития края своим приказом утверждает состав конкурсной комиссии по проведению отбора, в который включаются представители некоммерческих организаций, выражающих интересы субъектов малого и среднего предпринимательства (далее - комиссия) и положение о ней.</w:t>
      </w:r>
    </w:p>
    <w:p w:rsidR="002E5CBD" w:rsidRDefault="002E5CBD">
      <w:pPr>
        <w:pStyle w:val="ConsPlusNormal"/>
        <w:spacing w:before="200"/>
        <w:ind w:firstLine="540"/>
        <w:jc w:val="both"/>
      </w:pPr>
      <w:r>
        <w:t xml:space="preserve">9. </w:t>
      </w:r>
      <w:proofErr w:type="gramStart"/>
      <w:r>
        <w:t>Общий объем затрат, указанных в бизнес-плане проекта в сфере социального предпринимательства, оформленном по форме, утверждаемой минэкономразвития края (далее - бизнес-план проекта в сфере социального предпринимательства), или бизнес-плане проекта в сфере предпринимательской деятельности, оформленном по форме, утверждаемой минэкономразвития края (далее - бизнес-план проекта в сфере предпринимательской деятельности) (далее совместно именуемые - бизнес-план), должен составлять не менее 133,34 тыс. рублей.</w:t>
      </w:r>
      <w:proofErr w:type="gramEnd"/>
    </w:p>
    <w:p w:rsidR="002E5CBD" w:rsidRDefault="002E5CBD">
      <w:pPr>
        <w:pStyle w:val="ConsPlusNormal"/>
        <w:spacing w:before="200"/>
        <w:ind w:firstLine="540"/>
        <w:jc w:val="both"/>
      </w:pPr>
      <w:r>
        <w:t>Грант предоставляется субъекту малого и среднего предпринимательства однократно в полном объеме в соответствии с решением комиссии при условии софинансирования им затрат, указанных в бизнес-плане, в размере не менее 25 процентов от размера затрат, предусмотренных на реализацию проекта в сфере социального предпринимательства или проекта в сфере предпринимательской деятельности.</w:t>
      </w:r>
    </w:p>
    <w:p w:rsidR="002E5CBD" w:rsidRDefault="002E5CBD">
      <w:pPr>
        <w:pStyle w:val="ConsPlusNormal"/>
        <w:spacing w:before="200"/>
        <w:ind w:firstLine="540"/>
        <w:jc w:val="both"/>
      </w:pPr>
      <w:proofErr w:type="gramStart"/>
      <w:r>
        <w:t xml:space="preserve">Размер гранта определяется комиссией пропорционально размеру затрат субъекта предпринимательства, впервые признанного социальным предприятием, предусмотренных на реализацию нового проекта в сфере социального предпринимательства, или затрат субъекта </w:t>
      </w:r>
      <w:r>
        <w:lastRenderedPageBreak/>
        <w:t>предпринимательства, подтвердившего статус социального предприятия, на расширение своей деятельности при реализации ранее созданного проекта в сфере социального предпринимательства, или затрат молодого предпринимателя, предусмотренных на реализацию проекта в сфере предпринимательской деятельности.</w:t>
      </w:r>
      <w:proofErr w:type="gramEnd"/>
    </w:p>
    <w:p w:rsidR="002E5CBD" w:rsidRDefault="002E5CBD">
      <w:pPr>
        <w:pStyle w:val="ConsPlusNormal"/>
        <w:spacing w:before="200"/>
        <w:ind w:firstLine="540"/>
        <w:jc w:val="both"/>
      </w:pPr>
      <w:bookmarkStart w:id="5" w:name="P124"/>
      <w:bookmarkEnd w:id="5"/>
      <w:r>
        <w:t>Грант предоставляется субъекту малого и среднего предпринимательства в размере не менее 100 тыс. рублей и не более 500 тыс. рублей.</w:t>
      </w:r>
    </w:p>
    <w:p w:rsidR="002E5CBD" w:rsidRDefault="002E5CBD">
      <w:pPr>
        <w:pStyle w:val="ConsPlusNormal"/>
        <w:spacing w:before="200"/>
        <w:ind w:firstLine="540"/>
        <w:jc w:val="both"/>
      </w:pPr>
      <w:r>
        <w:t xml:space="preserve">10. Минэкономразвития края в срок не </w:t>
      </w:r>
      <w:proofErr w:type="gramStart"/>
      <w:r>
        <w:t>позднее</w:t>
      </w:r>
      <w:proofErr w:type="gramEnd"/>
      <w:r>
        <w:t xml:space="preserve"> чем за 30 календарных дней до даты окончания приема от субъектов малого и среднего предпринимательства заявок на участие в отборе (далее - заявка) размещает на официальном сайте минэкономразвития края в сети "Интернет" объявление о проведении отбора.</w:t>
      </w:r>
    </w:p>
    <w:p w:rsidR="002E5CBD" w:rsidRDefault="002E5CBD">
      <w:pPr>
        <w:pStyle w:val="ConsPlusNormal"/>
        <w:spacing w:before="200"/>
        <w:ind w:firstLine="540"/>
        <w:jc w:val="both"/>
      </w:pPr>
      <w:r>
        <w:t xml:space="preserve">В срок не </w:t>
      </w:r>
      <w:proofErr w:type="gramStart"/>
      <w:r>
        <w:t>позднее</w:t>
      </w:r>
      <w:proofErr w:type="gramEnd"/>
      <w:r>
        <w:t xml:space="preserve"> чем за 30 календарных дней до даты окончания приема от субъектов малого и среднего предпринимательства заявок объявление о проведении отбора размещается на едином портале.</w:t>
      </w:r>
    </w:p>
    <w:p w:rsidR="002E5CBD" w:rsidRDefault="002E5CBD">
      <w:pPr>
        <w:pStyle w:val="ConsPlusNormal"/>
        <w:spacing w:before="200"/>
        <w:ind w:firstLine="540"/>
        <w:jc w:val="both"/>
      </w:pPr>
      <w:proofErr w:type="gramStart"/>
      <w:r>
        <w:t xml:space="preserve">В объявлении о проведении отбора указываются положения, предусмотренные </w:t>
      </w:r>
      <w:hyperlink r:id="rId23">
        <w:r>
          <w:rPr>
            <w:color w:val="0000FF"/>
          </w:rPr>
          <w:t>подпунктом "б" пункта 4</w:t>
        </w:r>
      </w:hyperlink>
      <w:r>
        <w:t xml:space="preserve">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N 1492 (далее - общие требования).</w:t>
      </w:r>
      <w:proofErr w:type="gramEnd"/>
    </w:p>
    <w:p w:rsidR="002E5CBD" w:rsidRDefault="002E5CBD">
      <w:pPr>
        <w:pStyle w:val="ConsPlusNormal"/>
        <w:spacing w:before="200"/>
        <w:ind w:firstLine="540"/>
        <w:jc w:val="both"/>
      </w:pPr>
      <w:bookmarkStart w:id="6" w:name="P128"/>
      <w:bookmarkEnd w:id="6"/>
      <w:r>
        <w:t>11. Субъект малого и среднего предпринимательства, претендующий на участие в отборе, должен соответствовать следующим требованиям:</w:t>
      </w:r>
    </w:p>
    <w:p w:rsidR="002E5CBD" w:rsidRDefault="002E5CBD">
      <w:pPr>
        <w:pStyle w:val="ConsPlusNormal"/>
        <w:spacing w:before="200"/>
        <w:ind w:firstLine="540"/>
        <w:jc w:val="both"/>
      </w:pPr>
      <w:r>
        <w:t>1) отсутствие у субъекта малого и среднего предпринимательства по состоянию на любую дату в течение периода, равного 30 календарным дням, предшествующего дате представления заявки, просроченной задолженности по налогам, сборам и иным обязательным платежам в бюджеты бюджетной системы Российской Федерации, превышающей 1 тыс. рублей;</w:t>
      </w:r>
    </w:p>
    <w:p w:rsidR="002E5CBD" w:rsidRDefault="002E5CBD">
      <w:pPr>
        <w:pStyle w:val="ConsPlusNormal"/>
        <w:spacing w:before="200"/>
        <w:ind w:firstLine="540"/>
        <w:jc w:val="both"/>
      </w:pPr>
      <w:r>
        <w:t xml:space="preserve">2) отсутствие у субъекта малого и среднего предпринимательства на 1-е число месяца, предшествующего месяцу представления заявки, просроченной задолженности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2E5CBD" w:rsidRDefault="002E5CBD">
      <w:pPr>
        <w:pStyle w:val="ConsPlusNormal"/>
        <w:spacing w:before="200"/>
        <w:ind w:firstLine="540"/>
        <w:jc w:val="both"/>
      </w:pPr>
      <w:proofErr w:type="gramStart"/>
      <w:r>
        <w:t>3) отсутствие в отношении субъекта малого и среднего предпринимательства - юридического лица на 1-е число месяца, предшествующего месяцу представления заявки, процесса реорганизации (за исключением реорганизации в форме присоединения к субъекту малого и среднего предпринимательства другого юридического лица), ликвидации, процедуры банкротства, приостановления деятельности субъекта малого и среднего предпринимательства - юридического лица в порядке, предусмотренном законодательством Российской Федерации;</w:t>
      </w:r>
      <w:proofErr w:type="gramEnd"/>
    </w:p>
    <w:p w:rsidR="002E5CBD" w:rsidRDefault="002E5CBD">
      <w:pPr>
        <w:pStyle w:val="ConsPlusNormal"/>
        <w:spacing w:before="200"/>
        <w:ind w:firstLine="540"/>
        <w:jc w:val="both"/>
      </w:pPr>
      <w:r>
        <w:t>4) отсутствие в отношении субъекта малого и среднего предпринимательства - индивидуального предпринимателя на 1-е число месяца, предшествующего месяцу представления заявки, прекращения деятельности в качестве индивидуального предпринимателя в соответствии с законодательством Российской Федерации;</w:t>
      </w:r>
    </w:p>
    <w:p w:rsidR="002E5CBD" w:rsidRDefault="002E5CBD">
      <w:pPr>
        <w:pStyle w:val="ConsPlusNormal"/>
        <w:spacing w:before="200"/>
        <w:ind w:firstLine="540"/>
        <w:jc w:val="both"/>
      </w:pPr>
      <w:proofErr w:type="gramStart"/>
      <w:r>
        <w:t>5) субъект малого и среднего предпринимательства на 1-е число месяца, предшествующего месяцу представления заявки,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w:t>
      </w:r>
      <w:proofErr w:type="gramEnd"/>
      <w:r>
        <w:t xml:space="preserve">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2E5CBD" w:rsidRDefault="002E5CBD">
      <w:pPr>
        <w:pStyle w:val="ConsPlusNormal"/>
        <w:spacing w:before="200"/>
        <w:ind w:firstLine="540"/>
        <w:jc w:val="both"/>
      </w:pPr>
      <w:r>
        <w:t>6) субъект малого и среднего предпринимательства на 1-е число месяца, предшествующего месяцу представления заявки, не является получателем сре</w:t>
      </w:r>
      <w:proofErr w:type="gramStart"/>
      <w:r>
        <w:t>дств кр</w:t>
      </w:r>
      <w:proofErr w:type="gramEnd"/>
      <w:r>
        <w:t xml:space="preserve">аевого бюджета в соответствии с иными нормативными правовыми актами Ставропольского края на цель, указанную в </w:t>
      </w:r>
      <w:hyperlink w:anchor="P79">
        <w:r>
          <w:rPr>
            <w:color w:val="0000FF"/>
          </w:rPr>
          <w:t>пункте 5</w:t>
        </w:r>
      </w:hyperlink>
      <w:r>
        <w:t xml:space="preserve"> настоящего Порядка;</w:t>
      </w:r>
    </w:p>
    <w:p w:rsidR="002E5CBD" w:rsidRDefault="002E5CBD">
      <w:pPr>
        <w:pStyle w:val="ConsPlusNormal"/>
        <w:spacing w:before="200"/>
        <w:ind w:firstLine="540"/>
        <w:jc w:val="both"/>
      </w:pPr>
      <w:proofErr w:type="gramStart"/>
      <w:r>
        <w:lastRenderedPageBreak/>
        <w:t>7) софинансирование субъектом малого и среднего предпринимательства за счет собственных финансовых средств затрат в размере не менее 25 процентов от размера затрат, предусмотренных на реализацию проекта в сфере социального предпринимательства, указанных в бизнес-плане проекта в сфере социального предпринимательства, или проекта в сфере предпринимательской деятельности, указанных в бизнес-плане проекта в сфере предпринимательской деятельности;</w:t>
      </w:r>
      <w:proofErr w:type="gramEnd"/>
    </w:p>
    <w:p w:rsidR="002E5CBD" w:rsidRDefault="002E5CBD">
      <w:pPr>
        <w:pStyle w:val="ConsPlusNormal"/>
        <w:spacing w:before="200"/>
        <w:ind w:firstLine="540"/>
        <w:jc w:val="both"/>
      </w:pPr>
      <w:r>
        <w:t>8) отсутствие нарушений субъектом малого и среднего предпринимательства порядка и условий предоставления субъектам малого и среднего предпринимательства поддержки в соответствии с иными нормативными правовыми актами (далее - государственная поддержка), в том числе нецелевого использования средств государственной поддержки, в течение последних 3 лет до даты представления заявки;</w:t>
      </w:r>
    </w:p>
    <w:p w:rsidR="002E5CBD" w:rsidRDefault="002E5CBD">
      <w:pPr>
        <w:pStyle w:val="ConsPlusNormal"/>
        <w:spacing w:before="200"/>
        <w:ind w:firstLine="540"/>
        <w:jc w:val="both"/>
      </w:pPr>
      <w:r>
        <w:t>9) отсутствие у субъекта малого и среднего предпринимательства на 1-е число месяца, предшествующего месяцу представления заявки, просроченной задолженности по выплате заработной платы работникам, состоящим в трудовых отношениях с субъектом малого и среднего предпринимательства;</w:t>
      </w:r>
    </w:p>
    <w:p w:rsidR="002E5CBD" w:rsidRDefault="002E5CBD">
      <w:pPr>
        <w:pStyle w:val="ConsPlusNonformat"/>
        <w:spacing w:before="200"/>
        <w:jc w:val="both"/>
      </w:pPr>
      <w:bookmarkStart w:id="7" w:name="P138"/>
      <w:bookmarkEnd w:id="7"/>
      <w:r>
        <w:t xml:space="preserve">    10)     наличие    обязательства    субъекта    малого    и    среднего</w:t>
      </w:r>
    </w:p>
    <w:p w:rsidR="002E5CBD" w:rsidRDefault="002E5CBD">
      <w:pPr>
        <w:pStyle w:val="ConsPlusNonformat"/>
        <w:jc w:val="both"/>
      </w:pPr>
      <w:r>
        <w:t>предпринимательства  о включении в договоры, заключаемые субъектом малого и</w:t>
      </w:r>
    </w:p>
    <w:p w:rsidR="002E5CBD" w:rsidRDefault="002E5CBD">
      <w:pPr>
        <w:pStyle w:val="ConsPlusNonformat"/>
        <w:jc w:val="both"/>
      </w:pPr>
      <w:r>
        <w:t>среднего  предпринимательства в целях исполнения обязательств по договору о</w:t>
      </w:r>
    </w:p>
    <w:p w:rsidR="002E5CBD" w:rsidRDefault="002E5CBD">
      <w:pPr>
        <w:pStyle w:val="ConsPlusNonformat"/>
        <w:jc w:val="both"/>
      </w:pPr>
      <w:proofErr w:type="gramStart"/>
      <w:r>
        <w:t>предоставлении</w:t>
      </w:r>
      <w:proofErr w:type="gramEnd"/>
      <w:r>
        <w:t xml:space="preserve">  гранта,  согласия  лиц,  получающих  средства  на основании</w:t>
      </w:r>
    </w:p>
    <w:p w:rsidR="002E5CBD" w:rsidRDefault="002E5CBD">
      <w:pPr>
        <w:pStyle w:val="ConsPlusNonformat"/>
        <w:jc w:val="both"/>
      </w:pPr>
      <w:r>
        <w:t>договоров,  заключенных  с  субъектом малого и среднего предпринимательства</w:t>
      </w:r>
    </w:p>
    <w:p w:rsidR="002E5CBD" w:rsidRDefault="002E5CBD">
      <w:pPr>
        <w:pStyle w:val="ConsPlusNonformat"/>
        <w:jc w:val="both"/>
      </w:pPr>
      <w:proofErr w:type="gramStart"/>
      <w:r>
        <w:t>(за  исключением  государственных  (муниципальных)  унитарных  предприятий,</w:t>
      </w:r>
      <w:proofErr w:type="gramEnd"/>
    </w:p>
    <w:p w:rsidR="002E5CBD" w:rsidRDefault="002E5CBD">
      <w:pPr>
        <w:pStyle w:val="ConsPlusNonformat"/>
        <w:jc w:val="both"/>
      </w:pPr>
      <w:r>
        <w:t>хозяйственных   товариществ   и   обществ   с   участием  публично-правовых</w:t>
      </w:r>
    </w:p>
    <w:p w:rsidR="002E5CBD" w:rsidRDefault="002E5CBD">
      <w:pPr>
        <w:pStyle w:val="ConsPlusNonformat"/>
        <w:jc w:val="both"/>
      </w:pPr>
      <w:r>
        <w:t>образований  в  их  уставных  (складочных)  капиталах, а также коммерческих</w:t>
      </w:r>
    </w:p>
    <w:p w:rsidR="002E5CBD" w:rsidRDefault="002E5CBD">
      <w:pPr>
        <w:pStyle w:val="ConsPlusNonformat"/>
        <w:jc w:val="both"/>
      </w:pPr>
      <w:r>
        <w:t xml:space="preserve">организаций   с   участием  таких  товариществ  и  обществ  </w:t>
      </w:r>
      <w:proofErr w:type="gramStart"/>
      <w:r>
        <w:t>в</w:t>
      </w:r>
      <w:proofErr w:type="gramEnd"/>
      <w:r>
        <w:t xml:space="preserve">  </w:t>
      </w:r>
      <w:proofErr w:type="gramStart"/>
      <w:r>
        <w:t>их</w:t>
      </w:r>
      <w:proofErr w:type="gramEnd"/>
      <w:r>
        <w:t xml:space="preserve">  уставных</w:t>
      </w:r>
    </w:p>
    <w:p w:rsidR="002E5CBD" w:rsidRDefault="002E5CBD">
      <w:pPr>
        <w:pStyle w:val="ConsPlusNonformat"/>
        <w:jc w:val="both"/>
      </w:pPr>
      <w:r>
        <w:t xml:space="preserve">(складочных)  </w:t>
      </w:r>
      <w:proofErr w:type="gramStart"/>
      <w:r>
        <w:t>капиталах</w:t>
      </w:r>
      <w:proofErr w:type="gramEnd"/>
      <w:r>
        <w:t>)  (далее  -  лица, получающие средства на основании</w:t>
      </w:r>
    </w:p>
    <w:p w:rsidR="002E5CBD" w:rsidRDefault="002E5CBD">
      <w:pPr>
        <w:pStyle w:val="ConsPlusNonformat"/>
        <w:jc w:val="both"/>
      </w:pPr>
      <w:r>
        <w:t>договоров),   на  осуществление  минэкономразвития  края  в  отношении  них</w:t>
      </w:r>
    </w:p>
    <w:p w:rsidR="002E5CBD" w:rsidRDefault="002E5CBD">
      <w:pPr>
        <w:pStyle w:val="ConsPlusNonformat"/>
        <w:jc w:val="both"/>
      </w:pPr>
      <w:r>
        <w:t>проверок  соблюдения  ими  условий  и  порядка предоставления гранта, в том</w:t>
      </w:r>
    </w:p>
    <w:p w:rsidR="002E5CBD" w:rsidRDefault="002E5CBD">
      <w:pPr>
        <w:pStyle w:val="ConsPlusNonformat"/>
        <w:jc w:val="both"/>
      </w:pPr>
      <w:proofErr w:type="gramStart"/>
      <w:r>
        <w:t>числе</w:t>
      </w:r>
      <w:proofErr w:type="gramEnd"/>
      <w:r>
        <w:t xml:space="preserve">  в  части  достижения  результата предоставления гранта и показателя,</w:t>
      </w:r>
    </w:p>
    <w:p w:rsidR="002E5CBD" w:rsidRDefault="002E5CBD">
      <w:pPr>
        <w:pStyle w:val="ConsPlusNonformat"/>
        <w:jc w:val="both"/>
      </w:pPr>
      <w:r>
        <w:t xml:space="preserve">необходимого для достижения результата предоставления гранта, </w:t>
      </w:r>
      <w:proofErr w:type="gramStart"/>
      <w:r>
        <w:t>установленных</w:t>
      </w:r>
      <w:proofErr w:type="gramEnd"/>
    </w:p>
    <w:p w:rsidR="002E5CBD" w:rsidRDefault="002E5CBD">
      <w:pPr>
        <w:pStyle w:val="ConsPlusNonformat"/>
        <w:jc w:val="both"/>
      </w:pPr>
      <w:r>
        <w:t>договором    о   предоставлении   гранта,   а   также   проверок   органами</w:t>
      </w:r>
    </w:p>
    <w:p w:rsidR="002E5CBD" w:rsidRDefault="002E5CBD">
      <w:pPr>
        <w:pStyle w:val="ConsPlusNonformat"/>
        <w:jc w:val="both"/>
      </w:pPr>
      <w:r>
        <w:t xml:space="preserve">                                                                        1</w:t>
      </w:r>
    </w:p>
    <w:p w:rsidR="002E5CBD" w:rsidRDefault="002E5CBD">
      <w:pPr>
        <w:pStyle w:val="ConsPlusNonformat"/>
        <w:jc w:val="both"/>
      </w:pPr>
      <w:r>
        <w:t xml:space="preserve">государственного  финансового  контроля  в  соответствии со </w:t>
      </w:r>
      <w:hyperlink r:id="rId24">
        <w:r>
          <w:rPr>
            <w:color w:val="0000FF"/>
          </w:rPr>
          <w:t>статьями 268</w:t>
        </w:r>
      </w:hyperlink>
      <w:r>
        <w:t xml:space="preserve">  и</w:t>
      </w:r>
    </w:p>
    <w:p w:rsidR="002E5CBD" w:rsidRDefault="002E5CBD">
      <w:pPr>
        <w:pStyle w:val="ConsPlusNonformat"/>
        <w:jc w:val="both"/>
      </w:pPr>
      <w:r>
        <w:t xml:space="preserve">   2</w:t>
      </w:r>
    </w:p>
    <w:p w:rsidR="002E5CBD" w:rsidRDefault="002E5CBD">
      <w:pPr>
        <w:pStyle w:val="ConsPlusNonformat"/>
        <w:jc w:val="both"/>
      </w:pPr>
      <w:hyperlink r:id="rId25">
        <w:r>
          <w:rPr>
            <w:color w:val="0000FF"/>
          </w:rPr>
          <w:t>269</w:t>
        </w:r>
      </w:hyperlink>
      <w:r>
        <w:t xml:space="preserve">  Бюджетного кодекса Российской Федерации;</w:t>
      </w:r>
    </w:p>
    <w:p w:rsidR="002E5CBD" w:rsidRDefault="002E5CBD">
      <w:pPr>
        <w:pStyle w:val="ConsPlusNonformat"/>
        <w:jc w:val="both"/>
      </w:pPr>
      <w:r>
        <w:t xml:space="preserve">    11)  наличие согласия субъекта малого и среднего предпринимательства </w:t>
      </w:r>
      <w:proofErr w:type="gramStart"/>
      <w:r>
        <w:t>на</w:t>
      </w:r>
      <w:proofErr w:type="gramEnd"/>
    </w:p>
    <w:p w:rsidR="002E5CBD" w:rsidRDefault="002E5CBD">
      <w:pPr>
        <w:pStyle w:val="ConsPlusNonformat"/>
        <w:jc w:val="both"/>
      </w:pPr>
      <w:r>
        <w:t>осуществление  минэкономразвития  края в отношении него проверок соблюдения</w:t>
      </w:r>
    </w:p>
    <w:p w:rsidR="002E5CBD" w:rsidRDefault="002E5CBD">
      <w:pPr>
        <w:pStyle w:val="ConsPlusNonformat"/>
        <w:jc w:val="both"/>
      </w:pPr>
      <w:r>
        <w:t>им  порядка и условий предоставления гранта, в том числе в части достижения</w:t>
      </w:r>
    </w:p>
    <w:p w:rsidR="002E5CBD" w:rsidRDefault="002E5CBD">
      <w:pPr>
        <w:pStyle w:val="ConsPlusNonformat"/>
        <w:jc w:val="both"/>
      </w:pPr>
      <w:r>
        <w:t>значения   результата   предоставления   гранта   и   значения  показателя,</w:t>
      </w:r>
    </w:p>
    <w:p w:rsidR="002E5CBD" w:rsidRDefault="002E5CBD">
      <w:pPr>
        <w:pStyle w:val="ConsPlusNonformat"/>
        <w:jc w:val="both"/>
      </w:pPr>
      <w:r>
        <w:t xml:space="preserve">необходимого для достижения результата предоставления гранта, </w:t>
      </w:r>
      <w:proofErr w:type="gramStart"/>
      <w:r>
        <w:t>установленных</w:t>
      </w:r>
      <w:proofErr w:type="gramEnd"/>
    </w:p>
    <w:p w:rsidR="002E5CBD" w:rsidRDefault="002E5CBD">
      <w:pPr>
        <w:pStyle w:val="ConsPlusNonformat"/>
        <w:jc w:val="both"/>
      </w:pPr>
      <w:r>
        <w:t>договором    о   предоставлении   гранта,   а   также   проверок   органами</w:t>
      </w:r>
    </w:p>
    <w:p w:rsidR="002E5CBD" w:rsidRDefault="002E5CBD">
      <w:pPr>
        <w:pStyle w:val="ConsPlusNonformat"/>
        <w:jc w:val="both"/>
      </w:pPr>
      <w:r>
        <w:t xml:space="preserve">                                                                        1</w:t>
      </w:r>
    </w:p>
    <w:p w:rsidR="002E5CBD" w:rsidRDefault="002E5CBD">
      <w:pPr>
        <w:pStyle w:val="ConsPlusNonformat"/>
        <w:jc w:val="both"/>
      </w:pPr>
      <w:r>
        <w:t xml:space="preserve">государственного  финансового  контроля  в  соответствии со </w:t>
      </w:r>
      <w:hyperlink r:id="rId26">
        <w:r>
          <w:rPr>
            <w:color w:val="0000FF"/>
          </w:rPr>
          <w:t>статьями 268</w:t>
        </w:r>
      </w:hyperlink>
      <w:r>
        <w:t xml:space="preserve">  и</w:t>
      </w:r>
    </w:p>
    <w:p w:rsidR="002E5CBD" w:rsidRDefault="002E5CBD">
      <w:pPr>
        <w:pStyle w:val="ConsPlusNonformat"/>
        <w:jc w:val="both"/>
      </w:pPr>
      <w:r>
        <w:t xml:space="preserve">   2</w:t>
      </w:r>
    </w:p>
    <w:p w:rsidR="002E5CBD" w:rsidRDefault="002E5CBD">
      <w:pPr>
        <w:pStyle w:val="ConsPlusNonformat"/>
        <w:jc w:val="both"/>
      </w:pPr>
      <w:hyperlink r:id="rId27">
        <w:r>
          <w:rPr>
            <w:color w:val="0000FF"/>
          </w:rPr>
          <w:t>269</w:t>
        </w:r>
      </w:hyperlink>
      <w:r>
        <w:t xml:space="preserve">  Бюджетного кодекса Российской Федерации;</w:t>
      </w:r>
    </w:p>
    <w:p w:rsidR="002E5CBD" w:rsidRDefault="002E5CBD">
      <w:pPr>
        <w:pStyle w:val="ConsPlusNormal"/>
        <w:ind w:firstLine="540"/>
        <w:jc w:val="both"/>
      </w:pPr>
      <w:r>
        <w:t>12) наличие обязательства субъекта малого и среднего предпринимательства - юридического лица о соблюдении запрета на приобретение за счет сре</w:t>
      </w:r>
      <w:proofErr w:type="gramStart"/>
      <w:r>
        <w:t>дств гр</w:t>
      </w:r>
      <w:proofErr w:type="gramEnd"/>
      <w:r>
        <w:t>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2E5CBD" w:rsidRDefault="002E5CBD">
      <w:pPr>
        <w:pStyle w:val="ConsPlusNormal"/>
        <w:spacing w:before="200"/>
        <w:ind w:firstLine="540"/>
        <w:jc w:val="both"/>
      </w:pPr>
      <w:proofErr w:type="gramStart"/>
      <w:r>
        <w:t>13) наличие обязательства субъекта малого и среднего предпринимательства о включении в договоры, заключаемые субъектом малого и среднего предпринимательства в целях исполнения обязательств по договору о предоставлении гранта, обязательства юридических лиц, получающих средства на основании указанных договоров, о соблюдении ими запрета приобретения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w:t>
      </w:r>
      <w:proofErr w:type="gramEnd"/>
      <w:r>
        <w:t xml:space="preserve"> (поставке) высокотехнологичного импортного оборудования, сырья и комплектующих изделий;</w:t>
      </w:r>
    </w:p>
    <w:p w:rsidR="002E5CBD" w:rsidRDefault="002E5CBD">
      <w:pPr>
        <w:pStyle w:val="ConsPlusNormal"/>
        <w:spacing w:before="200"/>
        <w:ind w:firstLine="540"/>
        <w:jc w:val="both"/>
      </w:pPr>
      <w:bookmarkStart w:id="8" w:name="P169"/>
      <w:bookmarkEnd w:id="8"/>
      <w:r>
        <w:t>14) наличие обязательства субъекта малого и среднего предпринимательства об использовании гранта в полном объеме в соответствии с затратами в году предоставления гранта.</w:t>
      </w:r>
    </w:p>
    <w:p w:rsidR="002E5CBD" w:rsidRDefault="002E5CBD">
      <w:pPr>
        <w:pStyle w:val="ConsPlusNormal"/>
        <w:spacing w:before="200"/>
        <w:ind w:firstLine="540"/>
        <w:jc w:val="both"/>
      </w:pPr>
      <w:bookmarkStart w:id="9" w:name="P170"/>
      <w:bookmarkEnd w:id="9"/>
      <w:r>
        <w:lastRenderedPageBreak/>
        <w:t xml:space="preserve">12. Субъект предпринимательства, признанный социальным предприятием, претендующий на участие в отборе, дополнительно к требованиям, указанным в </w:t>
      </w:r>
      <w:hyperlink w:anchor="P128">
        <w:r>
          <w:rPr>
            <w:color w:val="0000FF"/>
          </w:rPr>
          <w:t>пункте 11</w:t>
        </w:r>
      </w:hyperlink>
      <w:r>
        <w:t xml:space="preserve"> настоящего Порядка, должен соответствовать следующим требованиям:</w:t>
      </w:r>
    </w:p>
    <w:p w:rsidR="002E5CBD" w:rsidRDefault="002E5CBD">
      <w:pPr>
        <w:pStyle w:val="ConsPlusNonformat"/>
        <w:spacing w:before="200"/>
        <w:jc w:val="both"/>
      </w:pPr>
      <w:r>
        <w:t xml:space="preserve">    1)  наличие  письменного  обязательства  субъекта  предпринимательства,</w:t>
      </w:r>
    </w:p>
    <w:p w:rsidR="002E5CBD" w:rsidRDefault="002E5CBD">
      <w:pPr>
        <w:pStyle w:val="ConsPlusNonformat"/>
        <w:jc w:val="both"/>
      </w:pPr>
      <w:proofErr w:type="gramStart"/>
      <w:r>
        <w:t>признанного</w:t>
      </w:r>
      <w:proofErr w:type="gramEnd"/>
      <w:r>
        <w:t xml:space="preserve">   социальным   предприятием,   ежегодно   подтверждать   статус</w:t>
      </w:r>
    </w:p>
    <w:p w:rsidR="002E5CBD" w:rsidRDefault="002E5CBD">
      <w:pPr>
        <w:pStyle w:val="ConsPlusNonformat"/>
        <w:jc w:val="both"/>
      </w:pPr>
      <w:r>
        <w:t>социального предприятия в течение 3 лет начиная с года, следующего за годом</w:t>
      </w:r>
    </w:p>
    <w:p w:rsidR="002E5CBD" w:rsidRDefault="002E5CBD">
      <w:pPr>
        <w:pStyle w:val="ConsPlusNonformat"/>
        <w:jc w:val="both"/>
      </w:pPr>
      <w:r>
        <w:t xml:space="preserve">                                                                          1</w:t>
      </w:r>
    </w:p>
    <w:p w:rsidR="002E5CBD" w:rsidRDefault="002E5CBD">
      <w:pPr>
        <w:pStyle w:val="ConsPlusNonformat"/>
        <w:jc w:val="both"/>
      </w:pPr>
      <w:r>
        <w:t xml:space="preserve">предоставления  гранта,  в  порядке,  установленном  </w:t>
      </w:r>
      <w:hyperlink r:id="rId28">
        <w:r>
          <w:rPr>
            <w:color w:val="0000FF"/>
          </w:rPr>
          <w:t>частью  3  статьи  24</w:t>
        </w:r>
      </w:hyperlink>
    </w:p>
    <w:p w:rsidR="002E5CBD" w:rsidRDefault="002E5CBD">
      <w:pPr>
        <w:pStyle w:val="ConsPlusNonformat"/>
        <w:jc w:val="both"/>
      </w:pPr>
      <w:r>
        <w:t>Федерального закона;</w:t>
      </w:r>
    </w:p>
    <w:p w:rsidR="002E5CBD" w:rsidRDefault="002E5CBD">
      <w:pPr>
        <w:pStyle w:val="ConsPlusNormal"/>
        <w:ind w:firstLine="540"/>
        <w:jc w:val="both"/>
      </w:pPr>
      <w:proofErr w:type="gramStart"/>
      <w:r>
        <w:t>2) субъект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деятельности в сфере социального предпринимательства, проведение которого организовано Центром поддержки предпринимательства в Ставропольском крае, Центром инноваций социальной сферы для субъектов малого и среднего предпринимательства в Ставропольском крае, функционирующими на базе некоммерческой организации "Фонд</w:t>
      </w:r>
      <w:proofErr w:type="gramEnd"/>
      <w:r>
        <w:t xml:space="preserve"> поддержки предпринимательства в Ставропольском крае", или акционерным обществом "Федеральная корпорация по развитию малого и среднего предпринимательства", и реализует новый прое</w:t>
      </w:r>
      <w:proofErr w:type="gramStart"/>
      <w:r>
        <w:t>кт в сф</w:t>
      </w:r>
      <w:proofErr w:type="gramEnd"/>
      <w:r>
        <w:t>ере социального предпринимательства, или субъект предпринимательства, признанный социальным предприятием, подтвердил статус социального предприятия в текущем финансовом году и реализует ранее созданный проект в сфере социального предпринимательства;</w:t>
      </w:r>
    </w:p>
    <w:p w:rsidR="002E5CBD" w:rsidRDefault="002E5CBD">
      <w:pPr>
        <w:pStyle w:val="ConsPlusNonformat"/>
        <w:spacing w:before="200"/>
        <w:jc w:val="both"/>
      </w:pPr>
      <w:r>
        <w:t xml:space="preserve">    3)  наличие  сведений  о  том,  что субъект предпринимательства признан</w:t>
      </w:r>
    </w:p>
    <w:p w:rsidR="002E5CBD" w:rsidRDefault="002E5CBD">
      <w:pPr>
        <w:pStyle w:val="ConsPlusNonformat"/>
        <w:jc w:val="both"/>
      </w:pPr>
      <w:r>
        <w:t xml:space="preserve">социальным  предприятием в порядке, установленном в соответствии с </w:t>
      </w:r>
      <w:hyperlink r:id="rId29">
        <w:r>
          <w:rPr>
            <w:color w:val="0000FF"/>
          </w:rPr>
          <w:t>частью 3</w:t>
        </w:r>
      </w:hyperlink>
    </w:p>
    <w:p w:rsidR="002E5CBD" w:rsidRDefault="002E5CBD">
      <w:pPr>
        <w:pStyle w:val="ConsPlusNonformat"/>
        <w:jc w:val="both"/>
      </w:pPr>
      <w:r>
        <w:t xml:space="preserve">          1</w:t>
      </w:r>
    </w:p>
    <w:p w:rsidR="002E5CBD" w:rsidRDefault="002E5CBD">
      <w:pPr>
        <w:pStyle w:val="ConsPlusNonformat"/>
        <w:jc w:val="both"/>
      </w:pPr>
      <w:r>
        <w:t>статьи  24  Федерального закона, внесены в единый реестр субъектов малого и</w:t>
      </w:r>
    </w:p>
    <w:p w:rsidR="002E5CBD" w:rsidRDefault="002E5CBD">
      <w:pPr>
        <w:pStyle w:val="ConsPlusNonformat"/>
        <w:jc w:val="both"/>
      </w:pPr>
      <w:r>
        <w:t>среднего  предпринимательства  в  период  с  10 июля по 10 декабря текущего</w:t>
      </w:r>
    </w:p>
    <w:p w:rsidR="002E5CBD" w:rsidRDefault="002E5CBD">
      <w:pPr>
        <w:pStyle w:val="ConsPlusNonformat"/>
        <w:jc w:val="both"/>
      </w:pPr>
      <w:r>
        <w:t>календарного года.</w:t>
      </w:r>
    </w:p>
    <w:p w:rsidR="002E5CBD" w:rsidRDefault="002E5CBD">
      <w:pPr>
        <w:pStyle w:val="ConsPlusNormal"/>
        <w:ind w:firstLine="540"/>
        <w:jc w:val="both"/>
      </w:pPr>
      <w:bookmarkStart w:id="10" w:name="P184"/>
      <w:bookmarkEnd w:id="10"/>
      <w:r>
        <w:t xml:space="preserve">13. Молодой предприниматель, претендующий на участие в отборе, дополнительно к требованиям, указанным в </w:t>
      </w:r>
      <w:hyperlink w:anchor="P128">
        <w:r>
          <w:rPr>
            <w:color w:val="0000FF"/>
          </w:rPr>
          <w:t>пункте 11</w:t>
        </w:r>
      </w:hyperlink>
      <w:r>
        <w:t xml:space="preserve"> настоящего Порядка, должен соответствовать следующим требованиям:</w:t>
      </w:r>
    </w:p>
    <w:p w:rsidR="002E5CBD" w:rsidRDefault="002E5CBD">
      <w:pPr>
        <w:pStyle w:val="ConsPlusNormal"/>
        <w:spacing w:before="200"/>
        <w:ind w:firstLine="540"/>
        <w:jc w:val="both"/>
      </w:pPr>
      <w:proofErr w:type="gramStart"/>
      <w:r>
        <w:t>1) молодой предприниматель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в Ставропольском крае, Центром инноваций социальной сферы для субъектов малого и среднего предпринимательства в Ставропольском крае, функционирующими на базе некоммерческой организации "Фонд поддержки предпринимательства в Ставропольском крае", или акционерным</w:t>
      </w:r>
      <w:proofErr w:type="gramEnd"/>
      <w:r>
        <w:t xml:space="preserve"> обществом "Федеральная корпорация по развитию малого и среднего предпринимательства";</w:t>
      </w:r>
    </w:p>
    <w:p w:rsidR="002E5CBD" w:rsidRDefault="002E5CBD">
      <w:pPr>
        <w:pStyle w:val="ConsPlusNormal"/>
        <w:spacing w:before="200"/>
        <w:ind w:firstLine="540"/>
        <w:jc w:val="both"/>
      </w:pPr>
      <w:r>
        <w:t>2) наличие письменного обязательства молодого предпринимателя ежегодно представлять в минэкономразвития края информацию о финансово-экономических показателях своей деятельности в течение 3 лет начиная с года, следующего за годом предоставления гранта, по форме, утверждаемой минэкономразвития края.</w:t>
      </w:r>
    </w:p>
    <w:p w:rsidR="002E5CBD" w:rsidRDefault="002E5CBD">
      <w:pPr>
        <w:pStyle w:val="ConsPlusNormal"/>
        <w:spacing w:before="200"/>
        <w:ind w:firstLine="540"/>
        <w:jc w:val="both"/>
      </w:pPr>
      <w:bookmarkStart w:id="11" w:name="P187"/>
      <w:bookmarkEnd w:id="11"/>
      <w:r>
        <w:t>14. Для участия в отборе в сроки, указанные в объявлении о проведении отбора, субъект малого и среднего предпринимательства представляет в минэкономразвития края заявку, которая включает следующие документы:</w:t>
      </w:r>
    </w:p>
    <w:p w:rsidR="002E5CBD" w:rsidRDefault="002E5CBD">
      <w:pPr>
        <w:pStyle w:val="ConsPlusNormal"/>
        <w:spacing w:before="200"/>
        <w:ind w:firstLine="540"/>
        <w:jc w:val="both"/>
      </w:pPr>
      <w:proofErr w:type="gramStart"/>
      <w:r>
        <w:t xml:space="preserve">1) заявление на участие в отборе, содержащее согласие и обязательства, предусмотренные </w:t>
      </w:r>
      <w:hyperlink w:anchor="P138">
        <w:r>
          <w:rPr>
            <w:color w:val="0000FF"/>
          </w:rPr>
          <w:t>подпунктами "10"</w:t>
        </w:r>
      </w:hyperlink>
      <w:r>
        <w:t xml:space="preserve"> - </w:t>
      </w:r>
      <w:hyperlink w:anchor="P169">
        <w:r>
          <w:rPr>
            <w:color w:val="0000FF"/>
          </w:rPr>
          <w:t>"14" пункта 11</w:t>
        </w:r>
      </w:hyperlink>
      <w:r>
        <w:t xml:space="preserve"> настоящего Порядка, объем запрашиваемого гранта, согласие на публикацию (размещение) в сети "Интернет" информации о субъекте малого и среднего предпринимательства, о представленной им заявке, иной информации о субъекте малого и среднего предпринимательства, связанной с отбором, а также согласие субъекта малого и среднего предпринимательства на обработку</w:t>
      </w:r>
      <w:proofErr w:type="gramEnd"/>
      <w:r>
        <w:t xml:space="preserve"> персональных данных (для физического лица), оформленное по форме, утверждаемой минэкономразвития края (далее - заявление);</w:t>
      </w:r>
    </w:p>
    <w:p w:rsidR="002E5CBD" w:rsidRDefault="002E5CBD">
      <w:pPr>
        <w:pStyle w:val="ConsPlusNormal"/>
        <w:spacing w:before="200"/>
        <w:ind w:firstLine="540"/>
        <w:jc w:val="both"/>
      </w:pPr>
      <w:r>
        <w:t>2) копии учредительных документов субъекта малого и среднего предпринимательства - юридического лица и всех изменений к ним, а также документов, подтверждающих полномочия руководителя субъекта малого и среднего предпринимательства или иного уполномоченного им лица, заверенные субъектом малого и среднего предпринимательства и печатью субъекта малого и среднего предпринимательства (при наличии печати);</w:t>
      </w:r>
    </w:p>
    <w:p w:rsidR="002E5CBD" w:rsidRDefault="002E5CBD">
      <w:pPr>
        <w:pStyle w:val="ConsPlusNormal"/>
        <w:spacing w:before="200"/>
        <w:ind w:firstLine="540"/>
        <w:jc w:val="both"/>
      </w:pPr>
      <w:proofErr w:type="gramStart"/>
      <w:r>
        <w:lastRenderedPageBreak/>
        <w:t>3) копия документа, удостоверяющего личность субъекта малого и среднего предпринимательства - индивидуального предпринимателя, заверенная субъектом малого и среднего предпринимательства и печатью субъекта малого и среднего предпринимательства (при наличии печати), или копии документов, подтверждающих личность и полномочия уполномоченного субъектом малого и среднего предпринимательства лица, заверенные субъектом малого и среднего предпринимательства и печатью субъекта малого и среднего предпринимательства (при наличии печати);</w:t>
      </w:r>
      <w:proofErr w:type="gramEnd"/>
    </w:p>
    <w:p w:rsidR="002E5CBD" w:rsidRDefault="002E5CBD">
      <w:pPr>
        <w:pStyle w:val="ConsPlusNormal"/>
        <w:spacing w:before="200"/>
        <w:ind w:firstLine="540"/>
        <w:jc w:val="both"/>
      </w:pPr>
      <w:r>
        <w:t>4) бизнес-план;</w:t>
      </w:r>
    </w:p>
    <w:p w:rsidR="002E5CBD" w:rsidRDefault="002E5CBD">
      <w:pPr>
        <w:pStyle w:val="ConsPlusNormal"/>
        <w:spacing w:before="200"/>
        <w:ind w:firstLine="540"/>
        <w:jc w:val="both"/>
      </w:pPr>
      <w:proofErr w:type="gramStart"/>
      <w:r>
        <w:t>5) выписка из расчетного или корреспондетского счета субъекта малого и среднего предпринимательства, заверенная кредитной организацией, или иной документ, подтверждающий наличие у субъекта малого и среднего предпринимательства собственных финансовых средств для обеспечения софинансирования им затрат в размере не менее 25 процентов от размера затрат, предусмотренных на реализацию проекта в сфере социального предпринимательства, указанных в бизнес-плане проекта в сфере социального предпринимательства, или</w:t>
      </w:r>
      <w:proofErr w:type="gramEnd"/>
      <w:r>
        <w:t xml:space="preserve"> проекта в сфере предпринимательской деятельности, указанных в бизнес-плане проекта в сфере предпринимательской деятельности, </w:t>
      </w:r>
      <w:proofErr w:type="gramStart"/>
      <w:r>
        <w:t>полученный</w:t>
      </w:r>
      <w:proofErr w:type="gramEnd"/>
      <w:r>
        <w:t xml:space="preserve"> не ранее чем за 5 календарных дней до даты представления заявки, заверенный кредитной организацией;</w:t>
      </w:r>
    </w:p>
    <w:p w:rsidR="002E5CBD" w:rsidRDefault="002E5CBD">
      <w:pPr>
        <w:pStyle w:val="ConsPlusNormal"/>
        <w:spacing w:before="200"/>
        <w:ind w:firstLine="540"/>
        <w:jc w:val="both"/>
      </w:pPr>
      <w:r>
        <w:t xml:space="preserve">6) справка, подтверждающая на 1-е число месяца, предшествующего месяцу представления заявки, отсутствие у субъекта малого и среднего предпринимательства просроченной задолженности по возврату в краевой бюджет субсидий, бюджетных инвестиций, </w:t>
      </w:r>
      <w:proofErr w:type="gramStart"/>
      <w:r>
        <w:t>предоставленных</w:t>
      </w:r>
      <w:proofErr w:type="gramEnd"/>
      <w:r>
        <w:t xml:space="preserve"> в том числе в соответствии с иными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субъектом малого и среднего предпринимательства и главным бухгалтером (бухгалтером) субъекта малого и среднего предпринимательства (при наличии) и </w:t>
      </w:r>
      <w:proofErr w:type="gramStart"/>
      <w:r>
        <w:t>скрепленная</w:t>
      </w:r>
      <w:proofErr w:type="gramEnd"/>
      <w:r>
        <w:t xml:space="preserve"> печатью субъекта малого и среднего предпринимательства (при наличии печати);</w:t>
      </w:r>
    </w:p>
    <w:p w:rsidR="002E5CBD" w:rsidRDefault="002E5CBD">
      <w:pPr>
        <w:pStyle w:val="ConsPlusNormal"/>
        <w:spacing w:before="200"/>
        <w:ind w:firstLine="540"/>
        <w:jc w:val="both"/>
      </w:pPr>
      <w:proofErr w:type="gramStart"/>
      <w:r>
        <w:t>7) справка, подтверждающая на 1-е число месяца, предшествующего месяцу представления заявки, что субъект малого и среднего предпринимательства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w:t>
      </w:r>
      <w:proofErr w:type="gramEnd"/>
      <w:r>
        <w:t xml:space="preserve">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 оформленная в свободной форме, подписанная субъектом малого и среднего предпринимательства и скрепленная печатью субъекта малого и среднего предпринимательства (при наличии печати);</w:t>
      </w:r>
    </w:p>
    <w:p w:rsidR="002E5CBD" w:rsidRDefault="002E5CBD">
      <w:pPr>
        <w:pStyle w:val="ConsPlusNormal"/>
        <w:spacing w:before="200"/>
        <w:ind w:firstLine="540"/>
        <w:jc w:val="both"/>
      </w:pPr>
      <w:r>
        <w:t>8) справка, подтверждающая на 1-е число месяца, предшествующего месяцу представления заявки, что деятельность субъекта малого и среднего предпринимательства - юридического лица не приостановлена в порядке, предусмотренном законодательством Российской Федерации, оформленная в свободной форме, подписанная субъектом малого и среднего предпринимательства и скрепленная печатью субъекта малого и среднего предпринимательства (при наличии печати);</w:t>
      </w:r>
    </w:p>
    <w:p w:rsidR="002E5CBD" w:rsidRDefault="002E5CBD">
      <w:pPr>
        <w:pStyle w:val="ConsPlusNormal"/>
        <w:spacing w:before="200"/>
        <w:ind w:firstLine="540"/>
        <w:jc w:val="both"/>
      </w:pPr>
      <w:proofErr w:type="gramStart"/>
      <w:r>
        <w:t xml:space="preserve">9) справка, подтверждающая на 1-е число месяца, предшествующего месяцу представления заявки, что субъект малого и среднего предпринимательства не является получателем средств краевого бюджета в соответствии с иными нормативными правовыми актами Ставропольского края на цель, указанную в </w:t>
      </w:r>
      <w:hyperlink w:anchor="P79">
        <w:r>
          <w:rPr>
            <w:color w:val="0000FF"/>
          </w:rPr>
          <w:t>пункте 5</w:t>
        </w:r>
      </w:hyperlink>
      <w:r>
        <w:t xml:space="preserve"> настоящего Порядка, оформленная в свободной форме, подписанная субъектом малого и среднего предпринимательства и главным бухгалтером (бухгалтером) субъекта малого и среднего предпринимательства (при</w:t>
      </w:r>
      <w:proofErr w:type="gramEnd"/>
      <w:r>
        <w:t xml:space="preserve"> наличии) и </w:t>
      </w:r>
      <w:proofErr w:type="gramStart"/>
      <w:r>
        <w:t>скрепленная</w:t>
      </w:r>
      <w:proofErr w:type="gramEnd"/>
      <w:r>
        <w:t xml:space="preserve"> печатью субъекта малого и среднего предпринимательства (при наличии печати);</w:t>
      </w:r>
    </w:p>
    <w:p w:rsidR="002E5CBD" w:rsidRDefault="002E5CBD">
      <w:pPr>
        <w:pStyle w:val="ConsPlusNormal"/>
        <w:spacing w:before="200"/>
        <w:ind w:firstLine="540"/>
        <w:jc w:val="both"/>
      </w:pPr>
      <w:proofErr w:type="gramStart"/>
      <w:r>
        <w:t>10) справка, подтверждающая на 1-е число месяца, предшествующего месяцу представления заявки, отсутствие у субъекта малого и среднего предпринимательства просроченной задолженности по выплате заработной платы работникам, состоящим в трудовых отношениях с субъектом малого и среднего предпринимательства, оформленная в свободной форме, подписанная субъектом малого и среднего предпринимательства и главным бухгалтером (бухгалтером) субъекта малого и среднего предпринимательства (при наличии) и скрепленная печатью субъекта</w:t>
      </w:r>
      <w:proofErr w:type="gramEnd"/>
      <w:r>
        <w:t xml:space="preserve"> малого и среднего предпринимательства (при наличии печати);</w:t>
      </w:r>
    </w:p>
    <w:p w:rsidR="002E5CBD" w:rsidRDefault="002E5CBD">
      <w:pPr>
        <w:pStyle w:val="ConsPlusNormal"/>
        <w:spacing w:before="200"/>
        <w:ind w:firstLine="540"/>
        <w:jc w:val="both"/>
      </w:pPr>
      <w:proofErr w:type="gramStart"/>
      <w:r>
        <w:lastRenderedPageBreak/>
        <w:t>11) документ, подтверждающий отсутствие у субъекта малого и среднего предпринимательства просроченной задолженности по налогам, сборам и иным обязательным платежам в бюджеты бюджетной системы Российской Федерации, превышающей 1 тыс. рублей, выданный инспекцией Федеральной налоговой службы по месту постановки субъекта малого и среднего предпринимательства на налоговый учет, по состоянию на любую дату в течение периода, равного 30 календарным дням, предшествующего дате представления</w:t>
      </w:r>
      <w:proofErr w:type="gramEnd"/>
      <w:r>
        <w:t xml:space="preserve"> заявки.</w:t>
      </w:r>
    </w:p>
    <w:p w:rsidR="002E5CBD" w:rsidRDefault="002E5CBD">
      <w:pPr>
        <w:pStyle w:val="ConsPlusNormal"/>
        <w:spacing w:before="200"/>
        <w:ind w:firstLine="540"/>
        <w:jc w:val="both"/>
      </w:pPr>
      <w:bookmarkStart w:id="12" w:name="P199"/>
      <w:bookmarkEnd w:id="12"/>
      <w:r>
        <w:t xml:space="preserve">15. Для участия в отборе субъект предпринимательства, признанный социальным предприятием, дополнительно к документам, указанным в </w:t>
      </w:r>
      <w:hyperlink w:anchor="P187">
        <w:r>
          <w:rPr>
            <w:color w:val="0000FF"/>
          </w:rPr>
          <w:t>пункте 14</w:t>
        </w:r>
      </w:hyperlink>
      <w:r>
        <w:t xml:space="preserve"> настоящего Порядка, включает в заявку следующие документы:</w:t>
      </w:r>
    </w:p>
    <w:p w:rsidR="002E5CBD" w:rsidRDefault="002E5CBD">
      <w:pPr>
        <w:pStyle w:val="ConsPlusNonformat"/>
        <w:spacing w:before="200"/>
        <w:jc w:val="both"/>
      </w:pPr>
      <w:r>
        <w:t xml:space="preserve">    1)  письменное  обязательство субъекта предпринимательства, признанного</w:t>
      </w:r>
    </w:p>
    <w:p w:rsidR="002E5CBD" w:rsidRDefault="002E5CBD">
      <w:pPr>
        <w:pStyle w:val="ConsPlusNonformat"/>
        <w:jc w:val="both"/>
      </w:pPr>
      <w:r>
        <w:t>социальным   предприятием,   подтверждать  статус  социального  предприятия</w:t>
      </w:r>
    </w:p>
    <w:p w:rsidR="002E5CBD" w:rsidRDefault="002E5CBD">
      <w:pPr>
        <w:pStyle w:val="ConsPlusNonformat"/>
        <w:jc w:val="both"/>
      </w:pPr>
      <w:r>
        <w:t xml:space="preserve">ежегодно в </w:t>
      </w:r>
      <w:proofErr w:type="gramStart"/>
      <w:r>
        <w:t>течение 3 лет начиная</w:t>
      </w:r>
      <w:proofErr w:type="gramEnd"/>
      <w:r>
        <w:t xml:space="preserve"> с года, следующего за годом предоставления</w:t>
      </w:r>
    </w:p>
    <w:p w:rsidR="002E5CBD" w:rsidRDefault="002E5CBD">
      <w:pPr>
        <w:pStyle w:val="ConsPlusNonformat"/>
        <w:jc w:val="both"/>
      </w:pPr>
      <w:r>
        <w:t xml:space="preserve">                                                                          1</w:t>
      </w:r>
    </w:p>
    <w:p w:rsidR="002E5CBD" w:rsidRDefault="002E5CBD">
      <w:pPr>
        <w:pStyle w:val="ConsPlusNonformat"/>
        <w:jc w:val="both"/>
      </w:pPr>
      <w:r>
        <w:t xml:space="preserve">гранта,  в  порядке,  установленном  в  соответствии  с </w:t>
      </w:r>
      <w:hyperlink r:id="rId30">
        <w:r>
          <w:rPr>
            <w:color w:val="0000FF"/>
          </w:rPr>
          <w:t>частью 3 статьи 24</w:t>
        </w:r>
      </w:hyperlink>
    </w:p>
    <w:p w:rsidR="002E5CBD" w:rsidRDefault="002E5CBD">
      <w:pPr>
        <w:pStyle w:val="ConsPlusNonformat"/>
        <w:jc w:val="both"/>
      </w:pPr>
      <w:r>
        <w:t xml:space="preserve">Федерального  закона,  </w:t>
      </w:r>
      <w:proofErr w:type="gramStart"/>
      <w:r>
        <w:t>оформленное</w:t>
      </w:r>
      <w:proofErr w:type="gramEnd"/>
      <w:r>
        <w:t xml:space="preserve"> в свободной форме, подписанное субъектом</w:t>
      </w:r>
    </w:p>
    <w:p w:rsidR="002E5CBD" w:rsidRDefault="002E5CBD">
      <w:pPr>
        <w:pStyle w:val="ConsPlusNonformat"/>
        <w:jc w:val="both"/>
      </w:pPr>
      <w:r>
        <w:t xml:space="preserve">предпринимательства,  признанным  социальным  предприятием,  и  </w:t>
      </w:r>
      <w:proofErr w:type="gramStart"/>
      <w:r>
        <w:t>скрепленное</w:t>
      </w:r>
      <w:proofErr w:type="gramEnd"/>
    </w:p>
    <w:p w:rsidR="002E5CBD" w:rsidRDefault="002E5CBD">
      <w:pPr>
        <w:pStyle w:val="ConsPlusNonformat"/>
        <w:jc w:val="both"/>
      </w:pPr>
      <w:r>
        <w:t>печатью  субъекта  предпринимательства, признанного социальным предприятием</w:t>
      </w:r>
    </w:p>
    <w:p w:rsidR="002E5CBD" w:rsidRDefault="002E5CBD">
      <w:pPr>
        <w:pStyle w:val="ConsPlusNonformat"/>
        <w:jc w:val="both"/>
      </w:pPr>
      <w:r>
        <w:t>(при наличии печати);</w:t>
      </w:r>
    </w:p>
    <w:p w:rsidR="002E5CBD" w:rsidRDefault="002E5CBD">
      <w:pPr>
        <w:pStyle w:val="ConsPlusNormal"/>
        <w:ind w:firstLine="540"/>
        <w:jc w:val="both"/>
      </w:pPr>
      <w:proofErr w:type="gramStart"/>
      <w:r>
        <w:t>2) справка с указанием количества всех работников, состоящих в трудовых отношениях с субъектом предпринимательства, признанным социальным предприятием, с перечнем должностей по категориям работников на 1-е число месяца, предшествующего месяцу представления заявки, подписанная субъектом предпринимательства, признанным социальным предприятием, и скрепленная печатью субъекта предпринимательства, признанного социальным предприятием (при наличии печати);</w:t>
      </w:r>
      <w:proofErr w:type="gramEnd"/>
    </w:p>
    <w:p w:rsidR="002E5CBD" w:rsidRDefault="002E5CBD">
      <w:pPr>
        <w:pStyle w:val="ConsPlusNormal"/>
        <w:spacing w:before="200"/>
        <w:ind w:firstLine="540"/>
        <w:jc w:val="both"/>
      </w:pPr>
      <w:proofErr w:type="gramStart"/>
      <w:r>
        <w:t>3) копия документа, подтверждающего, что субъект предпринимательства, впервые признанный социальным предприятием,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деятельности в сфере социального предпринимательства, проведение которой организовано Центром поддержки предпринимательства в Ставропольском крае, Центром инноваций социальной сферы для субъектов малого и среднего предпринимательства в Ставропольском крае, функционирующими на</w:t>
      </w:r>
      <w:proofErr w:type="gramEnd"/>
      <w:r>
        <w:t xml:space="preserve"> базе некоммерческой организации "Фонд поддержки предпринимательства в Ставропольском крае", или акционерным обществом "Федеральная корпорация по развитию малого и среднего предпринимательства", заверенная субъектом предпринимательства, признанным социальным предприятием, и печатью субъекта предпринимательства, признанного социальным предприятием (при наличии печати).</w:t>
      </w:r>
    </w:p>
    <w:p w:rsidR="002E5CBD" w:rsidRDefault="002E5CBD">
      <w:pPr>
        <w:pStyle w:val="ConsPlusNormal"/>
        <w:spacing w:before="200"/>
        <w:ind w:firstLine="540"/>
        <w:jc w:val="both"/>
      </w:pPr>
      <w:bookmarkStart w:id="13" w:name="P211"/>
      <w:bookmarkEnd w:id="13"/>
      <w:r>
        <w:t xml:space="preserve">16. Для участия в отборе молодой предприниматель дополнительно к документам, указанным в </w:t>
      </w:r>
      <w:hyperlink w:anchor="P187">
        <w:r>
          <w:rPr>
            <w:color w:val="0000FF"/>
          </w:rPr>
          <w:t>пункте 14</w:t>
        </w:r>
      </w:hyperlink>
      <w:r>
        <w:t xml:space="preserve"> настоящего Порядка, включает в заявку следующие документы:</w:t>
      </w:r>
    </w:p>
    <w:p w:rsidR="002E5CBD" w:rsidRDefault="002E5CBD">
      <w:pPr>
        <w:pStyle w:val="ConsPlusNormal"/>
        <w:spacing w:before="200"/>
        <w:ind w:firstLine="540"/>
        <w:jc w:val="both"/>
      </w:pPr>
      <w:proofErr w:type="gramStart"/>
      <w:r>
        <w:t>1) копия документа, подтверждающего, что молодой предприниматель прошел обучение в рамках обучающей программы или акселерационной программы в течение 12 месяцев до момента получения гранта по направлению осуществления предпринимательской деятельности, проведение которой организовано Центром поддержки предпринимательства в Ставропольском крае, Центром инноваций социальной сферы для субъектов малого и среднего предпринимательства в Ставропольском крае, функционирующими на базе некоммерческой организации "Фонд поддержки предпринимательства в</w:t>
      </w:r>
      <w:proofErr w:type="gramEnd"/>
      <w:r>
        <w:t xml:space="preserve"> Ставропольском </w:t>
      </w:r>
      <w:proofErr w:type="gramStart"/>
      <w:r>
        <w:t>крае</w:t>
      </w:r>
      <w:proofErr w:type="gramEnd"/>
      <w:r>
        <w:t>", или акционерным обществом "Федеральная корпорация по развитию малого и среднего предпринимательства", заверенная молодым предпринимателем и печатью молодого предпринимателя (при наличии печати);</w:t>
      </w:r>
    </w:p>
    <w:p w:rsidR="002E5CBD" w:rsidRDefault="002E5CBD">
      <w:pPr>
        <w:pStyle w:val="ConsPlusNormal"/>
        <w:spacing w:before="200"/>
        <w:ind w:firstLine="540"/>
        <w:jc w:val="both"/>
      </w:pPr>
      <w:proofErr w:type="gramStart"/>
      <w:r>
        <w:t>2) копия документа, удостоверяющего личность физического лица в возрасте до 25 лет (включительно) на дату представления заявки, входящего в состав учредителей (участников) или акционеров юридического лица, владеющего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 заверенная молодым предпринимателем и печатью</w:t>
      </w:r>
      <w:proofErr w:type="gramEnd"/>
      <w:r>
        <w:t xml:space="preserve"> молодого предпринимателя (при наличии печати), в случае представления заявки таким юридическим лицом;</w:t>
      </w:r>
    </w:p>
    <w:p w:rsidR="002E5CBD" w:rsidRDefault="002E5CBD">
      <w:pPr>
        <w:pStyle w:val="ConsPlusNormal"/>
        <w:spacing w:before="200"/>
        <w:ind w:firstLine="540"/>
        <w:jc w:val="both"/>
      </w:pPr>
      <w:r>
        <w:t xml:space="preserve">3) письменное обязательство молодого предпринимателя ежегодно представлять в минэкономразвития края информацию о финансово-экономических показателях своей деятельности в течение 3 лет начиная с года, следующего за годом предоставления гранта, по </w:t>
      </w:r>
      <w:r>
        <w:lastRenderedPageBreak/>
        <w:t>форме, утверждаемой минэкономразвития края, оформленное в свободной форме, подписанное молодым предпринимателем и скрепленное печатью молодого предпринимателя (при наличии печати);</w:t>
      </w:r>
    </w:p>
    <w:p w:rsidR="002E5CBD" w:rsidRDefault="002E5CBD">
      <w:pPr>
        <w:pStyle w:val="ConsPlusNormal"/>
        <w:spacing w:before="200"/>
        <w:ind w:firstLine="540"/>
        <w:jc w:val="both"/>
      </w:pPr>
      <w:proofErr w:type="gramStart"/>
      <w:r>
        <w:t>4) письменное согласие физического лица в возрасте до 25 лет (включительно), входящего в состав учредителей (участников) или акционеров юридического лица, владеющего не менее чем 50 процентами доли в уставном капитале общества с ограниченной ответственностью или складочном капитале хозяйственного товарищества либо не менее чем 50 процентами голосующих акций акционерного общества, на обработку и передачу его персональных данных в соответствии с законодательством</w:t>
      </w:r>
      <w:proofErr w:type="gramEnd"/>
      <w:r>
        <w:t xml:space="preserve"> Российской Федерации в области персональных данных, оформленное в свободной форме, подписанное таким физическим лицом, в случае представления заявки таким юридическим лицом.</w:t>
      </w:r>
    </w:p>
    <w:p w:rsidR="002E5CBD" w:rsidRDefault="002E5CBD">
      <w:pPr>
        <w:pStyle w:val="ConsPlusNormal"/>
        <w:spacing w:before="200"/>
        <w:ind w:firstLine="540"/>
        <w:jc w:val="both"/>
      </w:pPr>
      <w:r>
        <w:t>17. Субъектом малого и среднего предпринимательства может быть представлено в минэкономразвития края не более одной заявки в рамках одного отбора.</w:t>
      </w:r>
    </w:p>
    <w:p w:rsidR="002E5CBD" w:rsidRDefault="002E5CBD">
      <w:pPr>
        <w:pStyle w:val="ConsPlusNormal"/>
        <w:spacing w:before="200"/>
        <w:ind w:firstLine="540"/>
        <w:jc w:val="both"/>
      </w:pPr>
      <w:r>
        <w:t>Внесение изменений в состав и содержание заявки со дня ее представления в минэкономразвития края не допускается.</w:t>
      </w:r>
    </w:p>
    <w:p w:rsidR="002E5CBD" w:rsidRDefault="002E5CBD">
      <w:pPr>
        <w:pStyle w:val="ConsPlusNormal"/>
        <w:spacing w:before="200"/>
        <w:ind w:firstLine="540"/>
        <w:jc w:val="both"/>
      </w:pPr>
      <w:r>
        <w:t>18. Заявка может быть представлена субъектом малого и среднего предпринимательства в минэкономразвития края лично или через уполномоченное им лицо при наличии у него доверенности, оформленной в порядке, установленном законодательством Российской Федерации, либо направлена посредством почтовой связи.</w:t>
      </w:r>
    </w:p>
    <w:p w:rsidR="002E5CBD" w:rsidRDefault="002E5CBD">
      <w:pPr>
        <w:pStyle w:val="ConsPlusNormal"/>
        <w:spacing w:before="200"/>
        <w:ind w:firstLine="540"/>
        <w:jc w:val="both"/>
      </w:pPr>
      <w:r>
        <w:t>19. Субъект малого и среднего предпринимательства вправе отозвать представленную им заявку путем письменного уведомления об этом минэкономразвития края до окончания срока приема заявок, указанного в объявлении о проведении отбора.</w:t>
      </w:r>
    </w:p>
    <w:p w:rsidR="002E5CBD" w:rsidRDefault="002E5CBD">
      <w:pPr>
        <w:pStyle w:val="ConsPlusNormal"/>
        <w:spacing w:before="200"/>
        <w:ind w:firstLine="540"/>
        <w:jc w:val="both"/>
      </w:pPr>
      <w:r>
        <w:t>Субъект малого и среднего предпринимательства, отозвавший заявку, вправе повторно представить заявку в течение срока приема заявок, указанного в объявлении о проведении отбора.</w:t>
      </w:r>
    </w:p>
    <w:p w:rsidR="002E5CBD" w:rsidRDefault="002E5CBD">
      <w:pPr>
        <w:pStyle w:val="ConsPlusNormal"/>
        <w:spacing w:before="200"/>
        <w:ind w:firstLine="540"/>
        <w:jc w:val="both"/>
      </w:pPr>
      <w:r>
        <w:t>Представленные на отбор и неотозванные заявки субъектам малого и среднего предпринимательства не возвращаются.</w:t>
      </w:r>
    </w:p>
    <w:p w:rsidR="002E5CBD" w:rsidRDefault="002E5CBD">
      <w:pPr>
        <w:pStyle w:val="ConsPlusNormal"/>
        <w:spacing w:before="200"/>
        <w:ind w:firstLine="540"/>
        <w:jc w:val="both"/>
      </w:pPr>
      <w:r>
        <w:t>20. Минэкономразвития края регистрирует заявки в день их представления в порядке очередности их представления в журнале регистрации заявок, листы которого должны быть пронумерованы, прошнурованы и скреплены печатью минэкономразвития края (далее - журнал регистрации заявок), с указанием даты и времени представления заявки.</w:t>
      </w:r>
    </w:p>
    <w:p w:rsidR="002E5CBD" w:rsidRDefault="002E5CBD">
      <w:pPr>
        <w:pStyle w:val="ConsPlusNormal"/>
        <w:spacing w:before="200"/>
        <w:ind w:firstLine="540"/>
        <w:jc w:val="both"/>
      </w:pPr>
      <w:r>
        <w:t xml:space="preserve">21. В случае если по окончании срока приема заявок, указанного в объявлении о проведении отбора, заявка представлена только одним субъектом малого и среднего предпринимательства, то такая заявка рассматривается и оценивается в порядке, предусмотренном </w:t>
      </w:r>
      <w:hyperlink w:anchor="P224">
        <w:r>
          <w:rPr>
            <w:color w:val="0000FF"/>
          </w:rPr>
          <w:t>пунктами 22</w:t>
        </w:r>
      </w:hyperlink>
      <w:r>
        <w:t xml:space="preserve"> - </w:t>
      </w:r>
      <w:hyperlink w:anchor="P268">
        <w:r>
          <w:rPr>
            <w:color w:val="0000FF"/>
          </w:rPr>
          <w:t>31</w:t>
        </w:r>
      </w:hyperlink>
      <w:r>
        <w:t xml:space="preserve"> настоящего Порядка.</w:t>
      </w:r>
    </w:p>
    <w:p w:rsidR="002E5CBD" w:rsidRDefault="002E5CBD">
      <w:pPr>
        <w:pStyle w:val="ConsPlusNormal"/>
        <w:spacing w:before="200"/>
        <w:ind w:firstLine="540"/>
        <w:jc w:val="both"/>
      </w:pPr>
      <w:bookmarkStart w:id="14" w:name="P224"/>
      <w:bookmarkEnd w:id="14"/>
      <w:r>
        <w:t xml:space="preserve">22. Для организации отбора минэкономразвития края в рамках межведомственного информационного взаимодействия в течение 5 рабочих дней </w:t>
      </w:r>
      <w:proofErr w:type="gramStart"/>
      <w:r>
        <w:t>с даты окончания</w:t>
      </w:r>
      <w:proofErr w:type="gramEnd"/>
      <w:r>
        <w:t xml:space="preserve"> срока приема заявок, указанной в объявлении о проведении отбора, запрашивает:</w:t>
      </w:r>
    </w:p>
    <w:p w:rsidR="002E5CBD" w:rsidRDefault="002E5CBD">
      <w:pPr>
        <w:pStyle w:val="ConsPlusNormal"/>
        <w:spacing w:before="200"/>
        <w:ind w:firstLine="540"/>
        <w:jc w:val="both"/>
      </w:pPr>
      <w:r>
        <w:t>1) сведения о наличии (отсутствии) у субъекта малого и среднего предпринимательства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2E5CBD" w:rsidRDefault="002E5CBD">
      <w:pPr>
        <w:pStyle w:val="ConsPlusNormal"/>
        <w:spacing w:before="200"/>
        <w:ind w:firstLine="540"/>
        <w:jc w:val="both"/>
      </w:pPr>
      <w:r>
        <w:t>2) сведения о субъекте малого и среднего предпринимательства - юридическом лице, содержащиеся в Едином государственном реестре юридических лиц;</w:t>
      </w:r>
    </w:p>
    <w:p w:rsidR="002E5CBD" w:rsidRDefault="002E5CBD">
      <w:pPr>
        <w:pStyle w:val="ConsPlusNormal"/>
        <w:spacing w:before="200"/>
        <w:ind w:firstLine="540"/>
        <w:jc w:val="both"/>
      </w:pPr>
      <w:r>
        <w:t>3) сведения о субъекте малого и среднего предпринимательства - индивидуальном предпринимателе, содержащиеся в Едином государственном реестре индивидуальных предпринимателей.</w:t>
      </w:r>
    </w:p>
    <w:p w:rsidR="002E5CBD" w:rsidRDefault="002E5CBD">
      <w:pPr>
        <w:pStyle w:val="ConsPlusNormal"/>
        <w:spacing w:before="200"/>
        <w:ind w:firstLine="540"/>
        <w:jc w:val="both"/>
      </w:pPr>
      <w:r>
        <w:t xml:space="preserve">23. Субъект малого и среднего предпринимательства вправе представить в минэкономразвития края документы, содержащие сведения, указанные в </w:t>
      </w:r>
      <w:hyperlink w:anchor="P224">
        <w:r>
          <w:rPr>
            <w:color w:val="0000FF"/>
          </w:rPr>
          <w:t>пункте 22</w:t>
        </w:r>
      </w:hyperlink>
      <w:r>
        <w:t xml:space="preserve"> настоящего Порядка, на 1-е число месяца, предшествующего месяцу представления заявки, самостоятельно одновременно с заявкой.</w:t>
      </w:r>
    </w:p>
    <w:p w:rsidR="002E5CBD" w:rsidRDefault="002E5CBD">
      <w:pPr>
        <w:pStyle w:val="ConsPlusNormal"/>
        <w:spacing w:before="200"/>
        <w:ind w:firstLine="540"/>
        <w:jc w:val="both"/>
      </w:pPr>
      <w:r>
        <w:lastRenderedPageBreak/>
        <w:t xml:space="preserve">В случае представления субъектом малого и среднего предпринимательства документов, содержащих сведения, указанные в </w:t>
      </w:r>
      <w:hyperlink w:anchor="P224">
        <w:r>
          <w:rPr>
            <w:color w:val="0000FF"/>
          </w:rPr>
          <w:t>пункте 22</w:t>
        </w:r>
      </w:hyperlink>
      <w:r>
        <w:t xml:space="preserve"> настоящего Порядка, минэкономразвития края не запрашивает указанные сведения в рамках межведомственного информационного взаимодействия.</w:t>
      </w:r>
    </w:p>
    <w:p w:rsidR="002E5CBD" w:rsidRDefault="002E5CBD">
      <w:pPr>
        <w:pStyle w:val="ConsPlusNormal"/>
        <w:spacing w:before="200"/>
        <w:ind w:firstLine="540"/>
        <w:jc w:val="both"/>
      </w:pPr>
      <w:proofErr w:type="gramStart"/>
      <w:r>
        <w:t xml:space="preserve">Субъект малого и среднего предпринимательства может представить заявку и документы, содержащие сведения, указанные в </w:t>
      </w:r>
      <w:hyperlink w:anchor="P224">
        <w:r>
          <w:rPr>
            <w:color w:val="0000FF"/>
          </w:rPr>
          <w:t>пункте 22</w:t>
        </w:r>
      </w:hyperlink>
      <w:r>
        <w:t xml:space="preserve"> настоящего Порядка, в форме электронных документов в порядке, установленном </w:t>
      </w:r>
      <w:hyperlink r:id="rId31">
        <w:r>
          <w:rPr>
            <w:color w:val="0000FF"/>
          </w:rPr>
          <w:t>постановлением</w:t>
        </w:r>
      </w:hyperlink>
      <w:r>
        <w:t xml:space="preserve">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2E5CBD" w:rsidRDefault="002E5CBD">
      <w:pPr>
        <w:pStyle w:val="ConsPlusNormal"/>
        <w:spacing w:before="200"/>
        <w:ind w:firstLine="540"/>
        <w:jc w:val="both"/>
      </w:pPr>
      <w:r>
        <w:t xml:space="preserve">24. </w:t>
      </w:r>
      <w:proofErr w:type="gramStart"/>
      <w:r>
        <w:t xml:space="preserve">Минэкономразвития края в течение 10 рабочих дней с даты окончания срока приема заявок, указанной в объявлении о проведении отбора, рассматривает документы, указанные в </w:t>
      </w:r>
      <w:hyperlink w:anchor="P187">
        <w:r>
          <w:rPr>
            <w:color w:val="0000FF"/>
          </w:rPr>
          <w:t>пунктах 14</w:t>
        </w:r>
      </w:hyperlink>
      <w:r>
        <w:t xml:space="preserve"> - </w:t>
      </w:r>
      <w:hyperlink w:anchor="P211">
        <w:r>
          <w:rPr>
            <w:color w:val="0000FF"/>
          </w:rPr>
          <w:t>16</w:t>
        </w:r>
      </w:hyperlink>
      <w:r>
        <w:t xml:space="preserve"> настоящего Порядка, и документы, содержащие сведения, указанные в </w:t>
      </w:r>
      <w:hyperlink w:anchor="P224">
        <w:r>
          <w:rPr>
            <w:color w:val="0000FF"/>
          </w:rPr>
          <w:t>пункте 22</w:t>
        </w:r>
      </w:hyperlink>
      <w:r>
        <w:t xml:space="preserve"> настоящего Порядка, на предмет их соответствия требованиям, установленным к ним в объявлении о проведении отбора, и по результатам их рассмотрения принимает одно из следующих</w:t>
      </w:r>
      <w:proofErr w:type="gramEnd"/>
      <w:r>
        <w:t xml:space="preserve"> решений:</w:t>
      </w:r>
    </w:p>
    <w:p w:rsidR="002E5CBD" w:rsidRDefault="002E5CBD">
      <w:pPr>
        <w:pStyle w:val="ConsPlusNormal"/>
        <w:spacing w:before="200"/>
        <w:ind w:firstLine="540"/>
        <w:jc w:val="both"/>
      </w:pPr>
      <w:r>
        <w:t>1) о допуске заявки к участию в отборе;</w:t>
      </w:r>
    </w:p>
    <w:p w:rsidR="002E5CBD" w:rsidRDefault="002E5CBD">
      <w:pPr>
        <w:pStyle w:val="ConsPlusNormal"/>
        <w:spacing w:before="200"/>
        <w:ind w:firstLine="540"/>
        <w:jc w:val="both"/>
      </w:pPr>
      <w:r>
        <w:t>2) об отклонении заявки от участия в отборе.</w:t>
      </w:r>
    </w:p>
    <w:p w:rsidR="002E5CBD" w:rsidRDefault="002E5CBD">
      <w:pPr>
        <w:pStyle w:val="ConsPlusNormal"/>
        <w:spacing w:before="200"/>
        <w:ind w:firstLine="540"/>
        <w:jc w:val="both"/>
      </w:pPr>
      <w:r>
        <w:t>25. Основаниями для принятия минэкономразвития края решения об отклонении заявки от участия в отборе являются:</w:t>
      </w:r>
    </w:p>
    <w:p w:rsidR="002E5CBD" w:rsidRDefault="002E5CBD">
      <w:pPr>
        <w:pStyle w:val="ConsPlusNormal"/>
        <w:spacing w:before="200"/>
        <w:ind w:firstLine="540"/>
        <w:jc w:val="both"/>
      </w:pPr>
      <w:r>
        <w:t xml:space="preserve">1) несоответствие субъекта предпринимательства, признанного социальным предприятием, требованиям, предусмотренным </w:t>
      </w:r>
      <w:hyperlink w:anchor="P128">
        <w:r>
          <w:rPr>
            <w:color w:val="0000FF"/>
          </w:rPr>
          <w:t>пунктами 11</w:t>
        </w:r>
      </w:hyperlink>
      <w:r>
        <w:t xml:space="preserve"> и </w:t>
      </w:r>
      <w:hyperlink w:anchor="P170">
        <w:r>
          <w:rPr>
            <w:color w:val="0000FF"/>
          </w:rPr>
          <w:t>12</w:t>
        </w:r>
      </w:hyperlink>
      <w:r>
        <w:t xml:space="preserve"> настоящего Порядка;</w:t>
      </w:r>
    </w:p>
    <w:p w:rsidR="002E5CBD" w:rsidRDefault="002E5CBD">
      <w:pPr>
        <w:pStyle w:val="ConsPlusNormal"/>
        <w:spacing w:before="200"/>
        <w:ind w:firstLine="540"/>
        <w:jc w:val="both"/>
      </w:pPr>
      <w:r>
        <w:t xml:space="preserve">2) несоответствие молодого предпринимателя требованиям, предусмотренным </w:t>
      </w:r>
      <w:hyperlink w:anchor="P128">
        <w:r>
          <w:rPr>
            <w:color w:val="0000FF"/>
          </w:rPr>
          <w:t>пунктами 11</w:t>
        </w:r>
      </w:hyperlink>
      <w:r>
        <w:t xml:space="preserve"> и </w:t>
      </w:r>
      <w:hyperlink w:anchor="P184">
        <w:r>
          <w:rPr>
            <w:color w:val="0000FF"/>
          </w:rPr>
          <w:t>13</w:t>
        </w:r>
      </w:hyperlink>
      <w:r>
        <w:t xml:space="preserve"> настоящего Порядка;</w:t>
      </w:r>
    </w:p>
    <w:p w:rsidR="002E5CBD" w:rsidRDefault="002E5CBD">
      <w:pPr>
        <w:pStyle w:val="ConsPlusNormal"/>
        <w:spacing w:before="200"/>
        <w:ind w:firstLine="540"/>
        <w:jc w:val="both"/>
      </w:pPr>
      <w:r>
        <w:t xml:space="preserve">3) несоответствие представленных субъектом предпринимательства, признанным социальным предприятием, документов, указанных в </w:t>
      </w:r>
      <w:hyperlink w:anchor="P187">
        <w:r>
          <w:rPr>
            <w:color w:val="0000FF"/>
          </w:rPr>
          <w:t>пунктах 14</w:t>
        </w:r>
      </w:hyperlink>
      <w:r>
        <w:t xml:space="preserve"> и </w:t>
      </w:r>
      <w:hyperlink w:anchor="P199">
        <w:r>
          <w:rPr>
            <w:color w:val="0000FF"/>
          </w:rPr>
          <w:t>15</w:t>
        </w:r>
      </w:hyperlink>
      <w:r>
        <w:t xml:space="preserve"> настоящего Порядка, и документов, содержащих сведения, указанные в </w:t>
      </w:r>
      <w:hyperlink w:anchor="P224">
        <w:r>
          <w:rPr>
            <w:color w:val="0000FF"/>
          </w:rPr>
          <w:t>пункте 22</w:t>
        </w:r>
      </w:hyperlink>
      <w:r>
        <w:t xml:space="preserve"> настоящего Порядка, требованиям, установленным к ним в объявлении о проведении отбора;</w:t>
      </w:r>
    </w:p>
    <w:p w:rsidR="002E5CBD" w:rsidRDefault="002E5CBD">
      <w:pPr>
        <w:pStyle w:val="ConsPlusNormal"/>
        <w:spacing w:before="200"/>
        <w:ind w:firstLine="540"/>
        <w:jc w:val="both"/>
      </w:pPr>
      <w:r>
        <w:t xml:space="preserve">4) несоответствие представленных молодым предпринимателем документов, указанных в </w:t>
      </w:r>
      <w:hyperlink w:anchor="P187">
        <w:r>
          <w:rPr>
            <w:color w:val="0000FF"/>
          </w:rPr>
          <w:t>пунктах 14</w:t>
        </w:r>
      </w:hyperlink>
      <w:r>
        <w:t xml:space="preserve"> и </w:t>
      </w:r>
      <w:hyperlink w:anchor="P211">
        <w:r>
          <w:rPr>
            <w:color w:val="0000FF"/>
          </w:rPr>
          <w:t>16</w:t>
        </w:r>
      </w:hyperlink>
      <w:r>
        <w:t xml:space="preserve"> настоящего Порядка, и документов, содержащих сведения, указанные в </w:t>
      </w:r>
      <w:hyperlink w:anchor="P224">
        <w:r>
          <w:rPr>
            <w:color w:val="0000FF"/>
          </w:rPr>
          <w:t>пункте 22</w:t>
        </w:r>
      </w:hyperlink>
      <w:r>
        <w:t xml:space="preserve"> настоящего Порядка, требованиям, установленным к ним в объявлении о проведении отбора;</w:t>
      </w:r>
    </w:p>
    <w:p w:rsidR="002E5CBD" w:rsidRDefault="002E5CBD">
      <w:pPr>
        <w:pStyle w:val="ConsPlusNormal"/>
        <w:spacing w:before="200"/>
        <w:ind w:firstLine="540"/>
        <w:jc w:val="both"/>
      </w:pPr>
      <w:r>
        <w:t>5) недостоверность представленной субъектом малого и среднего предпринимательства информации в целях получения гранта, в том числе информации о месте нахождения и адресе субъекта малого и среднего предпринимательства - юридического лица;</w:t>
      </w:r>
    </w:p>
    <w:p w:rsidR="002E5CBD" w:rsidRDefault="002E5CBD">
      <w:pPr>
        <w:pStyle w:val="ConsPlusNormal"/>
        <w:spacing w:before="200"/>
        <w:ind w:firstLine="540"/>
        <w:jc w:val="both"/>
      </w:pPr>
      <w:r>
        <w:t>6) представление субъектом малого и среднего предпринимательства заявки после даты и (или) времени, определенных для представления заявок в объявлении о проведении отбора;</w:t>
      </w:r>
    </w:p>
    <w:p w:rsidR="002E5CBD" w:rsidRDefault="002E5CBD">
      <w:pPr>
        <w:pStyle w:val="ConsPlusNormal"/>
        <w:spacing w:before="200"/>
        <w:ind w:firstLine="540"/>
        <w:jc w:val="both"/>
      </w:pPr>
      <w:r>
        <w:t xml:space="preserve">7) несоответствие субъекта предпринимательства, признанного социальным предприятием, категории, предусмотренной </w:t>
      </w:r>
      <w:hyperlink w:anchor="P50">
        <w:r>
          <w:rPr>
            <w:color w:val="0000FF"/>
          </w:rPr>
          <w:t>абзацем вторым пункта 4</w:t>
        </w:r>
      </w:hyperlink>
      <w:r>
        <w:t xml:space="preserve"> настоящего Порядка;</w:t>
      </w:r>
    </w:p>
    <w:p w:rsidR="002E5CBD" w:rsidRDefault="002E5CBD">
      <w:pPr>
        <w:pStyle w:val="ConsPlusNormal"/>
        <w:spacing w:before="200"/>
        <w:ind w:firstLine="540"/>
        <w:jc w:val="both"/>
      </w:pPr>
      <w:r>
        <w:t xml:space="preserve">8) несоответствие молодого предпринимателя категории, предусмотренной </w:t>
      </w:r>
      <w:hyperlink w:anchor="P62">
        <w:r>
          <w:rPr>
            <w:color w:val="0000FF"/>
          </w:rPr>
          <w:t>абзацем третьим пункта 4</w:t>
        </w:r>
      </w:hyperlink>
      <w:r>
        <w:t xml:space="preserve"> настоящего Порядка.</w:t>
      </w:r>
    </w:p>
    <w:p w:rsidR="002E5CBD" w:rsidRDefault="002E5CBD">
      <w:pPr>
        <w:pStyle w:val="ConsPlusNormal"/>
        <w:spacing w:before="200"/>
        <w:ind w:firstLine="540"/>
        <w:jc w:val="both"/>
      </w:pPr>
      <w:r>
        <w:t xml:space="preserve">26. </w:t>
      </w:r>
      <w:proofErr w:type="gramStart"/>
      <w:r>
        <w:t>В случае принятия решения об отклонении заявки от участия в отборе минэкономразвития края в течение</w:t>
      </w:r>
      <w:proofErr w:type="gramEnd"/>
      <w:r>
        <w:t xml:space="preserve"> 5 календарных дней со дня принятия такого решения делает соответствующую запись в журнале регистрации заявок и направляет субъекту малого и среднего предпринимательства письменное уведомление об отклонении заявки от участия в отборе с указанием причин отклонения.</w:t>
      </w:r>
    </w:p>
    <w:p w:rsidR="002E5CBD" w:rsidRDefault="002E5CBD">
      <w:pPr>
        <w:pStyle w:val="ConsPlusNormal"/>
        <w:spacing w:before="200"/>
        <w:ind w:firstLine="540"/>
        <w:jc w:val="both"/>
      </w:pPr>
      <w:proofErr w:type="gramStart"/>
      <w:r>
        <w:t>В случае принятия решения о допуске заявки к участию в отборе минэкономразвития края в течение</w:t>
      </w:r>
      <w:proofErr w:type="gramEnd"/>
      <w:r>
        <w:t xml:space="preserve"> 1 рабочего дня со дня принятия такого решения делает соответствующую запись в журнале регистрации заявок и передает заявку и документы, содержащие сведения, указанные в </w:t>
      </w:r>
      <w:hyperlink w:anchor="P224">
        <w:r>
          <w:rPr>
            <w:color w:val="0000FF"/>
          </w:rPr>
          <w:t>пункте 22</w:t>
        </w:r>
      </w:hyperlink>
      <w:r>
        <w:t xml:space="preserve"> настоящего Порядка, по которым принято такое решение, в комиссию.</w:t>
      </w:r>
    </w:p>
    <w:p w:rsidR="002E5CBD" w:rsidRDefault="002E5CBD">
      <w:pPr>
        <w:pStyle w:val="ConsPlusNormal"/>
        <w:spacing w:before="200"/>
        <w:ind w:firstLine="540"/>
        <w:jc w:val="both"/>
      </w:pPr>
      <w:r>
        <w:lastRenderedPageBreak/>
        <w:t>27. Комиссия оценивает проекты в сфере социального предпринимательства и проекты в сфере предпринимательской деятельности (далее совместно именуемые - проект) субъектов малого и среднего предпринимательства, которые допущены к участию в отборе (далее - участник отбора), в течение 7 рабочих дней со дня их поступления в комиссию в соответствии со следующими критериями оценки проектов:</w:t>
      </w:r>
    </w:p>
    <w:p w:rsidR="002E5CBD" w:rsidRDefault="002E5CBD">
      <w:pPr>
        <w:pStyle w:val="ConsPlusNormal"/>
        <w:spacing w:before="200"/>
        <w:ind w:firstLine="540"/>
        <w:jc w:val="both"/>
      </w:pPr>
      <w:bookmarkStart w:id="15" w:name="P246"/>
      <w:bookmarkEnd w:id="15"/>
      <w:r>
        <w:t>срок экономической окупаемости проекта в сфере социального предпринимательства, указанный в бизнес-плане проекта в сфере социального предпринимательства, или проекта в сфере предпринимательской деятельности, указанный в бизнес-плане проекта в сфере предпринимательской деятельности;</w:t>
      </w:r>
    </w:p>
    <w:p w:rsidR="002E5CBD" w:rsidRDefault="002E5CBD">
      <w:pPr>
        <w:pStyle w:val="ConsPlusNormal"/>
        <w:spacing w:before="200"/>
        <w:ind w:firstLine="540"/>
        <w:jc w:val="both"/>
      </w:pPr>
      <w:proofErr w:type="gramStart"/>
      <w:r>
        <w:t>срок бюджетной окупаемости проекта в сфере социального предпринимательства, указанный в бизнес-плане проекта в сфере социального предпринимательства, или проекта в сфере предпринимательской деятельности, указанный в бизнес-плане проекта в сфере предпринимательской деятельности;</w:t>
      </w:r>
      <w:proofErr w:type="gramEnd"/>
    </w:p>
    <w:p w:rsidR="002E5CBD" w:rsidRDefault="002E5CBD">
      <w:pPr>
        <w:pStyle w:val="ConsPlusNormal"/>
        <w:spacing w:before="200"/>
        <w:ind w:firstLine="540"/>
        <w:jc w:val="both"/>
      </w:pPr>
      <w:r>
        <w:t>место реализации проекта в сфере социального предпринимательства, указанное в бизнес-плане проекта в сфере социального предпринимательства, или проекта в сфере предпринимательской деятельности, указанное в бизнес-плане проекта в сфере предпринимательской деятельности;</w:t>
      </w:r>
    </w:p>
    <w:p w:rsidR="002E5CBD" w:rsidRDefault="002E5CBD">
      <w:pPr>
        <w:pStyle w:val="ConsPlusNormal"/>
        <w:spacing w:before="200"/>
        <w:ind w:firstLine="540"/>
        <w:jc w:val="both"/>
      </w:pPr>
      <w:r>
        <w:t>создание новых рабочих мест в рамках реализации проекта в сфере социального предпринимательства;</w:t>
      </w:r>
    </w:p>
    <w:p w:rsidR="002E5CBD" w:rsidRDefault="002E5CBD">
      <w:pPr>
        <w:pStyle w:val="ConsPlusNormal"/>
        <w:spacing w:before="200"/>
        <w:ind w:firstLine="540"/>
        <w:jc w:val="both"/>
      </w:pPr>
      <w:r>
        <w:t>количество планируемых к созданию новых рабочих мест (полных ставок) в рамках реализации проекта в сфере предпринимательской деятельности, указанное в бизнес-плане проекта в сфере предпринимательской деятельности</w:t>
      </w:r>
    </w:p>
    <w:p w:rsidR="002E5CBD" w:rsidRDefault="002E5CBD">
      <w:pPr>
        <w:pStyle w:val="ConsPlusNormal"/>
        <w:spacing w:before="200"/>
        <w:jc w:val="both"/>
      </w:pPr>
      <w:r>
        <w:t>(далее - критерии оценки проектов).</w:t>
      </w:r>
    </w:p>
    <w:p w:rsidR="002E5CBD" w:rsidRDefault="002E5CBD">
      <w:pPr>
        <w:pStyle w:val="ConsPlusNormal"/>
        <w:spacing w:before="200"/>
        <w:ind w:firstLine="540"/>
        <w:jc w:val="both"/>
      </w:pPr>
      <w:r>
        <w:t xml:space="preserve">Комиссия оценивает проекты участников отбора в соответствии с балльной </w:t>
      </w:r>
      <w:hyperlink w:anchor="P380">
        <w:r>
          <w:rPr>
            <w:color w:val="0000FF"/>
          </w:rPr>
          <w:t>шкалой</w:t>
        </w:r>
      </w:hyperlink>
      <w:r>
        <w:t xml:space="preserve"> критериев оценки проектов, приведенной в приложении к настоящему Порядку, с учетом весовых коэффициентов критериев оценки проектов.</w:t>
      </w:r>
    </w:p>
    <w:p w:rsidR="002E5CBD" w:rsidRDefault="002E5CBD">
      <w:pPr>
        <w:pStyle w:val="ConsPlusNormal"/>
        <w:spacing w:before="200"/>
        <w:ind w:firstLine="540"/>
        <w:jc w:val="both"/>
      </w:pPr>
      <w:r>
        <w:t>Итоговая оценка проектов каждого участника отбора (далее - итоговая оценка) определяется комиссией путем сложения количества баллов по каждому критерию оценки проектов.</w:t>
      </w:r>
    </w:p>
    <w:p w:rsidR="002E5CBD" w:rsidRDefault="002E5CBD">
      <w:pPr>
        <w:pStyle w:val="ConsPlusNormal"/>
        <w:spacing w:before="200"/>
        <w:ind w:firstLine="540"/>
        <w:jc w:val="both"/>
      </w:pPr>
      <w:r>
        <w:t>Итоговая оценка определяет значение (место) участника отбора по отношению к другим участникам отбора с присвоением ему порядкового номера. Первое место присваивается участнику отбора, проекту которого присвоена наибольшая итоговая оценка проекта, второе и последующие места присваиваются участникам отбора в порядке уменьшения присвоенных их проектам итоговых оценок.</w:t>
      </w:r>
    </w:p>
    <w:p w:rsidR="002E5CBD" w:rsidRDefault="002E5CBD">
      <w:pPr>
        <w:pStyle w:val="ConsPlusNormal"/>
        <w:spacing w:before="200"/>
        <w:ind w:firstLine="540"/>
        <w:jc w:val="both"/>
      </w:pPr>
      <w:r>
        <w:t xml:space="preserve">В случае равенства итоговых оценок нескольких проектов приоритет отдается проекту, которому присвоено наибольшее количество баллов по критерию оценки проектов, указанному в </w:t>
      </w:r>
      <w:hyperlink w:anchor="P246">
        <w:r>
          <w:rPr>
            <w:color w:val="0000FF"/>
          </w:rPr>
          <w:t>абзаце втором</w:t>
        </w:r>
      </w:hyperlink>
      <w:r>
        <w:t xml:space="preserve"> настоящего пункта.</w:t>
      </w:r>
    </w:p>
    <w:p w:rsidR="002E5CBD" w:rsidRDefault="002E5CBD">
      <w:pPr>
        <w:pStyle w:val="ConsPlusNormal"/>
        <w:spacing w:before="200"/>
        <w:ind w:firstLine="540"/>
        <w:jc w:val="both"/>
      </w:pPr>
      <w:r>
        <w:t>Комиссия в течение 3 рабочих дней со дня определения итоговых оценок формирует рейтинг заявок в порядке убывания итоговых оценок (далее - рейтинг заявок), в который включаются участники отбора, итоговая оценка которых составляет не менее 50 баллов.</w:t>
      </w:r>
    </w:p>
    <w:p w:rsidR="002E5CBD" w:rsidRDefault="002E5CBD">
      <w:pPr>
        <w:pStyle w:val="ConsPlusNormal"/>
        <w:spacing w:before="200"/>
        <w:ind w:firstLine="540"/>
        <w:jc w:val="both"/>
      </w:pPr>
      <w:r>
        <w:t>При наличии одной заявки, в отношении которой принято решение минэкономразвития края о допуске заявки к участию в отборе, отбор признается состоявшимся. Участник отбора, представивший данную заявку, включается в рейтинг заявок в случае, если итоговая оценка данной заявки составляет не менее 50 баллов.</w:t>
      </w:r>
    </w:p>
    <w:p w:rsidR="002E5CBD" w:rsidRDefault="002E5CBD">
      <w:pPr>
        <w:pStyle w:val="ConsPlusNormal"/>
        <w:spacing w:before="200"/>
        <w:ind w:firstLine="540"/>
        <w:jc w:val="both"/>
      </w:pPr>
      <w:bookmarkStart w:id="16" w:name="P258"/>
      <w:bookmarkEnd w:id="16"/>
      <w:r>
        <w:t xml:space="preserve">28. Участник отбора, включенный в рейтинг заявок, и порядковый номер которого в рейтинге заявок меньше или равен максимальному количеству победителей отбора, определяемому в соответствии с </w:t>
      </w:r>
      <w:hyperlink w:anchor="P259">
        <w:r>
          <w:rPr>
            <w:color w:val="0000FF"/>
          </w:rPr>
          <w:t>абзацами вторым</w:t>
        </w:r>
      </w:hyperlink>
      <w:r>
        <w:t xml:space="preserve"> - </w:t>
      </w:r>
      <w:hyperlink w:anchor="P265">
        <w:r>
          <w:rPr>
            <w:color w:val="0000FF"/>
          </w:rPr>
          <w:t>шестым</w:t>
        </w:r>
      </w:hyperlink>
      <w:r>
        <w:t xml:space="preserve"> настоящего пункта, признается комиссией победителем отбора (далее - победитель отбора).</w:t>
      </w:r>
    </w:p>
    <w:p w:rsidR="002E5CBD" w:rsidRDefault="002E5CBD">
      <w:pPr>
        <w:pStyle w:val="ConsPlusNormal"/>
        <w:spacing w:before="200"/>
        <w:ind w:firstLine="540"/>
        <w:jc w:val="both"/>
      </w:pPr>
      <w:bookmarkStart w:id="17" w:name="P259"/>
      <w:bookmarkEnd w:id="17"/>
      <w:r>
        <w:t>Максимальное количество победителей отбора определяется по следующей формуле:</w:t>
      </w:r>
    </w:p>
    <w:p w:rsidR="002E5CBD" w:rsidRDefault="002E5CBD">
      <w:pPr>
        <w:pStyle w:val="ConsPlusNormal"/>
        <w:jc w:val="both"/>
      </w:pPr>
    </w:p>
    <w:p w:rsidR="002E5CBD" w:rsidRDefault="002E5CBD">
      <w:pPr>
        <w:pStyle w:val="ConsPlusNormal"/>
        <w:ind w:firstLine="540"/>
        <w:jc w:val="both"/>
      </w:pPr>
      <w:r>
        <w:t xml:space="preserve">N = </w:t>
      </w:r>
      <w:proofErr w:type="gramStart"/>
      <w:r>
        <w:t>V</w:t>
      </w:r>
      <w:proofErr w:type="gramEnd"/>
      <w:r>
        <w:rPr>
          <w:vertAlign w:val="subscript"/>
        </w:rPr>
        <w:t>бс</w:t>
      </w:r>
      <w:r>
        <w:t xml:space="preserve"> / С</w:t>
      </w:r>
      <w:r>
        <w:rPr>
          <w:vertAlign w:val="subscript"/>
        </w:rPr>
        <w:t>мин</w:t>
      </w:r>
      <w:r>
        <w:t>, где</w:t>
      </w:r>
    </w:p>
    <w:p w:rsidR="002E5CBD" w:rsidRDefault="002E5CBD">
      <w:pPr>
        <w:pStyle w:val="ConsPlusNormal"/>
        <w:jc w:val="both"/>
      </w:pPr>
    </w:p>
    <w:p w:rsidR="002E5CBD" w:rsidRDefault="002E5CBD">
      <w:pPr>
        <w:pStyle w:val="ConsPlusNormal"/>
        <w:ind w:firstLine="540"/>
        <w:jc w:val="both"/>
      </w:pPr>
      <w:r>
        <w:lastRenderedPageBreak/>
        <w:t>N - максимальное количество победителей отбора;</w:t>
      </w:r>
    </w:p>
    <w:p w:rsidR="002E5CBD" w:rsidRDefault="002E5CBD">
      <w:pPr>
        <w:pStyle w:val="ConsPlusNormal"/>
        <w:spacing w:before="200"/>
        <w:ind w:firstLine="540"/>
        <w:jc w:val="both"/>
      </w:pPr>
      <w:proofErr w:type="gramStart"/>
      <w:r>
        <w:t>V</w:t>
      </w:r>
      <w:proofErr w:type="gramEnd"/>
      <w:r>
        <w:rPr>
          <w:vertAlign w:val="subscript"/>
        </w:rPr>
        <w:t>бс</w:t>
      </w:r>
      <w:r>
        <w:t xml:space="preserve"> - общий объем бюджетных ассигнований, направленных на предоставление грантов;</w:t>
      </w:r>
    </w:p>
    <w:p w:rsidR="002E5CBD" w:rsidRDefault="002E5CBD">
      <w:pPr>
        <w:pStyle w:val="ConsPlusNormal"/>
        <w:spacing w:before="200"/>
        <w:ind w:firstLine="540"/>
        <w:jc w:val="both"/>
      </w:pPr>
      <w:bookmarkStart w:id="18" w:name="P265"/>
      <w:bookmarkEnd w:id="18"/>
      <w:r>
        <w:t>С</w:t>
      </w:r>
      <w:r>
        <w:rPr>
          <w:vertAlign w:val="subscript"/>
        </w:rPr>
        <w:t>мин</w:t>
      </w:r>
      <w:r>
        <w:t xml:space="preserve"> - минимальный размер гранта, определенный </w:t>
      </w:r>
      <w:hyperlink w:anchor="P124">
        <w:r>
          <w:rPr>
            <w:color w:val="0000FF"/>
          </w:rPr>
          <w:t>абзацем четвертым пункта 9</w:t>
        </w:r>
      </w:hyperlink>
      <w:r>
        <w:t xml:space="preserve"> настоящего Порядка.</w:t>
      </w:r>
    </w:p>
    <w:p w:rsidR="002E5CBD" w:rsidRDefault="002E5CBD">
      <w:pPr>
        <w:pStyle w:val="ConsPlusNormal"/>
        <w:spacing w:before="200"/>
        <w:ind w:firstLine="540"/>
        <w:jc w:val="both"/>
      </w:pPr>
      <w:r>
        <w:t>29. Комиссия в течение 1 рабочего дня со дня формирования рейтинга заявок оформляет протокол заседания комиссии, в котором указываются рейтинг заявок, победители отбора и размер гранта, предоставляемого каждому победителю отбора (далее - протокол заседания комиссии).</w:t>
      </w:r>
    </w:p>
    <w:p w:rsidR="002E5CBD" w:rsidRDefault="002E5CBD">
      <w:pPr>
        <w:pStyle w:val="ConsPlusNormal"/>
        <w:spacing w:before="200"/>
        <w:ind w:firstLine="540"/>
        <w:jc w:val="both"/>
      </w:pPr>
      <w:r>
        <w:t>30. Минэкономразвития края на основании протокола заседания комиссии в течение 2 рабочих дней со дня его подписания принимает решение о предоставлении гранта с указанием размера гранта, предоставляемого каждому победителю отбора, или решение об отказе в предоставлении гранта.</w:t>
      </w:r>
    </w:p>
    <w:p w:rsidR="002E5CBD" w:rsidRDefault="002E5CBD">
      <w:pPr>
        <w:pStyle w:val="ConsPlusNormal"/>
        <w:spacing w:before="200"/>
        <w:ind w:firstLine="540"/>
        <w:jc w:val="both"/>
      </w:pPr>
      <w:bookmarkStart w:id="19" w:name="P268"/>
      <w:bookmarkEnd w:id="19"/>
      <w:r>
        <w:t>31. Основаниями для принятия минэкономразвития края решения об отказе в предоставлении гранта являются:</w:t>
      </w:r>
    </w:p>
    <w:p w:rsidR="002E5CBD" w:rsidRDefault="002E5CBD">
      <w:pPr>
        <w:pStyle w:val="ConsPlusNormal"/>
        <w:spacing w:before="200"/>
        <w:ind w:firstLine="540"/>
        <w:jc w:val="both"/>
      </w:pPr>
      <w:r>
        <w:t xml:space="preserve">1) непризнание участника отбора победителем отбора в порядке, предусмотренном </w:t>
      </w:r>
      <w:hyperlink w:anchor="P258">
        <w:r>
          <w:rPr>
            <w:color w:val="0000FF"/>
          </w:rPr>
          <w:t>пунктом 28</w:t>
        </w:r>
      </w:hyperlink>
      <w:r>
        <w:t xml:space="preserve"> настоящего Порядка;</w:t>
      </w:r>
    </w:p>
    <w:p w:rsidR="002E5CBD" w:rsidRDefault="002E5CBD">
      <w:pPr>
        <w:pStyle w:val="ConsPlusNormal"/>
        <w:spacing w:before="200"/>
        <w:ind w:firstLine="540"/>
        <w:jc w:val="both"/>
      </w:pPr>
      <w:r>
        <w:t>2) установление факта недостоверности представленной участником отбора информации в целях получения гранта;</w:t>
      </w:r>
    </w:p>
    <w:p w:rsidR="002E5CBD" w:rsidRDefault="002E5CBD">
      <w:pPr>
        <w:pStyle w:val="ConsPlusNormal"/>
        <w:spacing w:before="200"/>
        <w:ind w:firstLine="540"/>
        <w:jc w:val="both"/>
      </w:pPr>
      <w:r>
        <w:t xml:space="preserve">3) несоответствие представленных участником отбора - субъектом предпринимательства, признанным социальным предприятием, документов, указанных в </w:t>
      </w:r>
      <w:hyperlink w:anchor="P187">
        <w:r>
          <w:rPr>
            <w:color w:val="0000FF"/>
          </w:rPr>
          <w:t>пунктах 14</w:t>
        </w:r>
      </w:hyperlink>
      <w:r>
        <w:t xml:space="preserve"> и </w:t>
      </w:r>
      <w:hyperlink w:anchor="P199">
        <w:r>
          <w:rPr>
            <w:color w:val="0000FF"/>
          </w:rPr>
          <w:t>15</w:t>
        </w:r>
      </w:hyperlink>
      <w:r>
        <w:t xml:space="preserve"> настоящего Порядка, и документов, содержащих сведения, указанные в </w:t>
      </w:r>
      <w:hyperlink w:anchor="P224">
        <w:r>
          <w:rPr>
            <w:color w:val="0000FF"/>
          </w:rPr>
          <w:t>пункте 22</w:t>
        </w:r>
      </w:hyperlink>
      <w:r>
        <w:t xml:space="preserve"> настоящего Порядка, требованиям, установленным к ним в объявлении о проведении отбора;</w:t>
      </w:r>
    </w:p>
    <w:p w:rsidR="002E5CBD" w:rsidRDefault="002E5CBD">
      <w:pPr>
        <w:pStyle w:val="ConsPlusNormal"/>
        <w:spacing w:before="200"/>
        <w:ind w:firstLine="540"/>
        <w:jc w:val="both"/>
      </w:pPr>
      <w:r>
        <w:t xml:space="preserve">4) несоответствие представленных участником отбора - молодым предпринимателем документов, указанных в </w:t>
      </w:r>
      <w:hyperlink w:anchor="P187">
        <w:r>
          <w:rPr>
            <w:color w:val="0000FF"/>
          </w:rPr>
          <w:t>пунктах 14</w:t>
        </w:r>
      </w:hyperlink>
      <w:r>
        <w:t xml:space="preserve"> и </w:t>
      </w:r>
      <w:hyperlink w:anchor="P211">
        <w:r>
          <w:rPr>
            <w:color w:val="0000FF"/>
          </w:rPr>
          <w:t>16</w:t>
        </w:r>
      </w:hyperlink>
      <w:r>
        <w:t xml:space="preserve"> настоящего Порядка, и документов, содержащих сведения, указанные в </w:t>
      </w:r>
      <w:hyperlink w:anchor="P224">
        <w:r>
          <w:rPr>
            <w:color w:val="0000FF"/>
          </w:rPr>
          <w:t>пункте 22</w:t>
        </w:r>
      </w:hyperlink>
      <w:r>
        <w:t xml:space="preserve"> настоящего Порядка, требованиям, установленным к ним в объявлении о проведении отбора;</w:t>
      </w:r>
    </w:p>
    <w:p w:rsidR="002E5CBD" w:rsidRDefault="002E5CBD">
      <w:pPr>
        <w:pStyle w:val="ConsPlusNormal"/>
        <w:spacing w:before="200"/>
        <w:ind w:firstLine="540"/>
        <w:jc w:val="both"/>
      </w:pPr>
      <w:r>
        <w:t xml:space="preserve">5) непредставление (представление не в полном объеме) участником отбора - субъектом предпринимательства, признанным социальным предприятием, документов, указанных в </w:t>
      </w:r>
      <w:hyperlink w:anchor="P187">
        <w:r>
          <w:rPr>
            <w:color w:val="0000FF"/>
          </w:rPr>
          <w:t>пунктах 14</w:t>
        </w:r>
      </w:hyperlink>
      <w:r>
        <w:t xml:space="preserve"> и </w:t>
      </w:r>
      <w:hyperlink w:anchor="P199">
        <w:r>
          <w:rPr>
            <w:color w:val="0000FF"/>
          </w:rPr>
          <w:t>15</w:t>
        </w:r>
      </w:hyperlink>
      <w:r>
        <w:t xml:space="preserve"> настоящего Порядка;</w:t>
      </w:r>
    </w:p>
    <w:p w:rsidR="002E5CBD" w:rsidRDefault="002E5CBD">
      <w:pPr>
        <w:pStyle w:val="ConsPlusNormal"/>
        <w:spacing w:before="200"/>
        <w:ind w:firstLine="540"/>
        <w:jc w:val="both"/>
      </w:pPr>
      <w:r>
        <w:t xml:space="preserve">6) непредставление (представление не в полном объеме) участником отбора - молодым предпринимателем документов, указанных в </w:t>
      </w:r>
      <w:hyperlink w:anchor="P187">
        <w:r>
          <w:rPr>
            <w:color w:val="0000FF"/>
          </w:rPr>
          <w:t>пунктах 14</w:t>
        </w:r>
      </w:hyperlink>
      <w:r>
        <w:t xml:space="preserve"> и </w:t>
      </w:r>
      <w:hyperlink w:anchor="P211">
        <w:r>
          <w:rPr>
            <w:color w:val="0000FF"/>
          </w:rPr>
          <w:t>16</w:t>
        </w:r>
      </w:hyperlink>
      <w:r>
        <w:t xml:space="preserve"> настоящего Порядка.</w:t>
      </w:r>
    </w:p>
    <w:p w:rsidR="002E5CBD" w:rsidRDefault="002E5CBD">
      <w:pPr>
        <w:pStyle w:val="ConsPlusNormal"/>
        <w:spacing w:before="200"/>
        <w:ind w:firstLine="540"/>
        <w:jc w:val="both"/>
      </w:pPr>
      <w:r>
        <w:t xml:space="preserve">32. В случае если общий объем грантов, подлежащих предоставлению победителям отбора согласно заявлениям, превышает общий объем лимитов бюджетных обязательств, указанных в </w:t>
      </w:r>
      <w:hyperlink w:anchor="P47">
        <w:r>
          <w:rPr>
            <w:color w:val="0000FF"/>
          </w:rPr>
          <w:t>пункте 2</w:t>
        </w:r>
      </w:hyperlink>
      <w:r>
        <w:t xml:space="preserve"> настоящего Порядка, размер гранта, предоставляемый победителю отбора, определяется по следующей формуле:</w:t>
      </w:r>
    </w:p>
    <w:p w:rsidR="002E5CBD" w:rsidRDefault="002E5CBD">
      <w:pPr>
        <w:pStyle w:val="ConsPlusNormal"/>
        <w:jc w:val="both"/>
      </w:pPr>
    </w:p>
    <w:p w:rsidR="002E5CBD" w:rsidRDefault="002E5CBD">
      <w:pPr>
        <w:pStyle w:val="ConsPlusNormal"/>
        <w:ind w:firstLine="540"/>
        <w:jc w:val="both"/>
      </w:pPr>
      <w:r>
        <w:rPr>
          <w:noProof/>
          <w:position w:val="-38"/>
        </w:rPr>
        <w:drawing>
          <wp:inline distT="0" distB="0" distL="0" distR="0">
            <wp:extent cx="2314575" cy="6191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14575" cy="619125"/>
                    </a:xfrm>
                    <a:prstGeom prst="rect">
                      <a:avLst/>
                    </a:prstGeom>
                    <a:noFill/>
                    <a:ln>
                      <a:noFill/>
                    </a:ln>
                  </pic:spPr>
                </pic:pic>
              </a:graphicData>
            </a:graphic>
          </wp:inline>
        </w:drawing>
      </w:r>
      <w:r>
        <w:t>, где</w:t>
      </w:r>
    </w:p>
    <w:p w:rsidR="002E5CBD" w:rsidRDefault="002E5CBD">
      <w:pPr>
        <w:pStyle w:val="ConsPlusNormal"/>
        <w:jc w:val="both"/>
      </w:pPr>
    </w:p>
    <w:p w:rsidR="002E5CBD" w:rsidRDefault="002E5CBD">
      <w:pPr>
        <w:pStyle w:val="ConsPlusNormal"/>
        <w:ind w:firstLine="540"/>
        <w:jc w:val="both"/>
      </w:pPr>
      <w:r>
        <w:t>С</w:t>
      </w:r>
      <w:r>
        <w:rPr>
          <w:vertAlign w:val="subscript"/>
        </w:rPr>
        <w:t>с</w:t>
      </w:r>
      <w:r>
        <w:t xml:space="preserve"> - размер гранта, предоставляемый победителю отбора;</w:t>
      </w:r>
    </w:p>
    <w:p w:rsidR="002E5CBD" w:rsidRDefault="002E5CBD">
      <w:pPr>
        <w:pStyle w:val="ConsPlusNormal"/>
        <w:spacing w:before="200"/>
        <w:ind w:firstLine="540"/>
        <w:jc w:val="both"/>
      </w:pPr>
      <w:r>
        <w:t>С</w:t>
      </w:r>
      <w:r>
        <w:rPr>
          <w:vertAlign w:val="subscript"/>
        </w:rPr>
        <w:t>мин</w:t>
      </w:r>
      <w:r>
        <w:t xml:space="preserve"> - минимальный размер гранта, определенный </w:t>
      </w:r>
      <w:hyperlink w:anchor="P124">
        <w:r>
          <w:rPr>
            <w:color w:val="0000FF"/>
          </w:rPr>
          <w:t>абзацем четвертым пункта 9</w:t>
        </w:r>
      </w:hyperlink>
      <w:r>
        <w:t xml:space="preserve"> настоящего Порядка;</w:t>
      </w:r>
    </w:p>
    <w:p w:rsidR="002E5CBD" w:rsidRDefault="002E5CBD">
      <w:pPr>
        <w:pStyle w:val="ConsPlusNormal"/>
        <w:spacing w:before="200"/>
        <w:ind w:firstLine="540"/>
        <w:jc w:val="both"/>
      </w:pPr>
      <w:r>
        <w:t>С</w:t>
      </w:r>
      <w:r>
        <w:rPr>
          <w:vertAlign w:val="subscript"/>
        </w:rPr>
        <w:t>з</w:t>
      </w:r>
      <w:r>
        <w:t xml:space="preserve"> - размер запрашиваемого гранта, указанный в заявлении;</w:t>
      </w:r>
    </w:p>
    <w:p w:rsidR="002E5CBD" w:rsidRDefault="002E5CBD">
      <w:pPr>
        <w:pStyle w:val="ConsPlusNormal"/>
        <w:spacing w:before="200"/>
        <w:ind w:firstLine="540"/>
        <w:jc w:val="both"/>
      </w:pPr>
      <w:r>
        <w:rPr>
          <w:noProof/>
          <w:position w:val="-10"/>
        </w:rPr>
        <w:drawing>
          <wp:inline distT="0" distB="0" distL="0" distR="0">
            <wp:extent cx="295275" cy="25717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t xml:space="preserve"> - знак суммирования;</w:t>
      </w:r>
    </w:p>
    <w:p w:rsidR="002E5CBD" w:rsidRDefault="002E5CBD">
      <w:pPr>
        <w:pStyle w:val="ConsPlusNormal"/>
        <w:spacing w:before="200"/>
        <w:ind w:firstLine="540"/>
        <w:jc w:val="both"/>
      </w:pPr>
      <w:r>
        <w:t>n - количество победителей отбора;</w:t>
      </w:r>
    </w:p>
    <w:p w:rsidR="002E5CBD" w:rsidRDefault="002E5CBD">
      <w:pPr>
        <w:pStyle w:val="ConsPlusNormal"/>
        <w:spacing w:before="200"/>
        <w:ind w:firstLine="540"/>
        <w:jc w:val="both"/>
      </w:pPr>
      <w:proofErr w:type="gramStart"/>
      <w:r>
        <w:lastRenderedPageBreak/>
        <w:t>V</w:t>
      </w:r>
      <w:proofErr w:type="gramEnd"/>
      <w:r>
        <w:rPr>
          <w:vertAlign w:val="subscript"/>
        </w:rPr>
        <w:t>бс</w:t>
      </w:r>
      <w:r>
        <w:t xml:space="preserve"> - общий объем бюджетных ассигнований, направленных на предоставление грантов.</w:t>
      </w:r>
    </w:p>
    <w:p w:rsidR="002E5CBD" w:rsidRDefault="002E5CBD">
      <w:pPr>
        <w:pStyle w:val="ConsPlusNormal"/>
        <w:spacing w:before="200"/>
        <w:ind w:firstLine="540"/>
        <w:jc w:val="both"/>
      </w:pPr>
      <w:bookmarkStart w:id="20" w:name="P285"/>
      <w:bookmarkEnd w:id="20"/>
      <w:r>
        <w:t xml:space="preserve">33. По результатам проведения отбора минэкономразвития края в течение 5 рабочих дней со дня принятия минэкономразвития края решения о предоставлении гранта размещает информацию о результатах рассмотрения заявок, предусмотренную </w:t>
      </w:r>
      <w:hyperlink r:id="rId34">
        <w:r>
          <w:rPr>
            <w:color w:val="0000FF"/>
          </w:rPr>
          <w:t>абзацами шестым</w:t>
        </w:r>
      </w:hyperlink>
      <w:r>
        <w:t xml:space="preserve"> - </w:t>
      </w:r>
      <w:hyperlink r:id="rId35">
        <w:r>
          <w:rPr>
            <w:color w:val="0000FF"/>
          </w:rPr>
          <w:t>одиннадцатым подпункта "ж" пункта 4</w:t>
        </w:r>
      </w:hyperlink>
      <w:r>
        <w:t xml:space="preserve"> общих требований, на официальном сайте минэкономразвития края в сети "Интернет".</w:t>
      </w:r>
    </w:p>
    <w:p w:rsidR="002E5CBD" w:rsidRDefault="002E5CBD">
      <w:pPr>
        <w:pStyle w:val="ConsPlusNormal"/>
        <w:spacing w:before="200"/>
        <w:ind w:firstLine="540"/>
        <w:jc w:val="both"/>
      </w:pPr>
      <w:r>
        <w:t xml:space="preserve">В течение 14 календарных дней со дня принятия минэкономразвития края решения о предоставлении гранта информация, указанная в </w:t>
      </w:r>
      <w:hyperlink w:anchor="P285">
        <w:r>
          <w:rPr>
            <w:color w:val="0000FF"/>
          </w:rPr>
          <w:t>абзаце первом</w:t>
        </w:r>
      </w:hyperlink>
      <w:r>
        <w:t xml:space="preserve"> настоящего пункта, размещается на едином портале.</w:t>
      </w:r>
    </w:p>
    <w:p w:rsidR="002E5CBD" w:rsidRDefault="002E5CBD">
      <w:pPr>
        <w:pStyle w:val="ConsPlusNormal"/>
        <w:spacing w:before="200"/>
        <w:ind w:firstLine="540"/>
        <w:jc w:val="both"/>
      </w:pPr>
      <w:r>
        <w:t>34. В течение 2 календарных дней со дня принятия решения о предоставлении гранта или решения об отказе в предоставлении гранта минэкономразвития края:</w:t>
      </w:r>
    </w:p>
    <w:p w:rsidR="002E5CBD" w:rsidRDefault="002E5CBD">
      <w:pPr>
        <w:pStyle w:val="ConsPlusNormal"/>
        <w:spacing w:before="200"/>
        <w:ind w:firstLine="540"/>
        <w:jc w:val="both"/>
      </w:pPr>
      <w:r>
        <w:t>направляет участникам отбора, в отношении которых минэкономразвития края принято решение об отказе в предоставлении гранта, письменное уведомление об отказе в предоставлении гранта с указанием причин отказа;</w:t>
      </w:r>
    </w:p>
    <w:p w:rsidR="002E5CBD" w:rsidRDefault="002E5CBD">
      <w:pPr>
        <w:pStyle w:val="ConsPlusNormal"/>
        <w:spacing w:before="200"/>
        <w:ind w:firstLine="540"/>
        <w:jc w:val="both"/>
      </w:pPr>
      <w:proofErr w:type="gramStart"/>
      <w:r>
        <w:t>направляет победителю отбора, в отношении которого минэкономразвития края принято решение о предоставлении гранта (далее - получатель гранта), письменное уведомление о предоставлении гранта с указанием причитающегося размера гранта и необходимости заключения с минэкономразвития края договора о предоставлении гранта в соответствии с типовой формой, утверждаемой Министерством финансов Российской Федерации, в государственной интегрированной информационной системе управления общественными финансами "Электронный бюджет" (далее - уведомление о предоставлении</w:t>
      </w:r>
      <w:proofErr w:type="gramEnd"/>
      <w:r>
        <w:t xml:space="preserve"> гранта).</w:t>
      </w:r>
    </w:p>
    <w:p w:rsidR="002E5CBD" w:rsidRDefault="002E5CBD">
      <w:pPr>
        <w:pStyle w:val="ConsPlusNormal"/>
        <w:spacing w:before="200"/>
        <w:ind w:firstLine="540"/>
        <w:jc w:val="both"/>
      </w:pPr>
      <w:r>
        <w:t>Получатель гранта в течение 2 рабочих дней со дня получения уведомления о предоставлении гранта заключает с минэкономразвития края договор о предоставлении гранта или извещает минэкономразвития края об отказе от заключения договора о предоставлении гранта.</w:t>
      </w:r>
    </w:p>
    <w:p w:rsidR="002E5CBD" w:rsidRDefault="002E5CBD">
      <w:pPr>
        <w:pStyle w:val="ConsPlusNormal"/>
        <w:spacing w:before="200"/>
        <w:ind w:firstLine="540"/>
        <w:jc w:val="both"/>
      </w:pPr>
      <w:r>
        <w:t>35. В договор о предоставлении гранта включается следующая информация:</w:t>
      </w:r>
    </w:p>
    <w:p w:rsidR="002E5CBD" w:rsidRDefault="002E5CBD">
      <w:pPr>
        <w:pStyle w:val="ConsPlusNormal"/>
        <w:spacing w:before="200"/>
        <w:ind w:firstLine="540"/>
        <w:jc w:val="both"/>
      </w:pPr>
      <w:r>
        <w:t>1) обязательство получателя гранта использовать грант в полном объеме в соответствии с затратами в году предоставления гранта;</w:t>
      </w:r>
    </w:p>
    <w:p w:rsidR="002E5CBD" w:rsidRDefault="002E5CBD">
      <w:pPr>
        <w:pStyle w:val="ConsPlusNonformat"/>
        <w:spacing w:before="200"/>
        <w:jc w:val="both"/>
      </w:pPr>
      <w:r>
        <w:t xml:space="preserve">    2)  обязательство  получателя  гранта  -  субъекта предпринимательства,</w:t>
      </w:r>
    </w:p>
    <w:p w:rsidR="002E5CBD" w:rsidRDefault="002E5CBD">
      <w:pPr>
        <w:pStyle w:val="ConsPlusNonformat"/>
        <w:jc w:val="both"/>
      </w:pPr>
      <w:proofErr w:type="gramStart"/>
      <w:r>
        <w:t>признанного</w:t>
      </w:r>
      <w:proofErr w:type="gramEnd"/>
      <w:r>
        <w:t xml:space="preserve">  социальным  предприятием,  ежегодно  в течение 3 лет начиная с</w:t>
      </w:r>
    </w:p>
    <w:p w:rsidR="002E5CBD" w:rsidRDefault="002E5CBD">
      <w:pPr>
        <w:pStyle w:val="ConsPlusNonformat"/>
        <w:jc w:val="both"/>
      </w:pPr>
      <w:r>
        <w:t>года,  следующего  за  годом  предоставления  гранта,  подтверждать  статус</w:t>
      </w:r>
    </w:p>
    <w:p w:rsidR="002E5CBD" w:rsidRDefault="002E5CBD">
      <w:pPr>
        <w:pStyle w:val="ConsPlusNonformat"/>
        <w:jc w:val="both"/>
      </w:pPr>
      <w:r>
        <w:t xml:space="preserve">социального  предприятия в порядке, установленном в соответствии с </w:t>
      </w:r>
      <w:hyperlink r:id="rId36">
        <w:r>
          <w:rPr>
            <w:color w:val="0000FF"/>
          </w:rPr>
          <w:t>частью 3</w:t>
        </w:r>
      </w:hyperlink>
    </w:p>
    <w:p w:rsidR="002E5CBD" w:rsidRDefault="002E5CBD">
      <w:pPr>
        <w:pStyle w:val="ConsPlusNonformat"/>
        <w:jc w:val="both"/>
      </w:pPr>
      <w:r>
        <w:t xml:space="preserve">         1</w:t>
      </w:r>
    </w:p>
    <w:p w:rsidR="002E5CBD" w:rsidRDefault="002E5CBD">
      <w:pPr>
        <w:pStyle w:val="ConsPlusNonformat"/>
        <w:jc w:val="both"/>
      </w:pPr>
      <w:r>
        <w:t>статьи 24  Федерального закона;</w:t>
      </w:r>
    </w:p>
    <w:p w:rsidR="002E5CBD" w:rsidRDefault="002E5CBD">
      <w:pPr>
        <w:pStyle w:val="ConsPlusNormal"/>
        <w:ind w:firstLine="540"/>
        <w:jc w:val="both"/>
      </w:pPr>
      <w:r>
        <w:t>3) обязательство получателя гранта - молодого предпринимателя ежегодно в течение 3 лет начиная с года, следующего за годом предоставления гранта, представлять в минэкономразвития края информацию о финансово-экономических показателях своей деятельности по форме, утверждаемой минэкономразвития края;</w:t>
      </w:r>
    </w:p>
    <w:p w:rsidR="002E5CBD" w:rsidRDefault="002E5CBD">
      <w:pPr>
        <w:pStyle w:val="ConsPlusNormal"/>
        <w:spacing w:before="200"/>
        <w:ind w:firstLine="540"/>
        <w:jc w:val="both"/>
      </w:pPr>
      <w:proofErr w:type="gramStart"/>
      <w:r>
        <w:t>4) согласие получателя гранта на проведение минэкономразвития края мониторинга деятельности получателя гранта в течение 3 лет со дня перечисления гранта на расчетный или корреспондентский счет получателя гранта и в случае прекращения его деятельности в указанный период на информирование Министерства экономического развития Российской Федерации о прекращении его деятельности с указанием причин прекращения;</w:t>
      </w:r>
      <w:proofErr w:type="gramEnd"/>
    </w:p>
    <w:p w:rsidR="002E5CBD" w:rsidRDefault="002E5CBD">
      <w:pPr>
        <w:pStyle w:val="ConsPlusNormal"/>
        <w:spacing w:before="200"/>
        <w:ind w:firstLine="540"/>
        <w:jc w:val="both"/>
      </w:pPr>
      <w:proofErr w:type="gramStart"/>
      <w:r>
        <w:t xml:space="preserve">5) условия согласования новых условий договора о предоставлении гранта или условия расторжения договора о предоставлении гранта при недостижении согласия по новым условиям договора о предоставлении гранта в случае уменьшения минэкономразвития края ранее доведенного объема лимитов бюджетных обязательств, указанных в </w:t>
      </w:r>
      <w:hyperlink w:anchor="P47">
        <w:r>
          <w:rPr>
            <w:color w:val="0000FF"/>
          </w:rPr>
          <w:t>пункте 2</w:t>
        </w:r>
      </w:hyperlink>
      <w:r>
        <w:t xml:space="preserve"> настоящего Порядка, приводящего к невозможности предоставления гранта в размере, определенном договором о предоставлении гранта;</w:t>
      </w:r>
      <w:proofErr w:type="gramEnd"/>
    </w:p>
    <w:p w:rsidR="002E5CBD" w:rsidRDefault="002E5CBD">
      <w:pPr>
        <w:pStyle w:val="ConsPlusNonformat"/>
        <w:spacing w:before="200"/>
        <w:jc w:val="both"/>
      </w:pPr>
      <w:r>
        <w:t xml:space="preserve">    6) согласие получателя гранта на осуществление минэкономразвития края </w:t>
      </w:r>
      <w:proofErr w:type="gramStart"/>
      <w:r>
        <w:t>в</w:t>
      </w:r>
      <w:proofErr w:type="gramEnd"/>
    </w:p>
    <w:p w:rsidR="002E5CBD" w:rsidRDefault="002E5CBD">
      <w:pPr>
        <w:pStyle w:val="ConsPlusNonformat"/>
        <w:jc w:val="both"/>
      </w:pPr>
      <w:proofErr w:type="gramStart"/>
      <w:r>
        <w:t>отношении</w:t>
      </w:r>
      <w:proofErr w:type="gramEnd"/>
      <w:r>
        <w:t xml:space="preserve">  него  проверок  соблюдения  им  порядка и условий предоставления</w:t>
      </w:r>
    </w:p>
    <w:p w:rsidR="002E5CBD" w:rsidRDefault="002E5CBD">
      <w:pPr>
        <w:pStyle w:val="ConsPlusNonformat"/>
        <w:jc w:val="both"/>
      </w:pPr>
      <w:r>
        <w:t>гранта,  в  том числе в части достижения значения результата предоставления</w:t>
      </w:r>
    </w:p>
    <w:p w:rsidR="002E5CBD" w:rsidRDefault="002E5CBD">
      <w:pPr>
        <w:pStyle w:val="ConsPlusNonformat"/>
        <w:jc w:val="both"/>
      </w:pPr>
      <w:r>
        <w:t>гранта  и  значения  показателя,  необходимого  для  достижения  результата</w:t>
      </w:r>
    </w:p>
    <w:p w:rsidR="002E5CBD" w:rsidRDefault="002E5CBD">
      <w:pPr>
        <w:pStyle w:val="ConsPlusNonformat"/>
        <w:jc w:val="both"/>
      </w:pPr>
      <w:r>
        <w:lastRenderedPageBreak/>
        <w:t xml:space="preserve">предоставления  гранта,  </w:t>
      </w:r>
      <w:proofErr w:type="gramStart"/>
      <w:r>
        <w:t>установленных</w:t>
      </w:r>
      <w:proofErr w:type="gramEnd"/>
      <w:r>
        <w:t xml:space="preserve"> договором о предоставлении гранта, а</w:t>
      </w:r>
    </w:p>
    <w:p w:rsidR="002E5CBD" w:rsidRDefault="002E5CBD">
      <w:pPr>
        <w:pStyle w:val="ConsPlusNonformat"/>
        <w:jc w:val="both"/>
      </w:pPr>
      <w:r>
        <w:t xml:space="preserve">также   проверок   органами   государственного   финансового   контроля   </w:t>
      </w:r>
      <w:proofErr w:type="gramStart"/>
      <w:r>
        <w:t>в</w:t>
      </w:r>
      <w:proofErr w:type="gramEnd"/>
    </w:p>
    <w:p w:rsidR="002E5CBD" w:rsidRDefault="002E5CBD">
      <w:pPr>
        <w:pStyle w:val="ConsPlusNonformat"/>
        <w:jc w:val="both"/>
      </w:pPr>
      <w:r>
        <w:t xml:space="preserve">                                1        2</w:t>
      </w:r>
    </w:p>
    <w:p w:rsidR="002E5CBD" w:rsidRDefault="002E5CBD">
      <w:pPr>
        <w:pStyle w:val="ConsPlusNonformat"/>
        <w:jc w:val="both"/>
      </w:pPr>
      <w:r>
        <w:t xml:space="preserve">соответствии   со  </w:t>
      </w:r>
      <w:hyperlink r:id="rId37">
        <w:r>
          <w:rPr>
            <w:color w:val="0000FF"/>
          </w:rPr>
          <w:t>статьями  268</w:t>
        </w:r>
      </w:hyperlink>
      <w:r>
        <w:t xml:space="preserve">   и  </w:t>
      </w:r>
      <w:hyperlink r:id="rId38">
        <w:r>
          <w:rPr>
            <w:color w:val="0000FF"/>
          </w:rPr>
          <w:t>269</w:t>
        </w:r>
      </w:hyperlink>
      <w:r>
        <w:t xml:space="preserve">   Бюджетного  кодекса  </w:t>
      </w:r>
      <w:proofErr w:type="gramStart"/>
      <w:r>
        <w:t>Российской</w:t>
      </w:r>
      <w:proofErr w:type="gramEnd"/>
    </w:p>
    <w:p w:rsidR="002E5CBD" w:rsidRDefault="002E5CBD">
      <w:pPr>
        <w:pStyle w:val="ConsPlusNonformat"/>
        <w:jc w:val="both"/>
      </w:pPr>
      <w:r>
        <w:t>Федерации,  и обязательство о включении в договоры, заключаемые получателем</w:t>
      </w:r>
    </w:p>
    <w:p w:rsidR="002E5CBD" w:rsidRDefault="002E5CBD">
      <w:pPr>
        <w:pStyle w:val="ConsPlusNonformat"/>
        <w:jc w:val="both"/>
      </w:pPr>
      <w:r>
        <w:t>гранта в целях исполнения обязательств по договору о предоставлении гранта,</w:t>
      </w:r>
    </w:p>
    <w:p w:rsidR="002E5CBD" w:rsidRDefault="002E5CBD">
      <w:pPr>
        <w:pStyle w:val="ConsPlusNonformat"/>
        <w:jc w:val="both"/>
      </w:pPr>
      <w:r>
        <w:t>согласия  лиц, получающих средства на основании договоров, на осуществление</w:t>
      </w:r>
    </w:p>
    <w:p w:rsidR="002E5CBD" w:rsidRDefault="002E5CBD">
      <w:pPr>
        <w:pStyle w:val="ConsPlusNonformat"/>
        <w:jc w:val="both"/>
      </w:pPr>
      <w:r>
        <w:t>минэкономразвития края в отношении них таких проверок;</w:t>
      </w:r>
    </w:p>
    <w:p w:rsidR="002E5CBD" w:rsidRDefault="002E5CBD">
      <w:pPr>
        <w:pStyle w:val="ConsPlusNormal"/>
        <w:ind w:firstLine="540"/>
        <w:jc w:val="both"/>
      </w:pPr>
      <w:proofErr w:type="gramStart"/>
      <w:r>
        <w:t>7) о соблюдении получателем гранта - юридическим лицом запрета на приобретение за счет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и о включении в договоры, заключаемые получателем гранта в целях исполнения обязательств по договору о предоставлении гранта, обязательства юридических лиц, получающих средства на основании</w:t>
      </w:r>
      <w:proofErr w:type="gramEnd"/>
      <w:r>
        <w:t xml:space="preserve"> указанных договоров, о соблюдении ими такого запрета;</w:t>
      </w:r>
    </w:p>
    <w:p w:rsidR="002E5CBD" w:rsidRDefault="002E5CBD">
      <w:pPr>
        <w:pStyle w:val="ConsPlusNormal"/>
        <w:spacing w:before="200"/>
        <w:ind w:firstLine="540"/>
        <w:jc w:val="both"/>
      </w:pPr>
      <w:r>
        <w:t>8) о возможности осуществления расходов, источником финансового обеспечения которых являются не использованные в отчетном финансовом году остатки гранта, в случае принятия минэкономразвития края по согласованию с министерством финансов Ставропольского края (далее - минфин края) решения о наличии потребности в указанных средствах в порядке, установленном Правительством Ставропольского края;</w:t>
      </w:r>
    </w:p>
    <w:p w:rsidR="002E5CBD" w:rsidRDefault="002E5CBD">
      <w:pPr>
        <w:pStyle w:val="ConsPlusNormal"/>
        <w:spacing w:before="200"/>
        <w:ind w:firstLine="540"/>
        <w:jc w:val="both"/>
      </w:pPr>
      <w:r>
        <w:t>9) о возможности перераспределения затрат (суммарно не более 30 процентов от полученного гранта) на реализацию проекта в сфере социального предпринимательства или проекта в сфере предпринимательской деятельности, между статьями затрат, указанных в бизнес-плане проекта в сфере социального предпринимательства или в бизнес-плане проекта в сфере предпринимательской деятельности, в пределах предоставленного гранта.</w:t>
      </w:r>
    </w:p>
    <w:p w:rsidR="002E5CBD" w:rsidRDefault="002E5CBD">
      <w:pPr>
        <w:pStyle w:val="ConsPlusNormal"/>
        <w:spacing w:before="200"/>
        <w:ind w:firstLine="540"/>
        <w:jc w:val="both"/>
      </w:pPr>
      <w:r>
        <w:t xml:space="preserve">36. </w:t>
      </w:r>
      <w:proofErr w:type="gramStart"/>
      <w:r>
        <w:t xml:space="preserve">В течение 2 рабочих дней со дня заключения договора о предоставлении гранта минэкономразвития края направляет в минфин края платежные документы для перечисления с лицевого счета минэкономразвития края, открытого минэкономразвития края в минфине края как получателю бюджетных средств, которому доведены в установленном порядке лимиты бюджетных обязательств, указанных в </w:t>
      </w:r>
      <w:hyperlink w:anchor="P47">
        <w:r>
          <w:rPr>
            <w:color w:val="0000FF"/>
          </w:rPr>
          <w:t>пункте 2</w:t>
        </w:r>
      </w:hyperlink>
      <w:r>
        <w:t xml:space="preserve"> настоящего Порядка, на расчетный или корреспондентский счет получателя гранта, открытый в</w:t>
      </w:r>
      <w:proofErr w:type="gramEnd"/>
      <w:r>
        <w:t xml:space="preserve"> </w:t>
      </w:r>
      <w:proofErr w:type="gramStart"/>
      <w:r>
        <w:t>учреждении</w:t>
      </w:r>
      <w:proofErr w:type="gramEnd"/>
      <w:r>
        <w:t xml:space="preserve"> Центрального банка Российской Федерации или кредитной организации, причитающегося размера гранта (далее - платежные документы).</w:t>
      </w:r>
    </w:p>
    <w:p w:rsidR="002E5CBD" w:rsidRDefault="002E5CBD">
      <w:pPr>
        <w:pStyle w:val="ConsPlusNormal"/>
        <w:spacing w:before="200"/>
        <w:ind w:firstLine="540"/>
        <w:jc w:val="both"/>
      </w:pPr>
      <w:r>
        <w:t>Перечисление гранта на расчетный или корреспондентский счет получателя гранта, открытый в учреждении Центрального банка Российской Федерации или кредитной организации, осуществляется в срок, не превышающий 3 рабочих дней со дня получения минфином края платежных документов, в пределах доведенных предельных объемов финансирования на лицевой счет минэкономразвития края, открытый в минфине края.</w:t>
      </w:r>
    </w:p>
    <w:p w:rsidR="002E5CBD" w:rsidRDefault="002E5CBD">
      <w:pPr>
        <w:pStyle w:val="ConsPlusNormal"/>
        <w:spacing w:before="200"/>
        <w:ind w:firstLine="540"/>
        <w:jc w:val="both"/>
      </w:pPr>
      <w:r>
        <w:t>37. Результатом предоставления гранта является сохранение субъектами малого и среднего предпринимательства в Ставропольском крае количества рабочих мест в течение года со дня предоставления гранта (далее - результат).</w:t>
      </w:r>
    </w:p>
    <w:p w:rsidR="002E5CBD" w:rsidRDefault="002E5CBD">
      <w:pPr>
        <w:pStyle w:val="ConsPlusNormal"/>
        <w:spacing w:before="200"/>
        <w:ind w:firstLine="540"/>
        <w:jc w:val="both"/>
      </w:pPr>
      <w:r>
        <w:t>Показателем, необходимым для достижения результата, является количество рабочих мест у получателя гранта в течение года со дня предоставления гранта (далее - показатель).</w:t>
      </w:r>
    </w:p>
    <w:p w:rsidR="002E5CBD" w:rsidRDefault="002E5CBD">
      <w:pPr>
        <w:pStyle w:val="ConsPlusNormal"/>
        <w:spacing w:before="200"/>
        <w:ind w:firstLine="540"/>
        <w:jc w:val="both"/>
      </w:pPr>
      <w:r>
        <w:t>Значение результата и значение показателя с указанием точной даты достижения конечного значения результата устанавливаются договором о предоставлении гранта.</w:t>
      </w:r>
    </w:p>
    <w:p w:rsidR="002E5CBD" w:rsidRDefault="002E5CBD">
      <w:pPr>
        <w:pStyle w:val="ConsPlusNormal"/>
        <w:spacing w:before="200"/>
        <w:ind w:firstLine="540"/>
        <w:jc w:val="both"/>
      </w:pPr>
      <w:bookmarkStart w:id="21" w:name="P322"/>
      <w:bookmarkEnd w:id="21"/>
      <w:r>
        <w:t>38. Получатель гранта представляет в минэкономразвития края:</w:t>
      </w:r>
    </w:p>
    <w:p w:rsidR="002E5CBD" w:rsidRDefault="002E5CBD">
      <w:pPr>
        <w:pStyle w:val="ConsPlusNormal"/>
        <w:spacing w:before="200"/>
        <w:ind w:firstLine="540"/>
        <w:jc w:val="both"/>
      </w:pPr>
      <w:bookmarkStart w:id="22" w:name="P323"/>
      <w:bookmarkEnd w:id="22"/>
      <w:r>
        <w:t>отчет о достижении значения результата и значения показателя - ежеквартально в течение 2 рабочих дней со дня окончания отчетного квартала;</w:t>
      </w:r>
    </w:p>
    <w:p w:rsidR="002E5CBD" w:rsidRDefault="002E5CBD">
      <w:pPr>
        <w:pStyle w:val="ConsPlusNormal"/>
        <w:spacing w:before="200"/>
        <w:ind w:firstLine="540"/>
        <w:jc w:val="both"/>
      </w:pPr>
      <w:bookmarkStart w:id="23" w:name="P324"/>
      <w:bookmarkEnd w:id="23"/>
      <w:r>
        <w:t>отчет об осуществлении получателем гранта расходов, источником финансового обеспечения которых является грант (далее - отчет об осуществлении расходов), - в срок не позднее 5 рабочих дней со дня осуществления указанных расходов, но не реже одного раза в квартал в течение 2 рабочих дней со дня окончания отчетного квартала;</w:t>
      </w:r>
    </w:p>
    <w:p w:rsidR="002E5CBD" w:rsidRDefault="002E5CBD">
      <w:pPr>
        <w:pStyle w:val="ConsPlusNormal"/>
        <w:spacing w:before="200"/>
        <w:ind w:firstLine="540"/>
        <w:jc w:val="both"/>
      </w:pPr>
      <w:r>
        <w:t xml:space="preserve">отчет об основных показателях экономической деятельности получателя гранта - субъекта предпринимательства, признанного социальным предприятием, - в течение 3 лет </w:t>
      </w:r>
      <w:proofErr w:type="gramStart"/>
      <w:r>
        <w:t xml:space="preserve">с даты </w:t>
      </w:r>
      <w:r>
        <w:lastRenderedPageBreak/>
        <w:t>предоставления</w:t>
      </w:r>
      <w:proofErr w:type="gramEnd"/>
      <w:r>
        <w:t xml:space="preserve"> гранта, ежеквартально, в течение 2 рабочих дней со дня окончания отчетного квартала, по форме, утверждаемой минэкономразвития края;</w:t>
      </w:r>
    </w:p>
    <w:p w:rsidR="002E5CBD" w:rsidRDefault="002E5CBD">
      <w:pPr>
        <w:pStyle w:val="ConsPlusNormal"/>
        <w:spacing w:before="200"/>
        <w:ind w:firstLine="540"/>
        <w:jc w:val="both"/>
      </w:pPr>
      <w:r>
        <w:t>информацию о финансово-экономических показателях деятельности получателя гранта - молодого предпринимателя - в течение 3 лет начиная с года, следующего за годом предоставления гранта, ежегодно в течение 2 рабочих дней со дня окончания отчетного года, по форме, утверждаемой минэкономразвития края.</w:t>
      </w:r>
    </w:p>
    <w:p w:rsidR="002E5CBD" w:rsidRDefault="002E5CBD">
      <w:pPr>
        <w:pStyle w:val="ConsPlusNormal"/>
        <w:spacing w:before="200"/>
        <w:ind w:firstLine="540"/>
        <w:jc w:val="both"/>
      </w:pPr>
      <w:proofErr w:type="gramStart"/>
      <w:r>
        <w:t>К отчету об осуществлении расходов прилагаются копии документов по произведенным расходам, подтверждающих целевое использование гранта (договоров аренды нежилых помещений, организационной техники, оборудования (в том числе инвентаря, мебели), договоров на поставку товаров, выполнение работ, оказание услуг, договоров технологического присоединения помещений к объектам инженерной инфраструктуры, товарных накладных, актов сдачи-приемки товаров, выполненных работ, оказанных услуг, счетов-фактур, платежных поручений или расходных кассовых ордеров или</w:t>
      </w:r>
      <w:proofErr w:type="gramEnd"/>
      <w:r>
        <w:t xml:space="preserve"> иных документов, подтверждающих целевое использование гранта), которые должны быть прошиты, пронумерованы, заверены подписью получателя гранта и печатью получателя гранта (при наличии печати).</w:t>
      </w:r>
    </w:p>
    <w:p w:rsidR="002E5CBD" w:rsidRDefault="002E5CBD">
      <w:pPr>
        <w:pStyle w:val="ConsPlusNormal"/>
        <w:spacing w:before="200"/>
        <w:ind w:firstLine="540"/>
        <w:jc w:val="both"/>
      </w:pPr>
      <w:r>
        <w:t xml:space="preserve">Отчеты, указанные в </w:t>
      </w:r>
      <w:hyperlink w:anchor="P323">
        <w:r>
          <w:rPr>
            <w:color w:val="0000FF"/>
          </w:rPr>
          <w:t>абзацах втором</w:t>
        </w:r>
      </w:hyperlink>
      <w:r>
        <w:t xml:space="preserve"> и </w:t>
      </w:r>
      <w:hyperlink w:anchor="P324">
        <w:r>
          <w:rPr>
            <w:color w:val="0000FF"/>
          </w:rPr>
          <w:t>третьем</w:t>
        </w:r>
      </w:hyperlink>
      <w:r>
        <w:t xml:space="preserve"> настоящего пункта, представляются получателями гранта по формам, установленным договором о предоставлении гранта.</w:t>
      </w:r>
    </w:p>
    <w:p w:rsidR="002E5CBD" w:rsidRDefault="002E5CBD">
      <w:pPr>
        <w:pStyle w:val="ConsPlusNormal"/>
        <w:spacing w:before="200"/>
        <w:ind w:firstLine="540"/>
        <w:jc w:val="both"/>
      </w:pPr>
      <w:r>
        <w:t xml:space="preserve">39. </w:t>
      </w:r>
      <w:proofErr w:type="gramStart"/>
      <w:r>
        <w:t xml:space="preserve">Получатель гранта - субъект предпринимательства, признанный социальным предприятием, несет ответственность за достоверность документов, представляемых им в соответствии с </w:t>
      </w:r>
      <w:hyperlink w:anchor="P187">
        <w:r>
          <w:rPr>
            <w:color w:val="0000FF"/>
          </w:rPr>
          <w:t>пунктами 14</w:t>
        </w:r>
      </w:hyperlink>
      <w:r>
        <w:t xml:space="preserve">, </w:t>
      </w:r>
      <w:hyperlink w:anchor="P199">
        <w:r>
          <w:rPr>
            <w:color w:val="0000FF"/>
          </w:rPr>
          <w:t>15</w:t>
        </w:r>
      </w:hyperlink>
      <w:r>
        <w:t xml:space="preserve"> и </w:t>
      </w:r>
      <w:hyperlink w:anchor="P322">
        <w:r>
          <w:rPr>
            <w:color w:val="0000FF"/>
          </w:rPr>
          <w:t>38</w:t>
        </w:r>
      </w:hyperlink>
      <w:r>
        <w:t xml:space="preserve"> настоящего Порядка, и документов, содержащих сведения, указанные в </w:t>
      </w:r>
      <w:hyperlink w:anchor="P224">
        <w:r>
          <w:rPr>
            <w:color w:val="0000FF"/>
          </w:rPr>
          <w:t>пункте 22</w:t>
        </w:r>
      </w:hyperlink>
      <w:r>
        <w:t xml:space="preserve"> настоящего Порядка (в случае их представления получателем гранта - субъектом предпринимательства, признанным социальным предприятием), и своевременность их представления в соответствии с законодательством Российской Федерации и законодательством Ставропольского края.</w:t>
      </w:r>
      <w:proofErr w:type="gramEnd"/>
    </w:p>
    <w:p w:rsidR="002E5CBD" w:rsidRDefault="002E5CBD">
      <w:pPr>
        <w:pStyle w:val="ConsPlusNormal"/>
        <w:spacing w:before="200"/>
        <w:ind w:firstLine="540"/>
        <w:jc w:val="both"/>
      </w:pPr>
      <w:proofErr w:type="gramStart"/>
      <w:r>
        <w:t xml:space="preserve">Получатель гранта - молодой предприниматель несет ответственность за достоверность документов, представляемых им в соответствии с </w:t>
      </w:r>
      <w:hyperlink w:anchor="P187">
        <w:r>
          <w:rPr>
            <w:color w:val="0000FF"/>
          </w:rPr>
          <w:t>пунктами 14</w:t>
        </w:r>
      </w:hyperlink>
      <w:r>
        <w:t xml:space="preserve">, </w:t>
      </w:r>
      <w:hyperlink w:anchor="P211">
        <w:r>
          <w:rPr>
            <w:color w:val="0000FF"/>
          </w:rPr>
          <w:t>16</w:t>
        </w:r>
      </w:hyperlink>
      <w:r>
        <w:t xml:space="preserve"> и </w:t>
      </w:r>
      <w:hyperlink w:anchor="P322">
        <w:r>
          <w:rPr>
            <w:color w:val="0000FF"/>
          </w:rPr>
          <w:t>38</w:t>
        </w:r>
      </w:hyperlink>
      <w:r>
        <w:t xml:space="preserve"> настоящего Порядка, и документов, содержащих сведения, указанные в </w:t>
      </w:r>
      <w:hyperlink w:anchor="P224">
        <w:r>
          <w:rPr>
            <w:color w:val="0000FF"/>
          </w:rPr>
          <w:t>пункте 22</w:t>
        </w:r>
      </w:hyperlink>
      <w:r>
        <w:t xml:space="preserve"> настоящего Порядка (в случае их представления получателем гранта - молодым предпринимателем), и своевременность их представления в соответствии с законодательством Российской Федерации и законодательством Ставропольского края.</w:t>
      </w:r>
      <w:proofErr w:type="gramEnd"/>
    </w:p>
    <w:p w:rsidR="002E5CBD" w:rsidRDefault="002E5CBD">
      <w:pPr>
        <w:pStyle w:val="ConsPlusNormal"/>
        <w:spacing w:before="200"/>
        <w:ind w:firstLine="540"/>
        <w:jc w:val="both"/>
      </w:pPr>
      <w:r>
        <w:t>40. Порядок и стандарт предоставления субъекту малого и среднего предпринимательства государственной услуги по предоставлению гранта устанавливаются соответствующим административным регламентом, утверждаемым приказом минэкономразвития края.</w:t>
      </w:r>
    </w:p>
    <w:p w:rsidR="002E5CBD" w:rsidRDefault="002E5CBD">
      <w:pPr>
        <w:pStyle w:val="ConsPlusNormal"/>
        <w:spacing w:before="200"/>
        <w:ind w:firstLine="540"/>
        <w:jc w:val="both"/>
      </w:pPr>
      <w:r>
        <w:t>41. Грант подлежит возврату в краевой бюджет в следующих случаях:</w:t>
      </w:r>
    </w:p>
    <w:p w:rsidR="002E5CBD" w:rsidRDefault="002E5CBD">
      <w:pPr>
        <w:pStyle w:val="ConsPlusNormal"/>
        <w:spacing w:before="200"/>
        <w:ind w:firstLine="540"/>
        <w:jc w:val="both"/>
      </w:pPr>
      <w:bookmarkStart w:id="24" w:name="P333"/>
      <w:bookmarkEnd w:id="24"/>
      <w:r>
        <w:t xml:space="preserve">нарушение получателем гранта условий предоставления гранта, </w:t>
      </w:r>
      <w:proofErr w:type="gramStart"/>
      <w:r>
        <w:t>выявленное</w:t>
      </w:r>
      <w:proofErr w:type="gramEnd"/>
      <w:r>
        <w:t xml:space="preserve"> в том числе по фактам проверок, проведенных минэкономразвития края как получателем бюджетных средств и органами государственного финансового контроля;</w:t>
      </w:r>
    </w:p>
    <w:p w:rsidR="002E5CBD" w:rsidRDefault="002E5CBD">
      <w:pPr>
        <w:pStyle w:val="ConsPlusNormal"/>
        <w:spacing w:before="200"/>
        <w:ind w:firstLine="540"/>
        <w:jc w:val="both"/>
      </w:pPr>
      <w:bookmarkStart w:id="25" w:name="P334"/>
      <w:bookmarkEnd w:id="25"/>
      <w:r>
        <w:t>установление факта представления получателем гранта недостоверной информации в целях получения гранта;</w:t>
      </w:r>
    </w:p>
    <w:p w:rsidR="002E5CBD" w:rsidRDefault="002E5CBD">
      <w:pPr>
        <w:pStyle w:val="ConsPlusNormal"/>
        <w:spacing w:before="200"/>
        <w:ind w:firstLine="540"/>
        <w:jc w:val="both"/>
      </w:pPr>
      <w:bookmarkStart w:id="26" w:name="P335"/>
      <w:bookmarkEnd w:id="26"/>
      <w:r>
        <w:t>образование остатка гранта, не использованного получателем гранта в срок, установленный договором о предоставлении гранта, потребность в котором отсутствует;</w:t>
      </w:r>
    </w:p>
    <w:p w:rsidR="002E5CBD" w:rsidRDefault="002E5CBD">
      <w:pPr>
        <w:pStyle w:val="ConsPlusNormal"/>
        <w:spacing w:before="200"/>
        <w:ind w:firstLine="540"/>
        <w:jc w:val="both"/>
      </w:pPr>
      <w:bookmarkStart w:id="27" w:name="P336"/>
      <w:bookmarkEnd w:id="27"/>
      <w:r>
        <w:t xml:space="preserve">недостижение получателем гранта значения результата и значения показателя, </w:t>
      </w:r>
      <w:proofErr w:type="gramStart"/>
      <w:r>
        <w:t>установленных</w:t>
      </w:r>
      <w:proofErr w:type="gramEnd"/>
      <w:r>
        <w:t xml:space="preserve"> договором о предоставлении гранта.</w:t>
      </w:r>
    </w:p>
    <w:p w:rsidR="002E5CBD" w:rsidRDefault="002E5CBD">
      <w:pPr>
        <w:pStyle w:val="ConsPlusNormal"/>
        <w:spacing w:before="200"/>
        <w:ind w:firstLine="540"/>
        <w:jc w:val="both"/>
      </w:pPr>
      <w:r>
        <w:t xml:space="preserve">В случаях, предусмотренных </w:t>
      </w:r>
      <w:hyperlink w:anchor="P333">
        <w:r>
          <w:rPr>
            <w:color w:val="0000FF"/>
          </w:rPr>
          <w:t>абзацами вторым</w:t>
        </w:r>
      </w:hyperlink>
      <w:r>
        <w:t xml:space="preserve"> (за исключением случая нецелевого использования гранта) и </w:t>
      </w:r>
      <w:hyperlink w:anchor="P334">
        <w:r>
          <w:rPr>
            <w:color w:val="0000FF"/>
          </w:rPr>
          <w:t>третьим</w:t>
        </w:r>
      </w:hyperlink>
      <w:r>
        <w:t xml:space="preserve"> настоящего пункта, грант подлежит возврату в краевой бюджет в соответствии с законодательством Российской Федерации в полном объеме.</w:t>
      </w:r>
    </w:p>
    <w:p w:rsidR="002E5CBD" w:rsidRDefault="002E5CBD">
      <w:pPr>
        <w:pStyle w:val="ConsPlusNormal"/>
        <w:spacing w:before="200"/>
        <w:ind w:firstLine="540"/>
        <w:jc w:val="both"/>
      </w:pPr>
      <w:r>
        <w:t>В случае нецелевого использования гранта средства, использованные не по целевому назначению, подлежат возврату в краевой бюджет в соответствии с законодательством Российской Федерации.</w:t>
      </w:r>
    </w:p>
    <w:p w:rsidR="002E5CBD" w:rsidRDefault="002E5CBD">
      <w:pPr>
        <w:pStyle w:val="ConsPlusNormal"/>
        <w:spacing w:before="200"/>
        <w:ind w:firstLine="540"/>
        <w:jc w:val="both"/>
      </w:pPr>
      <w:r>
        <w:t xml:space="preserve">В случае, предусмотренном </w:t>
      </w:r>
      <w:hyperlink w:anchor="P335">
        <w:r>
          <w:rPr>
            <w:color w:val="0000FF"/>
          </w:rPr>
          <w:t>абзацем четвертым</w:t>
        </w:r>
      </w:hyperlink>
      <w:r>
        <w:t xml:space="preserve"> настоящего пункта, остаток гранта, потребность в котором отсутствует, подлежит возврату в краевой бюджет в порядке, </w:t>
      </w:r>
      <w:r>
        <w:lastRenderedPageBreak/>
        <w:t>установленном минфином края.</w:t>
      </w:r>
    </w:p>
    <w:p w:rsidR="002E5CBD" w:rsidRDefault="002E5CBD">
      <w:pPr>
        <w:pStyle w:val="ConsPlusNormal"/>
        <w:spacing w:before="200"/>
        <w:ind w:firstLine="540"/>
        <w:jc w:val="both"/>
      </w:pPr>
      <w:r>
        <w:t xml:space="preserve">В случае, предусмотренном </w:t>
      </w:r>
      <w:hyperlink w:anchor="P336">
        <w:r>
          <w:rPr>
            <w:color w:val="0000FF"/>
          </w:rPr>
          <w:t>абзацем пятым</w:t>
        </w:r>
      </w:hyperlink>
      <w:r>
        <w:t xml:space="preserve"> настоящего пункта, грант подлежит возврату в краевой бюджет в соответствии с законодательством Российской Федерации в объеме, определяемом в порядке, предусмотренном </w:t>
      </w:r>
      <w:hyperlink w:anchor="P342">
        <w:r>
          <w:rPr>
            <w:color w:val="0000FF"/>
          </w:rPr>
          <w:t>пунктом 42</w:t>
        </w:r>
      </w:hyperlink>
      <w:r>
        <w:t xml:space="preserve"> настоящего Порядка.</w:t>
      </w:r>
    </w:p>
    <w:p w:rsidR="002E5CBD" w:rsidRDefault="002E5CBD">
      <w:pPr>
        <w:pStyle w:val="ConsPlusNormal"/>
        <w:spacing w:before="200"/>
        <w:ind w:firstLine="540"/>
        <w:jc w:val="both"/>
      </w:pPr>
      <w:proofErr w:type="gramStart"/>
      <w:r>
        <w:t xml:space="preserve">Не использованный по состоянию на 01 января очередного финансового года остаток гранта может быть использован получателем гранта в очередном финансовом году на цель, указанную в </w:t>
      </w:r>
      <w:hyperlink w:anchor="P79">
        <w:r>
          <w:rPr>
            <w:color w:val="0000FF"/>
          </w:rPr>
          <w:t>пункте 5</w:t>
        </w:r>
      </w:hyperlink>
      <w:r>
        <w:t xml:space="preserve"> настоящего Порядка, в случае принятия минэкономразвития края по согласованию с минфином края решения о наличии потребности в указанных средствах в порядке, установленном Правительством Ставропольского края.</w:t>
      </w:r>
      <w:proofErr w:type="gramEnd"/>
    </w:p>
    <w:p w:rsidR="002E5CBD" w:rsidRDefault="002E5CBD">
      <w:pPr>
        <w:pStyle w:val="ConsPlusNormal"/>
        <w:spacing w:before="200"/>
        <w:ind w:firstLine="540"/>
        <w:jc w:val="both"/>
      </w:pPr>
      <w:bookmarkStart w:id="28" w:name="P342"/>
      <w:bookmarkEnd w:id="28"/>
      <w:r>
        <w:t xml:space="preserve">42. В случае недостижения получателем гранта значения результата и значения показателя, </w:t>
      </w:r>
      <w:proofErr w:type="gramStart"/>
      <w:r>
        <w:t>установленных</w:t>
      </w:r>
      <w:proofErr w:type="gramEnd"/>
      <w:r>
        <w:t xml:space="preserve"> договором о предоставлении гранта, объем гранта, подлежащий возврату получателем гранта в краевой бюджет, определяется по следующей формуле:</w:t>
      </w:r>
    </w:p>
    <w:p w:rsidR="002E5CBD" w:rsidRDefault="002E5CBD">
      <w:pPr>
        <w:pStyle w:val="ConsPlusNormal"/>
        <w:jc w:val="both"/>
      </w:pPr>
    </w:p>
    <w:p w:rsidR="002E5CBD" w:rsidRDefault="002E5CBD">
      <w:pPr>
        <w:pStyle w:val="ConsPlusNormal"/>
        <w:ind w:firstLine="540"/>
        <w:jc w:val="both"/>
      </w:pPr>
      <w:r>
        <w:t>V</w:t>
      </w:r>
      <w:r>
        <w:rPr>
          <w:vertAlign w:val="subscript"/>
        </w:rPr>
        <w:t>возврата</w:t>
      </w:r>
      <w:r>
        <w:t xml:space="preserve"> = </w:t>
      </w:r>
      <w:proofErr w:type="gramStart"/>
      <w:r>
        <w:t>P</w:t>
      </w:r>
      <w:proofErr w:type="gramEnd"/>
      <w:r>
        <w:rPr>
          <w:vertAlign w:val="subscript"/>
        </w:rPr>
        <w:t>гранта</w:t>
      </w:r>
      <w:r>
        <w:t xml:space="preserve"> x (1 - T / S), где</w:t>
      </w:r>
    </w:p>
    <w:p w:rsidR="002E5CBD" w:rsidRDefault="002E5CBD">
      <w:pPr>
        <w:pStyle w:val="ConsPlusNormal"/>
        <w:jc w:val="both"/>
      </w:pPr>
    </w:p>
    <w:p w:rsidR="002E5CBD" w:rsidRDefault="002E5CBD">
      <w:pPr>
        <w:pStyle w:val="ConsPlusNormal"/>
        <w:ind w:firstLine="540"/>
        <w:jc w:val="both"/>
      </w:pPr>
      <w:proofErr w:type="gramStart"/>
      <w:r>
        <w:t>V</w:t>
      </w:r>
      <w:proofErr w:type="gramEnd"/>
      <w:r>
        <w:rPr>
          <w:vertAlign w:val="subscript"/>
        </w:rPr>
        <w:t>возврата</w:t>
      </w:r>
      <w:r>
        <w:t xml:space="preserve"> - объем гранта, подлежащий возврату получателем гранта в краевой бюджет в случае недостижения получателем гранта значения результата (показателя), установленного договором о предоставлении гранта;</w:t>
      </w:r>
    </w:p>
    <w:p w:rsidR="002E5CBD" w:rsidRDefault="002E5CBD">
      <w:pPr>
        <w:pStyle w:val="ConsPlusNormal"/>
        <w:spacing w:before="200"/>
        <w:ind w:firstLine="540"/>
        <w:jc w:val="both"/>
      </w:pPr>
      <w:proofErr w:type="gramStart"/>
      <w:r>
        <w:t>P</w:t>
      </w:r>
      <w:proofErr w:type="gramEnd"/>
      <w:r>
        <w:rPr>
          <w:vertAlign w:val="subscript"/>
        </w:rPr>
        <w:t>гранта</w:t>
      </w:r>
      <w:r>
        <w:t xml:space="preserve"> - размер гранта, предоставленный получателю гранта в отчетном финансовом году;</w:t>
      </w:r>
    </w:p>
    <w:p w:rsidR="002E5CBD" w:rsidRDefault="002E5CBD">
      <w:pPr>
        <w:pStyle w:val="ConsPlusNormal"/>
        <w:spacing w:before="200"/>
        <w:ind w:firstLine="540"/>
        <w:jc w:val="both"/>
      </w:pPr>
      <w:r>
        <w:t>T - фактически достигнутое получателем гранта значение результата (показателя) на конец отчетного периода;</w:t>
      </w:r>
    </w:p>
    <w:p w:rsidR="002E5CBD" w:rsidRDefault="002E5CBD">
      <w:pPr>
        <w:pStyle w:val="ConsPlusNormal"/>
        <w:spacing w:before="200"/>
        <w:ind w:firstLine="540"/>
        <w:jc w:val="both"/>
      </w:pPr>
      <w:r>
        <w:t>S - плановое значение результата (показателя), установленное договором о предоставлении гранта.</w:t>
      </w:r>
    </w:p>
    <w:p w:rsidR="002E5CBD" w:rsidRDefault="002E5CBD">
      <w:pPr>
        <w:pStyle w:val="ConsPlusNormal"/>
        <w:spacing w:before="200"/>
        <w:ind w:firstLine="540"/>
        <w:jc w:val="both"/>
      </w:pPr>
      <w:r>
        <w:t xml:space="preserve">43. Возврат гранта в краевой бюджет в случаях, предусмотренных </w:t>
      </w:r>
      <w:hyperlink w:anchor="P333">
        <w:r>
          <w:rPr>
            <w:color w:val="0000FF"/>
          </w:rPr>
          <w:t>абзацами вторым</w:t>
        </w:r>
      </w:hyperlink>
      <w:r>
        <w:t xml:space="preserve">, </w:t>
      </w:r>
      <w:hyperlink w:anchor="P334">
        <w:r>
          <w:rPr>
            <w:color w:val="0000FF"/>
          </w:rPr>
          <w:t>третьим</w:t>
        </w:r>
      </w:hyperlink>
      <w:r>
        <w:t xml:space="preserve"> и </w:t>
      </w:r>
      <w:hyperlink w:anchor="P336">
        <w:r>
          <w:rPr>
            <w:color w:val="0000FF"/>
          </w:rPr>
          <w:t>пятым пункта 41</w:t>
        </w:r>
      </w:hyperlink>
      <w:r>
        <w:t xml:space="preserve"> настоящего Порядка, производится в соответствии с законодательством Российской Федерации в следующем порядке:</w:t>
      </w:r>
    </w:p>
    <w:p w:rsidR="002E5CBD" w:rsidRDefault="002E5CBD">
      <w:pPr>
        <w:pStyle w:val="ConsPlusNormal"/>
        <w:spacing w:before="200"/>
        <w:ind w:firstLine="540"/>
        <w:jc w:val="both"/>
      </w:pPr>
      <w:r>
        <w:t>1) Минэкономразвития края в течение 10 календарных дней со дня подписания акта проверки или получения акта проверки либо иного документа, отражающего результаты проверки, от органа государственного финансового контроля направляет получателю гранта требование о возврате гранта;</w:t>
      </w:r>
    </w:p>
    <w:p w:rsidR="002E5CBD" w:rsidRDefault="002E5CBD">
      <w:pPr>
        <w:pStyle w:val="ConsPlusNormal"/>
        <w:spacing w:before="200"/>
        <w:ind w:firstLine="540"/>
        <w:jc w:val="both"/>
      </w:pPr>
      <w:bookmarkStart w:id="29" w:name="P352"/>
      <w:bookmarkEnd w:id="29"/>
      <w:r>
        <w:t>2) получатель гранта производит возврат гранта в течение 60 календарных дней со дня получения от минэкономразвития края требования о возврате гранта.</w:t>
      </w:r>
    </w:p>
    <w:p w:rsidR="002E5CBD" w:rsidRDefault="002E5CBD">
      <w:pPr>
        <w:pStyle w:val="ConsPlusNormal"/>
        <w:spacing w:before="200"/>
        <w:ind w:firstLine="540"/>
        <w:jc w:val="both"/>
      </w:pPr>
      <w:r>
        <w:t xml:space="preserve">44. При нарушении получателем гранта срока возврата гранта, указанного в </w:t>
      </w:r>
      <w:hyperlink w:anchor="P352">
        <w:r>
          <w:rPr>
            <w:color w:val="0000FF"/>
          </w:rPr>
          <w:t>подпункте "2" пункта 43</w:t>
        </w:r>
      </w:hyperlink>
      <w:r>
        <w:t xml:space="preserve"> настоящего Порядка, минэкономразвития края принимает меры по взысканию гранта, подлежащего возврату в краевой бюджет, в порядке, установленном законодательством Российской Федерации и законодательством Ставропольского края.</w:t>
      </w:r>
    </w:p>
    <w:p w:rsidR="002E5CBD" w:rsidRDefault="002E5CBD">
      <w:pPr>
        <w:pStyle w:val="ConsPlusNonformat"/>
        <w:spacing w:before="200"/>
        <w:jc w:val="both"/>
      </w:pPr>
      <w:r>
        <w:t xml:space="preserve">    45.  Проверка  соблюдения  получателем  гранта  и  лицами,  получающими</w:t>
      </w:r>
    </w:p>
    <w:p w:rsidR="002E5CBD" w:rsidRDefault="002E5CBD">
      <w:pPr>
        <w:pStyle w:val="ConsPlusNonformat"/>
        <w:jc w:val="both"/>
      </w:pPr>
      <w:r>
        <w:t xml:space="preserve">средства на основании договоров, порядка и условий предоставления гранта, </w:t>
      </w:r>
      <w:proofErr w:type="gramStart"/>
      <w:r>
        <w:t>в</w:t>
      </w:r>
      <w:proofErr w:type="gramEnd"/>
    </w:p>
    <w:p w:rsidR="002E5CBD" w:rsidRDefault="002E5CBD">
      <w:pPr>
        <w:pStyle w:val="ConsPlusNonformat"/>
        <w:jc w:val="both"/>
      </w:pPr>
      <w:r>
        <w:t>том  числе  в  части  достижения значения результата и значения показателя,</w:t>
      </w:r>
    </w:p>
    <w:p w:rsidR="002E5CBD" w:rsidRDefault="002E5CBD">
      <w:pPr>
        <w:pStyle w:val="ConsPlusNonformat"/>
        <w:jc w:val="both"/>
      </w:pPr>
      <w:proofErr w:type="gramStart"/>
      <w:r>
        <w:t>установленных</w:t>
      </w:r>
      <w:proofErr w:type="gramEnd"/>
      <w:r>
        <w:t xml:space="preserve">    договором    о   предоставлении   гранта,   осуществляется</w:t>
      </w:r>
    </w:p>
    <w:p w:rsidR="002E5CBD" w:rsidRDefault="002E5CBD">
      <w:pPr>
        <w:pStyle w:val="ConsPlusNonformat"/>
        <w:jc w:val="both"/>
      </w:pPr>
      <w:r>
        <w:t>минэкономразвития  края  в  устанавливаемом  им  порядке,  а также органами</w:t>
      </w:r>
    </w:p>
    <w:p w:rsidR="002E5CBD" w:rsidRDefault="002E5CBD">
      <w:pPr>
        <w:pStyle w:val="ConsPlusNonformat"/>
        <w:jc w:val="both"/>
      </w:pPr>
      <w:r>
        <w:t xml:space="preserve">                                                                        1</w:t>
      </w:r>
    </w:p>
    <w:p w:rsidR="002E5CBD" w:rsidRDefault="002E5CBD">
      <w:pPr>
        <w:pStyle w:val="ConsPlusNonformat"/>
        <w:jc w:val="both"/>
      </w:pPr>
      <w:r>
        <w:t xml:space="preserve">государственного  финансового  контроля  в  соответствии со </w:t>
      </w:r>
      <w:hyperlink r:id="rId39">
        <w:r>
          <w:rPr>
            <w:color w:val="0000FF"/>
          </w:rPr>
          <w:t>статьями 268</w:t>
        </w:r>
      </w:hyperlink>
      <w:r>
        <w:t xml:space="preserve">  и</w:t>
      </w:r>
    </w:p>
    <w:p w:rsidR="002E5CBD" w:rsidRDefault="002E5CBD">
      <w:pPr>
        <w:pStyle w:val="ConsPlusNonformat"/>
        <w:jc w:val="both"/>
      </w:pPr>
      <w:r>
        <w:t xml:space="preserve">   2</w:t>
      </w:r>
    </w:p>
    <w:p w:rsidR="002E5CBD" w:rsidRDefault="002E5CBD">
      <w:pPr>
        <w:pStyle w:val="ConsPlusNonformat"/>
        <w:jc w:val="both"/>
      </w:pPr>
      <w:hyperlink r:id="rId40">
        <w:r>
          <w:rPr>
            <w:color w:val="0000FF"/>
          </w:rPr>
          <w:t>269</w:t>
        </w:r>
      </w:hyperlink>
      <w:r>
        <w:t xml:space="preserve">  Бюджетного кодекса Российской Федерации.</w:t>
      </w:r>
    </w:p>
    <w:p w:rsidR="002E5CBD" w:rsidRDefault="002E5CBD">
      <w:pPr>
        <w:pStyle w:val="ConsPlusNormal"/>
        <w:jc w:val="both"/>
      </w:pPr>
    </w:p>
    <w:p w:rsidR="002E5CBD" w:rsidRDefault="002E5CBD">
      <w:pPr>
        <w:pStyle w:val="ConsPlusNormal"/>
        <w:jc w:val="both"/>
      </w:pPr>
    </w:p>
    <w:p w:rsidR="002E5CBD" w:rsidRDefault="002E5CBD">
      <w:pPr>
        <w:pStyle w:val="ConsPlusNormal"/>
        <w:jc w:val="both"/>
      </w:pPr>
    </w:p>
    <w:p w:rsidR="002E5CBD" w:rsidRDefault="002E5CBD">
      <w:pPr>
        <w:pStyle w:val="ConsPlusNormal"/>
        <w:jc w:val="both"/>
      </w:pPr>
    </w:p>
    <w:p w:rsidR="002E5CBD" w:rsidRDefault="002E5CBD">
      <w:pPr>
        <w:pStyle w:val="ConsPlusNormal"/>
        <w:jc w:val="both"/>
      </w:pPr>
    </w:p>
    <w:p w:rsidR="002E5CBD" w:rsidRDefault="002E5CBD">
      <w:pPr>
        <w:pStyle w:val="ConsPlusNormal"/>
        <w:jc w:val="right"/>
        <w:outlineLvl w:val="1"/>
      </w:pPr>
      <w:r>
        <w:t>Приложение</w:t>
      </w:r>
    </w:p>
    <w:p w:rsidR="002E5CBD" w:rsidRDefault="002E5CBD">
      <w:pPr>
        <w:pStyle w:val="ConsPlusNormal"/>
        <w:jc w:val="right"/>
      </w:pPr>
      <w:r>
        <w:t>к Порядку</w:t>
      </w:r>
    </w:p>
    <w:p w:rsidR="002E5CBD" w:rsidRDefault="002E5CBD">
      <w:pPr>
        <w:pStyle w:val="ConsPlusNormal"/>
        <w:jc w:val="right"/>
      </w:pPr>
      <w:r>
        <w:t>субсидирования за счет средств</w:t>
      </w:r>
    </w:p>
    <w:p w:rsidR="002E5CBD" w:rsidRDefault="002E5CBD">
      <w:pPr>
        <w:pStyle w:val="ConsPlusNormal"/>
        <w:jc w:val="right"/>
      </w:pPr>
      <w:r>
        <w:lastRenderedPageBreak/>
        <w:t>бюджета Ставропольского края</w:t>
      </w:r>
    </w:p>
    <w:p w:rsidR="002E5CBD" w:rsidRDefault="002E5CBD">
      <w:pPr>
        <w:pStyle w:val="ConsPlusNormal"/>
        <w:jc w:val="right"/>
      </w:pPr>
      <w:r>
        <w:t>части затрат субъектов малого</w:t>
      </w:r>
    </w:p>
    <w:p w:rsidR="002E5CBD" w:rsidRDefault="002E5CBD">
      <w:pPr>
        <w:pStyle w:val="ConsPlusNormal"/>
        <w:jc w:val="right"/>
      </w:pPr>
      <w:r>
        <w:t>и среднего предпринимательства</w:t>
      </w:r>
    </w:p>
    <w:p w:rsidR="002E5CBD" w:rsidRDefault="002E5CBD">
      <w:pPr>
        <w:pStyle w:val="ConsPlusNormal"/>
        <w:jc w:val="right"/>
      </w:pPr>
      <w:r>
        <w:t xml:space="preserve">в Ставропольском крае - </w:t>
      </w:r>
      <w:proofErr w:type="gramStart"/>
      <w:r>
        <w:t>социальных</w:t>
      </w:r>
      <w:proofErr w:type="gramEnd"/>
    </w:p>
    <w:p w:rsidR="002E5CBD" w:rsidRDefault="002E5CBD">
      <w:pPr>
        <w:pStyle w:val="ConsPlusNormal"/>
        <w:jc w:val="right"/>
      </w:pPr>
      <w:r>
        <w:t>предприятий и субъектов малого</w:t>
      </w:r>
    </w:p>
    <w:p w:rsidR="002E5CBD" w:rsidRDefault="002E5CBD">
      <w:pPr>
        <w:pStyle w:val="ConsPlusNormal"/>
        <w:jc w:val="right"/>
      </w:pPr>
      <w:r>
        <w:t>и среднего предпринимательства,</w:t>
      </w:r>
    </w:p>
    <w:p w:rsidR="002E5CBD" w:rsidRDefault="002E5CBD">
      <w:pPr>
        <w:pStyle w:val="ConsPlusNormal"/>
        <w:jc w:val="right"/>
      </w:pPr>
      <w:proofErr w:type="gramStart"/>
      <w:r>
        <w:t>созданных</w:t>
      </w:r>
      <w:proofErr w:type="gramEnd"/>
      <w:r>
        <w:t xml:space="preserve"> физическими лицами</w:t>
      </w:r>
    </w:p>
    <w:p w:rsidR="002E5CBD" w:rsidRDefault="002E5CBD">
      <w:pPr>
        <w:pStyle w:val="ConsPlusNormal"/>
        <w:jc w:val="right"/>
      </w:pPr>
      <w:r>
        <w:t>в возрасте до 25 лет включительно</w:t>
      </w:r>
    </w:p>
    <w:p w:rsidR="002E5CBD" w:rsidRDefault="002E5CBD">
      <w:pPr>
        <w:pStyle w:val="ConsPlusNormal"/>
        <w:jc w:val="both"/>
      </w:pPr>
    </w:p>
    <w:p w:rsidR="002E5CBD" w:rsidRDefault="002E5CBD">
      <w:pPr>
        <w:pStyle w:val="ConsPlusTitle"/>
        <w:jc w:val="center"/>
      </w:pPr>
      <w:bookmarkStart w:id="30" w:name="P380"/>
      <w:bookmarkEnd w:id="30"/>
      <w:r>
        <w:t>БАЛЛЬНАЯ ШКАЛА</w:t>
      </w:r>
    </w:p>
    <w:p w:rsidR="002E5CBD" w:rsidRDefault="002E5CBD">
      <w:pPr>
        <w:pStyle w:val="ConsPlusTitle"/>
        <w:jc w:val="center"/>
      </w:pPr>
      <w:r>
        <w:t xml:space="preserve">КРИТЕРИЕВ ОЦЕНКИ ПРОЕКТОВ В СФЕРЕ </w:t>
      </w:r>
      <w:proofErr w:type="gramStart"/>
      <w:r>
        <w:t>СОЦИАЛЬНОГО</w:t>
      </w:r>
      <w:proofErr w:type="gramEnd"/>
    </w:p>
    <w:p w:rsidR="002E5CBD" w:rsidRDefault="002E5CBD">
      <w:pPr>
        <w:pStyle w:val="ConsPlusTitle"/>
        <w:jc w:val="center"/>
      </w:pPr>
      <w:r>
        <w:t>ПРЕДПРИНИМАТЕЛЬСТВА И ПРОЕКТОВ В СФЕРЕ</w:t>
      </w:r>
    </w:p>
    <w:p w:rsidR="002E5CBD" w:rsidRDefault="002E5CBD">
      <w:pPr>
        <w:pStyle w:val="ConsPlusTitle"/>
        <w:jc w:val="center"/>
      </w:pPr>
      <w:r>
        <w:t>ПРЕДПРИНИМАТЕЛЬСКОЙ ДЕЯТЕЛЬНОСТИ</w:t>
      </w:r>
    </w:p>
    <w:p w:rsidR="002E5CBD" w:rsidRDefault="002E5CBD">
      <w:pPr>
        <w:pStyle w:val="ConsPlusNormal"/>
        <w:jc w:val="both"/>
      </w:pPr>
    </w:p>
    <w:p w:rsidR="002E5CBD" w:rsidRDefault="002E5CBD">
      <w:pPr>
        <w:pStyle w:val="ConsPlusNormal"/>
        <w:ind w:firstLine="540"/>
        <w:jc w:val="both"/>
      </w:pPr>
      <w:r>
        <w:t>1. Критерии оценки проектов в сфере социального предпринимательства и проектов в сфере предпринимательской деятельности (далее - критерии оценки проектов):</w:t>
      </w:r>
    </w:p>
    <w:p w:rsidR="002E5CBD" w:rsidRDefault="002E5CBD">
      <w:pPr>
        <w:pStyle w:val="ConsPlusNormal"/>
        <w:spacing w:before="200"/>
        <w:ind w:firstLine="540"/>
        <w:jc w:val="both"/>
      </w:pPr>
      <w:r>
        <w:t xml:space="preserve">1.1. </w:t>
      </w:r>
      <w:proofErr w:type="gramStart"/>
      <w:r>
        <w:t>Срок экономической окупаемости проекта в сфере социального предпринимательства, указанный в бизнес-плане проекта в сфере социального предпринимательства, оформленном по форме, утверждаемой минэкономразвития края (далее - бизнес-план проекта в сфере социального предпринимательства), или проекта в сфере предпринимательской деятельности, указанный в бизнес-плане проекта в сфере предпринимательской деятельности, оформленном по форме, утверждаемой минэкономразвития края (далее - бизнес-план проекта в сфере предпринимательской деятельности):</w:t>
      </w:r>
      <w:proofErr w:type="gramEnd"/>
    </w:p>
    <w:p w:rsidR="002E5CBD" w:rsidRDefault="002E5CBD">
      <w:pPr>
        <w:pStyle w:val="ConsPlusNormal"/>
        <w:spacing w:before="200"/>
        <w:ind w:firstLine="540"/>
        <w:jc w:val="both"/>
      </w:pPr>
      <w:r>
        <w:t>до 12 месяцев включительно - 100 баллов;</w:t>
      </w:r>
    </w:p>
    <w:p w:rsidR="002E5CBD" w:rsidRDefault="002E5CBD">
      <w:pPr>
        <w:pStyle w:val="ConsPlusNormal"/>
        <w:spacing w:before="200"/>
        <w:ind w:firstLine="540"/>
        <w:jc w:val="both"/>
      </w:pPr>
      <w:r>
        <w:t>от 13 месяцев до 24 месяцев включительно - 75 баллов;</w:t>
      </w:r>
    </w:p>
    <w:p w:rsidR="002E5CBD" w:rsidRDefault="002E5CBD">
      <w:pPr>
        <w:pStyle w:val="ConsPlusNormal"/>
        <w:spacing w:before="200"/>
        <w:ind w:firstLine="540"/>
        <w:jc w:val="both"/>
      </w:pPr>
      <w:r>
        <w:t>от 25 месяцев до 36 месяцев включительно - 20 баллов;</w:t>
      </w:r>
    </w:p>
    <w:p w:rsidR="002E5CBD" w:rsidRDefault="002E5CBD">
      <w:pPr>
        <w:pStyle w:val="ConsPlusNormal"/>
        <w:spacing w:before="200"/>
        <w:ind w:firstLine="540"/>
        <w:jc w:val="both"/>
      </w:pPr>
      <w:r>
        <w:t>от 37 месяцев и выше - 0 баллов.</w:t>
      </w:r>
    </w:p>
    <w:p w:rsidR="002E5CBD" w:rsidRDefault="002E5CBD">
      <w:pPr>
        <w:pStyle w:val="ConsPlusNormal"/>
        <w:spacing w:before="200"/>
        <w:ind w:firstLine="540"/>
        <w:jc w:val="both"/>
      </w:pPr>
      <w:r>
        <w:t>1.2. Срок бюджетной окупаемости проекта в сфере социального предпринимательства, указанный в бизнес-плане проекта в сфере социального предпринимательства, или проекта в сфере предпринимательской деятельности, указанный в бизнес-плане проекта в сфере предпринимательской деятельности:</w:t>
      </w:r>
    </w:p>
    <w:p w:rsidR="002E5CBD" w:rsidRDefault="002E5CBD">
      <w:pPr>
        <w:pStyle w:val="ConsPlusNormal"/>
        <w:spacing w:before="200"/>
        <w:ind w:firstLine="540"/>
        <w:jc w:val="both"/>
      </w:pPr>
      <w:r>
        <w:t>до 24 месяцев включительно - 100 баллов;</w:t>
      </w:r>
    </w:p>
    <w:p w:rsidR="002E5CBD" w:rsidRDefault="002E5CBD">
      <w:pPr>
        <w:pStyle w:val="ConsPlusNormal"/>
        <w:spacing w:before="200"/>
        <w:ind w:firstLine="540"/>
        <w:jc w:val="both"/>
      </w:pPr>
      <w:r>
        <w:t>от 25 месяцев до 36 месяцев включительно - 75 баллов;</w:t>
      </w:r>
    </w:p>
    <w:p w:rsidR="002E5CBD" w:rsidRDefault="002E5CBD">
      <w:pPr>
        <w:pStyle w:val="ConsPlusNormal"/>
        <w:spacing w:before="200"/>
        <w:ind w:firstLine="540"/>
        <w:jc w:val="both"/>
      </w:pPr>
      <w:r>
        <w:t>от 37 месяцев до 60 месяцев включительно - 20 баллов;</w:t>
      </w:r>
    </w:p>
    <w:p w:rsidR="002E5CBD" w:rsidRDefault="002E5CBD">
      <w:pPr>
        <w:pStyle w:val="ConsPlusNormal"/>
        <w:spacing w:before="200"/>
        <w:ind w:firstLine="540"/>
        <w:jc w:val="both"/>
      </w:pPr>
      <w:r>
        <w:t>от 61 месяца и выше - 0 баллов.</w:t>
      </w:r>
    </w:p>
    <w:p w:rsidR="002E5CBD" w:rsidRDefault="002E5CBD">
      <w:pPr>
        <w:pStyle w:val="ConsPlusNormal"/>
        <w:spacing w:before="200"/>
        <w:ind w:firstLine="540"/>
        <w:jc w:val="both"/>
      </w:pPr>
      <w:r>
        <w:t>1.3. Место реализации проекта в сфере социального предпринимательства, указанное в бизнес-плане проекта в сфере социального предпринимательства, или проекта в сфере предпринимательской деятельности, указанное в бизнес-плане проекта в сфере предпринимательской деятельности:</w:t>
      </w:r>
    </w:p>
    <w:p w:rsidR="002E5CBD" w:rsidRDefault="002E5CBD">
      <w:pPr>
        <w:pStyle w:val="ConsPlusNormal"/>
        <w:spacing w:before="200"/>
        <w:ind w:firstLine="540"/>
        <w:jc w:val="both"/>
      </w:pPr>
      <w:proofErr w:type="gramStart"/>
      <w:r>
        <w:t>населенные пункты Ставропольского края, за исключением городов Лермонтова, Минеральные Воды, Невинномысска, Ставрополя, городов-курортов Ессентуки, Железноводска, Кисловодска, Пятигорска - 100 баллов;</w:t>
      </w:r>
      <w:proofErr w:type="gramEnd"/>
    </w:p>
    <w:p w:rsidR="002E5CBD" w:rsidRDefault="002E5CBD">
      <w:pPr>
        <w:pStyle w:val="ConsPlusNormal"/>
        <w:spacing w:before="200"/>
        <w:ind w:firstLine="540"/>
        <w:jc w:val="both"/>
      </w:pPr>
      <w:proofErr w:type="gramStart"/>
      <w:r>
        <w:t>города Лермонтов, Минеральные Воды, Невинномысск, города-курорты Ессентуки, Железноводск, Кисловодск - 90 баллов;</w:t>
      </w:r>
      <w:proofErr w:type="gramEnd"/>
    </w:p>
    <w:p w:rsidR="002E5CBD" w:rsidRDefault="002E5CBD">
      <w:pPr>
        <w:pStyle w:val="ConsPlusNormal"/>
        <w:spacing w:before="200"/>
        <w:ind w:firstLine="540"/>
        <w:jc w:val="both"/>
      </w:pPr>
      <w:r>
        <w:t>город-курорт Пятигорск, город Ставрополь - 80 баллов.</w:t>
      </w:r>
    </w:p>
    <w:p w:rsidR="002E5CBD" w:rsidRDefault="002E5CBD">
      <w:pPr>
        <w:pStyle w:val="ConsPlusNormal"/>
        <w:spacing w:before="200"/>
        <w:ind w:firstLine="540"/>
        <w:jc w:val="both"/>
      </w:pPr>
      <w:r>
        <w:t xml:space="preserve">1.4. Создание субъектом предпринимательства, признанным социальным предприятием </w:t>
      </w:r>
      <w:hyperlink w:anchor="P456">
        <w:r>
          <w:rPr>
            <w:color w:val="0000FF"/>
          </w:rPr>
          <w:t>&lt;*&gt;</w:t>
        </w:r>
      </w:hyperlink>
      <w:r>
        <w:t>, новых рабочих мест в рамках реализации проекта в сфере социального предпринимательства:</w:t>
      </w:r>
    </w:p>
    <w:p w:rsidR="002E5CBD" w:rsidRDefault="002E5CBD">
      <w:pPr>
        <w:pStyle w:val="ConsPlusNormal"/>
        <w:spacing w:before="200"/>
        <w:ind w:firstLine="540"/>
        <w:jc w:val="both"/>
      </w:pPr>
      <w:r>
        <w:t>да - 100 баллов;</w:t>
      </w:r>
    </w:p>
    <w:p w:rsidR="002E5CBD" w:rsidRDefault="002E5CBD">
      <w:pPr>
        <w:pStyle w:val="ConsPlusNormal"/>
        <w:spacing w:before="200"/>
        <w:ind w:firstLine="540"/>
        <w:jc w:val="both"/>
      </w:pPr>
      <w:r>
        <w:lastRenderedPageBreak/>
        <w:t>нет - 0 баллов.</w:t>
      </w:r>
    </w:p>
    <w:p w:rsidR="002E5CBD" w:rsidRDefault="002E5CBD">
      <w:pPr>
        <w:pStyle w:val="ConsPlusNormal"/>
        <w:spacing w:before="200"/>
        <w:ind w:firstLine="540"/>
        <w:jc w:val="both"/>
      </w:pPr>
      <w:r>
        <w:t xml:space="preserve">1.5. Количество планируемых к созданию молодым предпринимателем </w:t>
      </w:r>
      <w:hyperlink w:anchor="P456">
        <w:r>
          <w:rPr>
            <w:color w:val="0000FF"/>
          </w:rPr>
          <w:t>&lt;*&gt;</w:t>
        </w:r>
      </w:hyperlink>
      <w:r>
        <w:t xml:space="preserve"> новых рабочих мест (полных ставок) в рамках реализации проекта в сфере предпринимательской деятельности, указанное в бизнес-плане проекта в сфере предпринимательской деятельности:</w:t>
      </w:r>
    </w:p>
    <w:p w:rsidR="002E5CBD" w:rsidRDefault="002E5CBD">
      <w:pPr>
        <w:pStyle w:val="ConsPlusNormal"/>
        <w:spacing w:before="200"/>
        <w:ind w:firstLine="540"/>
        <w:jc w:val="both"/>
      </w:pPr>
      <w:r>
        <w:t>8 и более рабочих мест - 100 баллов;</w:t>
      </w:r>
    </w:p>
    <w:p w:rsidR="002E5CBD" w:rsidRDefault="002E5CBD">
      <w:pPr>
        <w:pStyle w:val="ConsPlusNormal"/>
        <w:spacing w:before="200"/>
        <w:ind w:firstLine="540"/>
        <w:jc w:val="both"/>
      </w:pPr>
      <w:r>
        <w:t>от 5 до 7 рабочих ме</w:t>
      </w:r>
      <w:proofErr w:type="gramStart"/>
      <w:r>
        <w:t>ст вкл</w:t>
      </w:r>
      <w:proofErr w:type="gramEnd"/>
      <w:r>
        <w:t>ючительно - 75 баллов;</w:t>
      </w:r>
    </w:p>
    <w:p w:rsidR="002E5CBD" w:rsidRDefault="002E5CBD">
      <w:pPr>
        <w:pStyle w:val="ConsPlusNormal"/>
        <w:spacing w:before="200"/>
        <w:ind w:firstLine="540"/>
        <w:jc w:val="both"/>
      </w:pPr>
      <w:r>
        <w:t>от 1 до 4 рабочих ме</w:t>
      </w:r>
      <w:proofErr w:type="gramStart"/>
      <w:r>
        <w:t>ст вкл</w:t>
      </w:r>
      <w:proofErr w:type="gramEnd"/>
      <w:r>
        <w:t>ючительно - 50 баллов.</w:t>
      </w:r>
    </w:p>
    <w:p w:rsidR="002E5CBD" w:rsidRDefault="002E5CBD">
      <w:pPr>
        <w:pStyle w:val="ConsPlusNormal"/>
        <w:spacing w:before="200"/>
        <w:ind w:firstLine="540"/>
        <w:jc w:val="both"/>
      </w:pPr>
      <w:r>
        <w:t>2. Оценка проектов в сфере социального предпринимательства и проектов в сфере предпринимательской деятельности (далее совместно именуемые - проект) производится с использованием показателя соответствия проекта критериям оценки проектов, который определяется по следующей формуле:</w:t>
      </w:r>
    </w:p>
    <w:p w:rsidR="002E5CBD" w:rsidRDefault="002E5CBD">
      <w:pPr>
        <w:pStyle w:val="ConsPlusNormal"/>
        <w:jc w:val="both"/>
      </w:pPr>
    </w:p>
    <w:p w:rsidR="002E5CBD" w:rsidRDefault="002E5CBD">
      <w:pPr>
        <w:pStyle w:val="ConsPlusNormal"/>
        <w:ind w:firstLine="540"/>
        <w:jc w:val="both"/>
      </w:pPr>
      <w:r>
        <w:rPr>
          <w:noProof/>
          <w:position w:val="-23"/>
        </w:rPr>
        <w:drawing>
          <wp:inline distT="0" distB="0" distL="0" distR="0">
            <wp:extent cx="733425" cy="4286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428625"/>
                    </a:xfrm>
                    <a:prstGeom prst="rect">
                      <a:avLst/>
                    </a:prstGeom>
                    <a:noFill/>
                    <a:ln>
                      <a:noFill/>
                    </a:ln>
                  </pic:spPr>
                </pic:pic>
              </a:graphicData>
            </a:graphic>
          </wp:inline>
        </w:drawing>
      </w:r>
      <w:r>
        <w:t>, где</w:t>
      </w:r>
    </w:p>
    <w:p w:rsidR="002E5CBD" w:rsidRDefault="002E5CBD">
      <w:pPr>
        <w:pStyle w:val="ConsPlusNormal"/>
        <w:jc w:val="both"/>
      </w:pPr>
    </w:p>
    <w:p w:rsidR="002E5CBD" w:rsidRDefault="002E5CBD">
      <w:pPr>
        <w:pStyle w:val="ConsPlusNormal"/>
        <w:ind w:firstLine="540"/>
        <w:jc w:val="both"/>
      </w:pPr>
      <w:r>
        <w:t>Э - показатель соответствия проекта критериям оценки проектов;</w:t>
      </w:r>
    </w:p>
    <w:p w:rsidR="002E5CBD" w:rsidRDefault="002E5CBD">
      <w:pPr>
        <w:pStyle w:val="ConsPlusNormal"/>
        <w:spacing w:before="200"/>
        <w:ind w:firstLine="540"/>
        <w:jc w:val="both"/>
      </w:pPr>
      <w:r>
        <w:rPr>
          <w:noProof/>
          <w:position w:val="-10"/>
        </w:rPr>
        <w:drawing>
          <wp:inline distT="0" distB="0" distL="0" distR="0">
            <wp:extent cx="295275" cy="257175"/>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 cy="257175"/>
                    </a:xfrm>
                    <a:prstGeom prst="rect">
                      <a:avLst/>
                    </a:prstGeom>
                    <a:noFill/>
                    <a:ln>
                      <a:noFill/>
                    </a:ln>
                  </pic:spPr>
                </pic:pic>
              </a:graphicData>
            </a:graphic>
          </wp:inline>
        </w:drawing>
      </w:r>
      <w:r>
        <w:t xml:space="preserve"> - знак суммирования;</w:t>
      </w:r>
    </w:p>
    <w:p w:rsidR="002E5CBD" w:rsidRDefault="002E5CBD">
      <w:pPr>
        <w:pStyle w:val="ConsPlusNormal"/>
        <w:spacing w:before="200"/>
        <w:ind w:firstLine="540"/>
        <w:jc w:val="both"/>
      </w:pPr>
      <w:r>
        <w:t>k - общее количество критериев оценки проектов;</w:t>
      </w:r>
    </w:p>
    <w:p w:rsidR="002E5CBD" w:rsidRDefault="002E5CBD">
      <w:pPr>
        <w:pStyle w:val="ConsPlusNormal"/>
        <w:spacing w:before="200"/>
        <w:ind w:firstLine="540"/>
        <w:jc w:val="both"/>
      </w:pPr>
      <w:r>
        <w:t>б</w:t>
      </w:r>
      <w:proofErr w:type="gramStart"/>
      <w:r>
        <w:rPr>
          <w:vertAlign w:val="subscript"/>
        </w:rPr>
        <w:t>i</w:t>
      </w:r>
      <w:proofErr w:type="gramEnd"/>
      <w:r>
        <w:t xml:space="preserve"> - балл оценки i-го критерия оценки проектов;</w:t>
      </w:r>
    </w:p>
    <w:p w:rsidR="002E5CBD" w:rsidRDefault="002E5CBD">
      <w:pPr>
        <w:pStyle w:val="ConsPlusNormal"/>
        <w:spacing w:before="200"/>
        <w:ind w:firstLine="540"/>
        <w:jc w:val="both"/>
      </w:pPr>
      <w:r>
        <w:t>p</w:t>
      </w:r>
      <w:r>
        <w:rPr>
          <w:vertAlign w:val="subscript"/>
        </w:rPr>
        <w:t>i</w:t>
      </w:r>
      <w:r>
        <w:t xml:space="preserve"> - значение весового коэффициента i-го критерия оценки проектов.</w:t>
      </w:r>
    </w:p>
    <w:p w:rsidR="002E5CBD" w:rsidRDefault="002E5CBD">
      <w:pPr>
        <w:pStyle w:val="ConsPlusNormal"/>
        <w:spacing w:before="200"/>
        <w:ind w:firstLine="540"/>
        <w:jc w:val="both"/>
      </w:pPr>
      <w:r>
        <w:t>3. Значения весовых коэффициентов критериев оценки проектов приведены в таблице.</w:t>
      </w:r>
    </w:p>
    <w:p w:rsidR="002E5CBD" w:rsidRDefault="002E5CBD">
      <w:pPr>
        <w:pStyle w:val="ConsPlusNormal"/>
        <w:jc w:val="both"/>
      </w:pPr>
    </w:p>
    <w:p w:rsidR="002E5CBD" w:rsidRDefault="002E5CBD">
      <w:pPr>
        <w:pStyle w:val="ConsPlusNormal"/>
        <w:jc w:val="right"/>
      </w:pPr>
      <w:r>
        <w:t>Таблица</w:t>
      </w:r>
    </w:p>
    <w:p w:rsidR="002E5CBD" w:rsidRDefault="002E5CBD">
      <w:pPr>
        <w:pStyle w:val="ConsPlusNormal"/>
        <w:jc w:val="both"/>
      </w:pPr>
    </w:p>
    <w:p w:rsidR="002E5CBD" w:rsidRDefault="002E5CBD">
      <w:pPr>
        <w:pStyle w:val="ConsPlusNormal"/>
        <w:jc w:val="center"/>
      </w:pPr>
      <w:r>
        <w:t>ЗНАЧЕНИЯ</w:t>
      </w:r>
    </w:p>
    <w:p w:rsidR="002E5CBD" w:rsidRDefault="002E5CBD">
      <w:pPr>
        <w:pStyle w:val="ConsPlusNormal"/>
        <w:jc w:val="center"/>
      </w:pPr>
      <w:r>
        <w:t>весовых коэффициентов критериев оценки проектов</w:t>
      </w:r>
    </w:p>
    <w:p w:rsidR="002E5CBD" w:rsidRDefault="002E5CBD">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58"/>
        <w:gridCol w:w="3855"/>
        <w:gridCol w:w="2045"/>
        <w:gridCol w:w="1896"/>
      </w:tblGrid>
      <w:tr w:rsidR="002E5CBD">
        <w:tc>
          <w:tcPr>
            <w:tcW w:w="658" w:type="dxa"/>
            <w:vMerge w:val="restart"/>
            <w:tcBorders>
              <w:top w:val="single" w:sz="4" w:space="0" w:color="auto"/>
              <w:bottom w:val="single" w:sz="4" w:space="0" w:color="auto"/>
            </w:tcBorders>
            <w:vAlign w:val="center"/>
          </w:tcPr>
          <w:p w:rsidR="002E5CBD" w:rsidRDefault="002E5CBD">
            <w:pPr>
              <w:pStyle w:val="ConsPlusNormal"/>
              <w:jc w:val="center"/>
            </w:pPr>
            <w:r>
              <w:t>N</w:t>
            </w:r>
          </w:p>
          <w:p w:rsidR="002E5CBD" w:rsidRDefault="002E5CBD">
            <w:pPr>
              <w:pStyle w:val="ConsPlusNormal"/>
              <w:jc w:val="center"/>
            </w:pPr>
            <w:proofErr w:type="gramStart"/>
            <w:r>
              <w:t>п</w:t>
            </w:r>
            <w:proofErr w:type="gramEnd"/>
            <w:r>
              <w:t>/п</w:t>
            </w:r>
          </w:p>
        </w:tc>
        <w:tc>
          <w:tcPr>
            <w:tcW w:w="3855" w:type="dxa"/>
            <w:vMerge w:val="restart"/>
            <w:tcBorders>
              <w:top w:val="single" w:sz="4" w:space="0" w:color="auto"/>
              <w:bottom w:val="single" w:sz="4" w:space="0" w:color="auto"/>
            </w:tcBorders>
            <w:vAlign w:val="center"/>
          </w:tcPr>
          <w:p w:rsidR="002E5CBD" w:rsidRDefault="002E5CBD">
            <w:pPr>
              <w:pStyle w:val="ConsPlusNormal"/>
              <w:jc w:val="center"/>
            </w:pPr>
            <w:r>
              <w:t>Наименование критерия оценки проектов</w:t>
            </w:r>
          </w:p>
        </w:tc>
        <w:tc>
          <w:tcPr>
            <w:tcW w:w="3941" w:type="dxa"/>
            <w:gridSpan w:val="2"/>
            <w:tcBorders>
              <w:top w:val="single" w:sz="4" w:space="0" w:color="auto"/>
              <w:bottom w:val="single" w:sz="4" w:space="0" w:color="auto"/>
            </w:tcBorders>
            <w:vAlign w:val="center"/>
          </w:tcPr>
          <w:p w:rsidR="002E5CBD" w:rsidRDefault="002E5CBD">
            <w:pPr>
              <w:pStyle w:val="ConsPlusNormal"/>
              <w:jc w:val="center"/>
            </w:pPr>
            <w:r>
              <w:t>Значение весового коэффициента критерия оценки проектов</w:t>
            </w:r>
          </w:p>
        </w:tc>
      </w:tr>
      <w:tr w:rsidR="002E5CBD">
        <w:tc>
          <w:tcPr>
            <w:tcW w:w="658" w:type="dxa"/>
            <w:vMerge/>
            <w:tcBorders>
              <w:top w:val="single" w:sz="4" w:space="0" w:color="auto"/>
              <w:bottom w:val="single" w:sz="4" w:space="0" w:color="auto"/>
            </w:tcBorders>
          </w:tcPr>
          <w:p w:rsidR="002E5CBD" w:rsidRDefault="002E5CBD">
            <w:pPr>
              <w:pStyle w:val="ConsPlusNormal"/>
            </w:pPr>
          </w:p>
        </w:tc>
        <w:tc>
          <w:tcPr>
            <w:tcW w:w="3855" w:type="dxa"/>
            <w:vMerge/>
            <w:tcBorders>
              <w:top w:val="single" w:sz="4" w:space="0" w:color="auto"/>
              <w:bottom w:val="single" w:sz="4" w:space="0" w:color="auto"/>
            </w:tcBorders>
          </w:tcPr>
          <w:p w:rsidR="002E5CBD" w:rsidRDefault="002E5CBD">
            <w:pPr>
              <w:pStyle w:val="ConsPlusNormal"/>
            </w:pPr>
          </w:p>
        </w:tc>
        <w:tc>
          <w:tcPr>
            <w:tcW w:w="2045" w:type="dxa"/>
            <w:tcBorders>
              <w:top w:val="single" w:sz="4" w:space="0" w:color="auto"/>
              <w:bottom w:val="single" w:sz="4" w:space="0" w:color="auto"/>
            </w:tcBorders>
            <w:vAlign w:val="center"/>
          </w:tcPr>
          <w:p w:rsidR="002E5CBD" w:rsidRDefault="002E5CBD">
            <w:pPr>
              <w:pStyle w:val="ConsPlusNormal"/>
              <w:jc w:val="center"/>
            </w:pPr>
            <w:r>
              <w:t>для проекта субъекта предпринимательства, признанного социальным предприятием</w:t>
            </w:r>
          </w:p>
        </w:tc>
        <w:tc>
          <w:tcPr>
            <w:tcW w:w="1896" w:type="dxa"/>
            <w:tcBorders>
              <w:top w:val="single" w:sz="4" w:space="0" w:color="auto"/>
              <w:bottom w:val="single" w:sz="4" w:space="0" w:color="auto"/>
            </w:tcBorders>
            <w:vAlign w:val="center"/>
          </w:tcPr>
          <w:p w:rsidR="002E5CBD" w:rsidRDefault="002E5CBD">
            <w:pPr>
              <w:pStyle w:val="ConsPlusNormal"/>
              <w:jc w:val="center"/>
            </w:pPr>
            <w:r>
              <w:t>для проекта молодого предпринимателя</w:t>
            </w:r>
          </w:p>
        </w:tc>
      </w:tr>
      <w:tr w:rsidR="002E5CBD">
        <w:tc>
          <w:tcPr>
            <w:tcW w:w="658" w:type="dxa"/>
            <w:tcBorders>
              <w:top w:val="single" w:sz="4" w:space="0" w:color="auto"/>
              <w:bottom w:val="single" w:sz="4" w:space="0" w:color="auto"/>
            </w:tcBorders>
            <w:vAlign w:val="center"/>
          </w:tcPr>
          <w:p w:rsidR="002E5CBD" w:rsidRDefault="002E5CBD">
            <w:pPr>
              <w:pStyle w:val="ConsPlusNormal"/>
              <w:jc w:val="center"/>
            </w:pPr>
            <w:r>
              <w:t>1</w:t>
            </w:r>
          </w:p>
        </w:tc>
        <w:tc>
          <w:tcPr>
            <w:tcW w:w="3855" w:type="dxa"/>
            <w:tcBorders>
              <w:top w:val="single" w:sz="4" w:space="0" w:color="auto"/>
              <w:bottom w:val="single" w:sz="4" w:space="0" w:color="auto"/>
            </w:tcBorders>
            <w:vAlign w:val="center"/>
          </w:tcPr>
          <w:p w:rsidR="002E5CBD" w:rsidRDefault="002E5CBD">
            <w:pPr>
              <w:pStyle w:val="ConsPlusNormal"/>
              <w:jc w:val="center"/>
            </w:pPr>
            <w:r>
              <w:t>2</w:t>
            </w:r>
          </w:p>
        </w:tc>
        <w:tc>
          <w:tcPr>
            <w:tcW w:w="2045" w:type="dxa"/>
            <w:tcBorders>
              <w:top w:val="single" w:sz="4" w:space="0" w:color="auto"/>
              <w:bottom w:val="single" w:sz="4" w:space="0" w:color="auto"/>
            </w:tcBorders>
            <w:vAlign w:val="center"/>
          </w:tcPr>
          <w:p w:rsidR="002E5CBD" w:rsidRDefault="002E5CBD">
            <w:pPr>
              <w:pStyle w:val="ConsPlusNormal"/>
              <w:jc w:val="center"/>
            </w:pPr>
            <w:r>
              <w:t>3</w:t>
            </w:r>
          </w:p>
        </w:tc>
        <w:tc>
          <w:tcPr>
            <w:tcW w:w="1896" w:type="dxa"/>
            <w:tcBorders>
              <w:top w:val="single" w:sz="4" w:space="0" w:color="auto"/>
              <w:bottom w:val="single" w:sz="4" w:space="0" w:color="auto"/>
            </w:tcBorders>
            <w:vAlign w:val="center"/>
          </w:tcPr>
          <w:p w:rsidR="002E5CBD" w:rsidRDefault="002E5CBD">
            <w:pPr>
              <w:pStyle w:val="ConsPlusNormal"/>
              <w:jc w:val="center"/>
            </w:pPr>
            <w:r>
              <w:t>4</w:t>
            </w:r>
          </w:p>
        </w:tc>
      </w:tr>
      <w:tr w:rsidR="002E5CBD">
        <w:tblPrEx>
          <w:tblBorders>
            <w:left w:val="none" w:sz="0" w:space="0" w:color="auto"/>
            <w:right w:val="none" w:sz="0" w:space="0" w:color="auto"/>
            <w:insideH w:val="none" w:sz="0" w:space="0" w:color="auto"/>
            <w:insideV w:val="none" w:sz="0" w:space="0" w:color="auto"/>
          </w:tblBorders>
        </w:tblPrEx>
        <w:tc>
          <w:tcPr>
            <w:tcW w:w="658" w:type="dxa"/>
            <w:tcBorders>
              <w:top w:val="single" w:sz="4" w:space="0" w:color="auto"/>
              <w:left w:val="nil"/>
              <w:bottom w:val="nil"/>
              <w:right w:val="nil"/>
            </w:tcBorders>
          </w:tcPr>
          <w:p w:rsidR="002E5CBD" w:rsidRDefault="002E5CBD">
            <w:pPr>
              <w:pStyle w:val="ConsPlusNormal"/>
              <w:jc w:val="center"/>
            </w:pPr>
            <w:r>
              <w:t>1.</w:t>
            </w:r>
          </w:p>
        </w:tc>
        <w:tc>
          <w:tcPr>
            <w:tcW w:w="3855" w:type="dxa"/>
            <w:tcBorders>
              <w:top w:val="single" w:sz="4" w:space="0" w:color="auto"/>
              <w:left w:val="nil"/>
              <w:bottom w:val="nil"/>
              <w:right w:val="nil"/>
            </w:tcBorders>
          </w:tcPr>
          <w:p w:rsidR="002E5CBD" w:rsidRDefault="002E5CBD">
            <w:pPr>
              <w:pStyle w:val="ConsPlusNormal"/>
            </w:pPr>
            <w:r>
              <w:t>Срок экономической окупаемости проекта в сфере социального предпринимательства, указанный в бизнес-плане проекта в сфере социального предпринимательства, или проекта в сфере предпринимательской деятельности, указанный в бизнес-плане проекта в сфере предпринимательской деятельности</w:t>
            </w:r>
          </w:p>
        </w:tc>
        <w:tc>
          <w:tcPr>
            <w:tcW w:w="2045" w:type="dxa"/>
            <w:tcBorders>
              <w:top w:val="single" w:sz="4" w:space="0" w:color="auto"/>
              <w:left w:val="nil"/>
              <w:bottom w:val="nil"/>
              <w:right w:val="nil"/>
            </w:tcBorders>
          </w:tcPr>
          <w:p w:rsidR="002E5CBD" w:rsidRDefault="002E5CBD">
            <w:pPr>
              <w:pStyle w:val="ConsPlusNormal"/>
              <w:jc w:val="right"/>
            </w:pPr>
            <w:r>
              <w:t>0,20</w:t>
            </w:r>
          </w:p>
        </w:tc>
        <w:tc>
          <w:tcPr>
            <w:tcW w:w="1896" w:type="dxa"/>
            <w:tcBorders>
              <w:top w:val="single" w:sz="4" w:space="0" w:color="auto"/>
              <w:left w:val="nil"/>
              <w:bottom w:val="nil"/>
              <w:right w:val="nil"/>
            </w:tcBorders>
          </w:tcPr>
          <w:p w:rsidR="002E5CBD" w:rsidRDefault="002E5CBD">
            <w:pPr>
              <w:pStyle w:val="ConsPlusNormal"/>
              <w:jc w:val="right"/>
            </w:pPr>
            <w:r>
              <w:t>0,20</w:t>
            </w:r>
          </w:p>
        </w:tc>
      </w:tr>
      <w:tr w:rsidR="002E5CBD">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2E5CBD" w:rsidRDefault="002E5CBD">
            <w:pPr>
              <w:pStyle w:val="ConsPlusNormal"/>
              <w:jc w:val="center"/>
            </w:pPr>
            <w:r>
              <w:t>2.</w:t>
            </w:r>
          </w:p>
        </w:tc>
        <w:tc>
          <w:tcPr>
            <w:tcW w:w="3855" w:type="dxa"/>
            <w:tcBorders>
              <w:top w:val="nil"/>
              <w:left w:val="nil"/>
              <w:bottom w:val="nil"/>
              <w:right w:val="nil"/>
            </w:tcBorders>
          </w:tcPr>
          <w:p w:rsidR="002E5CBD" w:rsidRDefault="002E5CBD">
            <w:pPr>
              <w:pStyle w:val="ConsPlusNormal"/>
            </w:pPr>
            <w:r>
              <w:t xml:space="preserve">Срок бюджетной окупаемости проекта в сфере социального </w:t>
            </w:r>
            <w:r>
              <w:lastRenderedPageBreak/>
              <w:t>предпринимательства, указанный в бизнес-плане проекта в сфере социального предпринимательства, или проекта в сфере предпринимательской деятельности, указанный в бизнес-плане проекта в сфере предпринимательской деятельности</w:t>
            </w:r>
          </w:p>
        </w:tc>
        <w:tc>
          <w:tcPr>
            <w:tcW w:w="2045" w:type="dxa"/>
            <w:tcBorders>
              <w:top w:val="nil"/>
              <w:left w:val="nil"/>
              <w:bottom w:val="nil"/>
              <w:right w:val="nil"/>
            </w:tcBorders>
          </w:tcPr>
          <w:p w:rsidR="002E5CBD" w:rsidRDefault="002E5CBD">
            <w:pPr>
              <w:pStyle w:val="ConsPlusNormal"/>
              <w:jc w:val="right"/>
            </w:pPr>
            <w:r>
              <w:lastRenderedPageBreak/>
              <w:t>0,15</w:t>
            </w:r>
          </w:p>
        </w:tc>
        <w:tc>
          <w:tcPr>
            <w:tcW w:w="1896" w:type="dxa"/>
            <w:tcBorders>
              <w:top w:val="nil"/>
              <w:left w:val="nil"/>
              <w:bottom w:val="nil"/>
              <w:right w:val="nil"/>
            </w:tcBorders>
          </w:tcPr>
          <w:p w:rsidR="002E5CBD" w:rsidRDefault="002E5CBD">
            <w:pPr>
              <w:pStyle w:val="ConsPlusNormal"/>
              <w:jc w:val="right"/>
            </w:pPr>
            <w:r>
              <w:t>0,15</w:t>
            </w:r>
          </w:p>
        </w:tc>
      </w:tr>
      <w:tr w:rsidR="002E5CBD">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2E5CBD" w:rsidRDefault="002E5CBD">
            <w:pPr>
              <w:pStyle w:val="ConsPlusNormal"/>
              <w:jc w:val="center"/>
            </w:pPr>
            <w:r>
              <w:lastRenderedPageBreak/>
              <w:t>3.</w:t>
            </w:r>
          </w:p>
        </w:tc>
        <w:tc>
          <w:tcPr>
            <w:tcW w:w="3855" w:type="dxa"/>
            <w:tcBorders>
              <w:top w:val="nil"/>
              <w:left w:val="nil"/>
              <w:bottom w:val="nil"/>
              <w:right w:val="nil"/>
            </w:tcBorders>
          </w:tcPr>
          <w:p w:rsidR="002E5CBD" w:rsidRDefault="002E5CBD">
            <w:pPr>
              <w:pStyle w:val="ConsPlusNormal"/>
            </w:pPr>
            <w:r>
              <w:t>Место реализации проекта в сфере социального предпринимательства, указанное в бизнес-плане проекта в сфере социального предпринимательства, или проекта в сфере предпринимательской деятельности, указанное в бизнес-плане проекта в сфере предпринимательской деятельности</w:t>
            </w:r>
          </w:p>
        </w:tc>
        <w:tc>
          <w:tcPr>
            <w:tcW w:w="2045" w:type="dxa"/>
            <w:tcBorders>
              <w:top w:val="nil"/>
              <w:left w:val="nil"/>
              <w:bottom w:val="nil"/>
              <w:right w:val="nil"/>
            </w:tcBorders>
          </w:tcPr>
          <w:p w:rsidR="002E5CBD" w:rsidRDefault="002E5CBD">
            <w:pPr>
              <w:pStyle w:val="ConsPlusNormal"/>
              <w:jc w:val="right"/>
            </w:pPr>
            <w:r>
              <w:t>0,10</w:t>
            </w:r>
          </w:p>
        </w:tc>
        <w:tc>
          <w:tcPr>
            <w:tcW w:w="1896" w:type="dxa"/>
            <w:tcBorders>
              <w:top w:val="nil"/>
              <w:left w:val="nil"/>
              <w:bottom w:val="nil"/>
              <w:right w:val="nil"/>
            </w:tcBorders>
          </w:tcPr>
          <w:p w:rsidR="002E5CBD" w:rsidRDefault="002E5CBD">
            <w:pPr>
              <w:pStyle w:val="ConsPlusNormal"/>
              <w:jc w:val="right"/>
            </w:pPr>
            <w:r>
              <w:t>0,10</w:t>
            </w:r>
          </w:p>
        </w:tc>
      </w:tr>
      <w:tr w:rsidR="002E5CBD">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2E5CBD" w:rsidRDefault="002E5CBD">
            <w:pPr>
              <w:pStyle w:val="ConsPlusNormal"/>
              <w:jc w:val="center"/>
            </w:pPr>
            <w:r>
              <w:t>4.</w:t>
            </w:r>
          </w:p>
        </w:tc>
        <w:tc>
          <w:tcPr>
            <w:tcW w:w="3855" w:type="dxa"/>
            <w:tcBorders>
              <w:top w:val="nil"/>
              <w:left w:val="nil"/>
              <w:bottom w:val="nil"/>
              <w:right w:val="nil"/>
            </w:tcBorders>
          </w:tcPr>
          <w:p w:rsidR="002E5CBD" w:rsidRDefault="002E5CBD">
            <w:pPr>
              <w:pStyle w:val="ConsPlusNormal"/>
            </w:pPr>
            <w:r>
              <w:t>Создание субъектом предпринимательства, признанным социальным предприятием, новых рабочих мест в рамках реализации проекта в сфере социального предпринимательства</w:t>
            </w:r>
          </w:p>
        </w:tc>
        <w:tc>
          <w:tcPr>
            <w:tcW w:w="2045" w:type="dxa"/>
            <w:tcBorders>
              <w:top w:val="nil"/>
              <w:left w:val="nil"/>
              <w:bottom w:val="nil"/>
              <w:right w:val="nil"/>
            </w:tcBorders>
          </w:tcPr>
          <w:p w:rsidR="002E5CBD" w:rsidRDefault="002E5CBD">
            <w:pPr>
              <w:pStyle w:val="ConsPlusNormal"/>
              <w:jc w:val="right"/>
            </w:pPr>
            <w:r>
              <w:t>0,55</w:t>
            </w:r>
          </w:p>
        </w:tc>
        <w:tc>
          <w:tcPr>
            <w:tcW w:w="1896" w:type="dxa"/>
            <w:tcBorders>
              <w:top w:val="nil"/>
              <w:left w:val="nil"/>
              <w:bottom w:val="nil"/>
              <w:right w:val="nil"/>
            </w:tcBorders>
          </w:tcPr>
          <w:p w:rsidR="002E5CBD" w:rsidRDefault="002E5CBD">
            <w:pPr>
              <w:pStyle w:val="ConsPlusNormal"/>
              <w:jc w:val="center"/>
            </w:pPr>
            <w:r>
              <w:t>-</w:t>
            </w:r>
          </w:p>
        </w:tc>
      </w:tr>
      <w:tr w:rsidR="002E5CBD">
        <w:tblPrEx>
          <w:tblBorders>
            <w:left w:val="none" w:sz="0" w:space="0" w:color="auto"/>
            <w:right w:val="none" w:sz="0" w:space="0" w:color="auto"/>
            <w:insideH w:val="none" w:sz="0" w:space="0" w:color="auto"/>
            <w:insideV w:val="none" w:sz="0" w:space="0" w:color="auto"/>
          </w:tblBorders>
        </w:tblPrEx>
        <w:tc>
          <w:tcPr>
            <w:tcW w:w="658" w:type="dxa"/>
            <w:tcBorders>
              <w:top w:val="nil"/>
              <w:left w:val="nil"/>
              <w:bottom w:val="nil"/>
              <w:right w:val="nil"/>
            </w:tcBorders>
          </w:tcPr>
          <w:p w:rsidR="002E5CBD" w:rsidRDefault="002E5CBD">
            <w:pPr>
              <w:pStyle w:val="ConsPlusNormal"/>
              <w:jc w:val="center"/>
            </w:pPr>
            <w:r>
              <w:t>5.</w:t>
            </w:r>
          </w:p>
        </w:tc>
        <w:tc>
          <w:tcPr>
            <w:tcW w:w="3855" w:type="dxa"/>
            <w:tcBorders>
              <w:top w:val="nil"/>
              <w:left w:val="nil"/>
              <w:bottom w:val="nil"/>
              <w:right w:val="nil"/>
            </w:tcBorders>
          </w:tcPr>
          <w:p w:rsidR="002E5CBD" w:rsidRDefault="002E5CBD">
            <w:pPr>
              <w:pStyle w:val="ConsPlusNormal"/>
            </w:pPr>
            <w:r>
              <w:t>Количество планируемых к созданию молодым предпринимателем новых рабочих мест (полных ставок) в рамках реализации проекта в сфере предпринимательской деятельности, указанное в бизнес-плане проекта в сфере предпринимательской деятельности</w:t>
            </w:r>
          </w:p>
        </w:tc>
        <w:tc>
          <w:tcPr>
            <w:tcW w:w="2045" w:type="dxa"/>
            <w:tcBorders>
              <w:top w:val="nil"/>
              <w:left w:val="nil"/>
              <w:bottom w:val="nil"/>
              <w:right w:val="nil"/>
            </w:tcBorders>
          </w:tcPr>
          <w:p w:rsidR="002E5CBD" w:rsidRDefault="002E5CBD">
            <w:pPr>
              <w:pStyle w:val="ConsPlusNormal"/>
              <w:jc w:val="center"/>
            </w:pPr>
            <w:r>
              <w:t>-</w:t>
            </w:r>
          </w:p>
        </w:tc>
        <w:tc>
          <w:tcPr>
            <w:tcW w:w="1896" w:type="dxa"/>
            <w:tcBorders>
              <w:top w:val="nil"/>
              <w:left w:val="nil"/>
              <w:bottom w:val="nil"/>
              <w:right w:val="nil"/>
            </w:tcBorders>
          </w:tcPr>
          <w:p w:rsidR="002E5CBD" w:rsidRDefault="002E5CBD">
            <w:pPr>
              <w:pStyle w:val="ConsPlusNormal"/>
              <w:jc w:val="right"/>
            </w:pPr>
            <w:r>
              <w:t>0,55</w:t>
            </w:r>
          </w:p>
        </w:tc>
      </w:tr>
    </w:tbl>
    <w:p w:rsidR="002E5CBD" w:rsidRDefault="002E5CBD">
      <w:pPr>
        <w:pStyle w:val="ConsPlusNormal"/>
        <w:jc w:val="both"/>
      </w:pPr>
    </w:p>
    <w:p w:rsidR="002E5CBD" w:rsidRDefault="002E5CBD">
      <w:pPr>
        <w:pStyle w:val="ConsPlusNormal"/>
        <w:ind w:firstLine="540"/>
        <w:jc w:val="both"/>
      </w:pPr>
      <w:r>
        <w:t>4. Максимально возможная оценка проекта по критериям оценки проектов - 100 баллов.</w:t>
      </w:r>
    </w:p>
    <w:p w:rsidR="002E5CBD" w:rsidRDefault="002E5CBD">
      <w:pPr>
        <w:pStyle w:val="ConsPlusNormal"/>
        <w:spacing w:before="200"/>
        <w:ind w:firstLine="540"/>
        <w:jc w:val="both"/>
      </w:pPr>
      <w:proofErr w:type="gramStart"/>
      <w:r>
        <w:t>--------------------------------</w:t>
      </w:r>
      <w:proofErr w:type="gramEnd"/>
    </w:p>
    <w:p w:rsidR="002E5CBD" w:rsidRDefault="002E5CBD">
      <w:pPr>
        <w:pStyle w:val="ConsPlusNormal"/>
        <w:spacing w:before="200"/>
        <w:ind w:firstLine="540"/>
        <w:jc w:val="both"/>
      </w:pPr>
      <w:bookmarkStart w:id="31" w:name="P456"/>
      <w:bookmarkEnd w:id="31"/>
      <w:proofErr w:type="gramStart"/>
      <w:r>
        <w:t>&lt;*&gt; Понятия "субъект предпринимательства, признанный социальным предприятием" и "молодой предприниматель" используются в настоящем Приложении в значениях, определяемых Порядком субсидирования за счет средств бюджета Ставропольского края части затрат субъектов малого и среднего предпринимательства в Ставропольском крае - социальных предприятий и субъектов малого и среднего предпринимательства, созданных физическими лицами в возрасте до 25 лет включительно, утверждаемым постановлением Правительства Ставропольского края.</w:t>
      </w:r>
      <w:proofErr w:type="gramEnd"/>
    </w:p>
    <w:p w:rsidR="002E5CBD" w:rsidRDefault="002E5CBD">
      <w:pPr>
        <w:pStyle w:val="ConsPlusNormal"/>
        <w:jc w:val="both"/>
      </w:pPr>
    </w:p>
    <w:p w:rsidR="002E5CBD" w:rsidRDefault="002E5CBD">
      <w:pPr>
        <w:pStyle w:val="ConsPlusNormal"/>
        <w:jc w:val="both"/>
      </w:pPr>
    </w:p>
    <w:p w:rsidR="002E5CBD" w:rsidRDefault="002E5CBD">
      <w:pPr>
        <w:pStyle w:val="ConsPlusNormal"/>
        <w:pBdr>
          <w:bottom w:val="single" w:sz="6" w:space="0" w:color="auto"/>
        </w:pBdr>
        <w:spacing w:before="100" w:after="100"/>
        <w:jc w:val="both"/>
        <w:rPr>
          <w:sz w:val="2"/>
          <w:szCs w:val="2"/>
        </w:rPr>
      </w:pPr>
    </w:p>
    <w:p w:rsidR="00025993" w:rsidRDefault="00025993"/>
    <w:sectPr w:rsidR="00025993" w:rsidSect="00365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E5CBD"/>
    <w:rsid w:val="00025993"/>
    <w:rsid w:val="002E5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9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5CB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E5C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E5CB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E5C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E5CB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E5CB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E5CB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E5CBD"/>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2E5CB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C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46DF8FE586D7B01756E296054CF52639801D33FD38E9D7AFDF146ECDEFB4D26F21D0CC567DC03FC57F1B1F7B522F41DBD396751EA5537A548E9AC4iF57N" TargetMode="External"/><Relationship Id="rId13" Type="http://schemas.openxmlformats.org/officeDocument/2006/relationships/hyperlink" Target="consultantplus://offline/ref=3B46DF8FE586D7B01756FC9B1320AB2C3A89433AF439E685F383123992BFB2872F61D6991539CE39C1744E4A380C761099989A7506B95278i458N" TargetMode="External"/><Relationship Id="rId18" Type="http://schemas.openxmlformats.org/officeDocument/2006/relationships/hyperlink" Target="consultantplus://offline/ref=3B46DF8FE586D7B01756FC9B1320AB2C3A89433AF439E685F383123992BFB2872F61D69A1539C66A943B4F167C5F65119F9899751AiB59N" TargetMode="External"/><Relationship Id="rId26" Type="http://schemas.openxmlformats.org/officeDocument/2006/relationships/hyperlink" Target="consultantplus://offline/ref=3B46DF8FE586D7B01756FC9B1320AB2C3A89413FFD3DE685F383123992BFB2872F61D69B1239C935912E5E4E71597D0E9E86857718B9i550N" TargetMode="External"/><Relationship Id="rId39" Type="http://schemas.openxmlformats.org/officeDocument/2006/relationships/hyperlink" Target="consultantplus://offline/ref=3B46DF8FE586D7B01756FC9B1320AB2C3A89413FFD3DE685F383123992BFB2872F61D69B1239C935912E5E4E71597D0E9E86857718B9i550N" TargetMode="External"/><Relationship Id="rId3" Type="http://schemas.openxmlformats.org/officeDocument/2006/relationships/webSettings" Target="webSettings.xml"/><Relationship Id="rId21" Type="http://schemas.openxmlformats.org/officeDocument/2006/relationships/hyperlink" Target="consultantplus://offline/ref=3B46DF8FE586D7B01756FC9B1320AB2C3A89433AF439E685F383123992BFB2872F61D69A1438C66A943B4F167C5F65119F9899751AiB59N" TargetMode="External"/><Relationship Id="rId34" Type="http://schemas.openxmlformats.org/officeDocument/2006/relationships/hyperlink" Target="consultantplus://offline/ref=3B46DF8FE586D7B01756FC9B1320AB2C3A89443CF93BE685F383123992BFB2872F61D6991539CD39C5744E4A380C761099989A7506B95278i458N" TargetMode="External"/><Relationship Id="rId42" Type="http://schemas.openxmlformats.org/officeDocument/2006/relationships/fontTable" Target="fontTable.xml"/><Relationship Id="rId7" Type="http://schemas.openxmlformats.org/officeDocument/2006/relationships/hyperlink" Target="consultantplus://offline/ref=3B46DF8FE586D7B01756FC9B1320AB2C3A89433AF439E685F383123992BFB2872F61D6991539CF38C3744E4A380C761099989A7506B95278i458N" TargetMode="External"/><Relationship Id="rId12" Type="http://schemas.openxmlformats.org/officeDocument/2006/relationships/hyperlink" Target="consultantplus://offline/ref=3B46DF8FE586D7B01756FC9B1320AB2C3A894538FE37E685F383123992BFB2872F61D6991539CD3FC3744E4A380C761099989A7506B95278i458N" TargetMode="External"/><Relationship Id="rId17" Type="http://schemas.openxmlformats.org/officeDocument/2006/relationships/hyperlink" Target="consultantplus://offline/ref=3B46DF8FE586D7B01756FC9B1320AB2C3A89433AF439E685F383123992BFB2872F61D69A1D32996F812A171B7A477A1081849B77i15AN" TargetMode="External"/><Relationship Id="rId25" Type="http://schemas.openxmlformats.org/officeDocument/2006/relationships/hyperlink" Target="consultantplus://offline/ref=3B46DF8FE586D7B01756FC9B1320AB2C3A89413FFD3DE685F383123992BFB2872F61D69B123BCF35912E5E4E71597D0E9E86857718B9i550N" TargetMode="External"/><Relationship Id="rId33" Type="http://schemas.openxmlformats.org/officeDocument/2006/relationships/image" Target="media/image2.wmf"/><Relationship Id="rId38" Type="http://schemas.openxmlformats.org/officeDocument/2006/relationships/hyperlink" Target="consultantplus://offline/ref=3B46DF8FE586D7B01756FC9B1320AB2C3A89413FFD3DE685F383123992BFB2872F61D69B123BCF35912E5E4E71597D0E9E86857718B9i550N" TargetMode="External"/><Relationship Id="rId2" Type="http://schemas.openxmlformats.org/officeDocument/2006/relationships/settings" Target="settings.xml"/><Relationship Id="rId16" Type="http://schemas.openxmlformats.org/officeDocument/2006/relationships/hyperlink" Target="consultantplus://offline/ref=3B46DF8FE586D7B01756FC9B1320AB2C3A89433AF439E685F383123992BFB2872F61D6991539CE39C1744E4A380C761099989A7506B95278i458N" TargetMode="External"/><Relationship Id="rId20" Type="http://schemas.openxmlformats.org/officeDocument/2006/relationships/hyperlink" Target="consultantplus://offline/ref=3B46DF8FE586D7B01756FC9B1320AB2C3A89433AF439E685F383123992BFB2872F61D69A1539C66A943B4F167C5F65119F9899751AiB59N" TargetMode="External"/><Relationship Id="rId29" Type="http://schemas.openxmlformats.org/officeDocument/2006/relationships/hyperlink" Target="consultantplus://offline/ref=3B46DF8FE586D7B01756FC9B1320AB2C3A89433AF439E685F383123992BFB2872F61D69A163BC66A943B4F167C5F65119F9899751AiB59N" TargetMode="External"/><Relationship Id="rId41" Type="http://schemas.openxmlformats.org/officeDocument/2006/relationships/image" Target="media/image3.wmf"/><Relationship Id="rId1" Type="http://schemas.openxmlformats.org/officeDocument/2006/relationships/styles" Target="styles.xml"/><Relationship Id="rId6" Type="http://schemas.openxmlformats.org/officeDocument/2006/relationships/hyperlink" Target="consultantplus://offline/ref=3B46DF8FE586D7B01756FC9B1320AB2C3A89413FFD3DE685F383123992BFB2872F61D699153ACE37CC744E4A380C761099989A7506B95278i458N" TargetMode="External"/><Relationship Id="rId11" Type="http://schemas.openxmlformats.org/officeDocument/2006/relationships/hyperlink" Target="consultantplus://offline/ref=3B46DF8FE586D7B01756E296054CF52639801D33FD36E8D5A9D5146ECDEFB4D26F21D0CC567DC03FC57F1A1A74522F41DBD396751EA5537A548E9AC4iF57N" TargetMode="External"/><Relationship Id="rId24" Type="http://schemas.openxmlformats.org/officeDocument/2006/relationships/hyperlink" Target="consultantplus://offline/ref=3B46DF8FE586D7B01756FC9B1320AB2C3A89413FFD3DE685F383123992BFB2872F61D69B1239C935912E5E4E71597D0E9E86857718B9i550N" TargetMode="External"/><Relationship Id="rId32" Type="http://schemas.openxmlformats.org/officeDocument/2006/relationships/image" Target="media/image1.wmf"/><Relationship Id="rId37" Type="http://schemas.openxmlformats.org/officeDocument/2006/relationships/hyperlink" Target="consultantplus://offline/ref=3B46DF8FE586D7B01756FC9B1320AB2C3A89413FFD3DE685F383123992BFB2872F61D69B1239C935912E5E4E71597D0E9E86857718B9i550N" TargetMode="External"/><Relationship Id="rId40" Type="http://schemas.openxmlformats.org/officeDocument/2006/relationships/hyperlink" Target="consultantplus://offline/ref=3B46DF8FE586D7B01756FC9B1320AB2C3A89413FFD3DE685F383123992BFB2872F61D69B123BCF35912E5E4E71597D0E9E86857718B9i550N" TargetMode="External"/><Relationship Id="rId5" Type="http://schemas.openxmlformats.org/officeDocument/2006/relationships/hyperlink" Target="consultantplus://offline/ref=3B46DF8FE586D7B01756E296054CF52639801D33FD36EBD5ADD0146ECDEFB4D26F21D0CC567DC03FC57F1A1B79522F41DBD396751EA5537A548E9AC4iF57N" TargetMode="External"/><Relationship Id="rId15" Type="http://schemas.openxmlformats.org/officeDocument/2006/relationships/hyperlink" Target="consultantplus://offline/ref=3B46DF8FE586D7B01756FC9B1320AB2C3A89433AF439E685F383123992BFB2872F61D69A1D32996F812A171B7A477A1081849B77i15AN" TargetMode="External"/><Relationship Id="rId23" Type="http://schemas.openxmlformats.org/officeDocument/2006/relationships/hyperlink" Target="consultantplus://offline/ref=3B46DF8FE586D7B01756FC9B1320AB2C3A89443CF93BE685F383123992BFB2872F61D69B1432996F812A171B7A477A1081849B77i15AN" TargetMode="External"/><Relationship Id="rId28" Type="http://schemas.openxmlformats.org/officeDocument/2006/relationships/hyperlink" Target="consultantplus://offline/ref=3B46DF8FE586D7B01756FC9B1320AB2C3A89433AF439E685F383123992BFB2872F61D69A163BC66A943B4F167C5F65119F9899751AiB59N" TargetMode="External"/><Relationship Id="rId36" Type="http://schemas.openxmlformats.org/officeDocument/2006/relationships/hyperlink" Target="consultantplus://offline/ref=3B46DF8FE586D7B01756FC9B1320AB2C3A89433AF439E685F383123992BFB2872F61D69A163BC66A943B4F167C5F65119F9899751AiB59N" TargetMode="External"/><Relationship Id="rId10" Type="http://schemas.openxmlformats.org/officeDocument/2006/relationships/hyperlink" Target="consultantplus://offline/ref=3B46DF8FE586D7B01756E296054CF52639801D33FD36EBD5ADD0146ECDEFB4D26F21D0CC567DC03FC57F1A1B7B522F41DBD396751EA5537A548E9AC4iF57N" TargetMode="External"/><Relationship Id="rId19" Type="http://schemas.openxmlformats.org/officeDocument/2006/relationships/hyperlink" Target="consultantplus://offline/ref=3B46DF8FE586D7B01756FC9B1320AB2C3A89433AF439E685F383123992BFB2872F61D69A1539C66A943B4F167C5F65119F9899751AiB59N" TargetMode="External"/><Relationship Id="rId31" Type="http://schemas.openxmlformats.org/officeDocument/2006/relationships/hyperlink" Target="consultantplus://offline/ref=3B46DF8FE586D7B01756FC9B1320AB2C3F8A453AFA37E685F383123992BFB2873D618E95153FD33FC561181B7Ei55B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B46DF8FE586D7B01756E296054CF52639801D33FD36EBD5ADD0146ECDEFB4D26F21D0CC567DC03FC57F1A1B7A522F41DBD396751EA5537A548E9AC4iF57N" TargetMode="External"/><Relationship Id="rId14" Type="http://schemas.openxmlformats.org/officeDocument/2006/relationships/hyperlink" Target="consultantplus://offline/ref=3B46DF8FE586D7B01756FC9B1320AB2C3A89433AF439E685F383123992BFB2872F61D69A163BC66A943B4F167C5F65119F9899751AiB59N" TargetMode="External"/><Relationship Id="rId22" Type="http://schemas.openxmlformats.org/officeDocument/2006/relationships/hyperlink" Target="consultantplus://offline/ref=3B46DF8FE586D7B01756FC9B1320AB2C3A89433AF439E685F383123992BFB2872F61D69A173BC66A943B4F167C5F65119F9899751AiB59N" TargetMode="External"/><Relationship Id="rId27" Type="http://schemas.openxmlformats.org/officeDocument/2006/relationships/hyperlink" Target="consultantplus://offline/ref=3B46DF8FE586D7B01756FC9B1320AB2C3A89413FFD3DE685F383123992BFB2872F61D69B123BCF35912E5E4E71597D0E9E86857718B9i550N" TargetMode="External"/><Relationship Id="rId30" Type="http://schemas.openxmlformats.org/officeDocument/2006/relationships/hyperlink" Target="consultantplus://offline/ref=3B46DF8FE586D7B01756FC9B1320AB2C3A89433AF439E685F383123992BFB2872F61D69A163BC66A943B4F167C5F65119F9899751AiB59N" TargetMode="External"/><Relationship Id="rId35" Type="http://schemas.openxmlformats.org/officeDocument/2006/relationships/hyperlink" Target="consultantplus://offline/ref=3B46DF8FE586D7B01756FC9B1320AB2C3A89443CF93BE685F383123992BFB2872F61D6991539CD39C0744E4A380C761099989A7506B95278i458N"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11504</Words>
  <Characters>65576</Characters>
  <Application>Microsoft Office Word</Application>
  <DocSecurity>0</DocSecurity>
  <Lines>546</Lines>
  <Paragraphs>153</Paragraphs>
  <ScaleCrop>false</ScaleCrop>
  <Company/>
  <LinksUpToDate>false</LinksUpToDate>
  <CharactersWithSpaces>76927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e.nikolaeva</dc:creator>
  <cp:lastModifiedBy>e.nikolaeva</cp:lastModifiedBy>
  <cp:revision>1</cp:revision>
  <dcterms:created xsi:type="dcterms:W3CDTF">2022-10-06T13:57:00Z</dcterms:created>
  <dcterms:modified xsi:type="dcterms:W3CDTF">2022-10-06T13:58:00Z</dcterms:modified>
</cp:coreProperties>
</file>