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2E" w:rsidRPr="006850BF" w:rsidRDefault="00A2532E" w:rsidP="006850BF">
      <w:pPr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Приложение 1</w:t>
      </w:r>
    </w:p>
    <w:p w:rsidR="00A2532E" w:rsidRPr="006850BF" w:rsidRDefault="00A2532E" w:rsidP="006850BF">
      <w:pPr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к постановлению администрации</w:t>
      </w:r>
      <w:r w:rsidRPr="006850BF">
        <w:rPr>
          <w:rFonts w:ascii="Times New Roman" w:hAnsi="Times New Roman"/>
          <w:sz w:val="28"/>
          <w:szCs w:val="28"/>
        </w:rPr>
        <w:br/>
        <w:t>города Пятигорска</w:t>
      </w:r>
    </w:p>
    <w:p w:rsidR="00A2532E" w:rsidRPr="006850BF" w:rsidRDefault="00A2532E" w:rsidP="006850BF">
      <w:pPr>
        <w:suppressAutoHyphens/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от____________ № __________</w:t>
      </w:r>
    </w:p>
    <w:p w:rsidR="00A2532E" w:rsidRPr="006850BF" w:rsidRDefault="00A2532E" w:rsidP="00002021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A2532E" w:rsidRPr="006850BF" w:rsidRDefault="00A2532E" w:rsidP="00002021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504043" w:rsidRPr="006850BF" w:rsidRDefault="009919FF" w:rsidP="00002021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Приложение</w:t>
      </w:r>
      <w:r w:rsidR="005001D0" w:rsidRPr="006850BF">
        <w:rPr>
          <w:rFonts w:ascii="Times New Roman" w:hAnsi="Times New Roman"/>
          <w:sz w:val="28"/>
          <w:szCs w:val="28"/>
        </w:rPr>
        <w:t xml:space="preserve"> 1</w:t>
      </w:r>
    </w:p>
    <w:p w:rsidR="00504043" w:rsidRPr="006850BF" w:rsidRDefault="00504043" w:rsidP="002E2DE7">
      <w:pPr>
        <w:suppressAutoHyphens/>
        <w:spacing w:after="0" w:line="24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 xml:space="preserve">к </w:t>
      </w:r>
      <w:r w:rsidR="005001D0" w:rsidRPr="006850BF">
        <w:rPr>
          <w:rFonts w:ascii="Times New Roman" w:hAnsi="Times New Roman"/>
          <w:sz w:val="28"/>
          <w:szCs w:val="28"/>
        </w:rPr>
        <w:t>П</w:t>
      </w:r>
      <w:r w:rsidRPr="006850BF">
        <w:rPr>
          <w:rFonts w:ascii="Times New Roman" w:hAnsi="Times New Roman"/>
          <w:sz w:val="28"/>
          <w:szCs w:val="28"/>
        </w:rPr>
        <w:t xml:space="preserve">оложению о </w:t>
      </w:r>
      <w:r w:rsidRPr="006850BF">
        <w:rPr>
          <w:rFonts w:ascii="Times New Roman" w:hAnsi="Times New Roman"/>
          <w:bCs/>
          <w:sz w:val="28"/>
          <w:szCs w:val="28"/>
        </w:rPr>
        <w:t>централизации закупок для обеспечения муниципальных нужд города-курорта Пятигорска</w:t>
      </w:r>
    </w:p>
    <w:p w:rsidR="00FF0037" w:rsidRPr="006850BF" w:rsidRDefault="00FF0037" w:rsidP="000020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05799" w:rsidRPr="006850BF" w:rsidRDefault="00505799" w:rsidP="0000202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F0037" w:rsidRPr="006850BF" w:rsidRDefault="00FF0037" w:rsidP="00FF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На бланке заказчика</w:t>
      </w:r>
    </w:p>
    <w:p w:rsidR="00FF0037" w:rsidRPr="006850BF" w:rsidRDefault="00FF0037" w:rsidP="00FF0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 xml:space="preserve">__________________ </w:t>
      </w:r>
      <w:r w:rsidR="00362232" w:rsidRPr="006850BF">
        <w:rPr>
          <w:rFonts w:ascii="Times New Roman" w:hAnsi="Times New Roman"/>
          <w:sz w:val="28"/>
          <w:szCs w:val="28"/>
        </w:rPr>
        <w:t>№</w:t>
      </w:r>
      <w:r w:rsidRPr="006850BF">
        <w:rPr>
          <w:rFonts w:ascii="Times New Roman" w:hAnsi="Times New Roman"/>
          <w:sz w:val="28"/>
          <w:szCs w:val="28"/>
        </w:rPr>
        <w:t xml:space="preserve"> _______</w:t>
      </w:r>
    </w:p>
    <w:p w:rsidR="00FF0037" w:rsidRPr="006850BF" w:rsidRDefault="00FF0037" w:rsidP="00FF0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021" w:rsidRPr="006850BF" w:rsidRDefault="00002021" w:rsidP="0000202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Заведующему отделом</w:t>
      </w:r>
    </w:p>
    <w:p w:rsidR="00002021" w:rsidRPr="006850BF" w:rsidRDefault="00002021" w:rsidP="0000202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муниципального заказа</w:t>
      </w:r>
    </w:p>
    <w:p w:rsidR="00002021" w:rsidRPr="006850BF" w:rsidRDefault="00002021" w:rsidP="0000202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Управления экономического</w:t>
      </w:r>
    </w:p>
    <w:p w:rsidR="00002021" w:rsidRPr="006850BF" w:rsidRDefault="00002021" w:rsidP="0000202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развития администрации</w:t>
      </w:r>
    </w:p>
    <w:p w:rsidR="00002021" w:rsidRPr="006850BF" w:rsidRDefault="00002021" w:rsidP="0000202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 w:rsidRPr="006850BF">
        <w:rPr>
          <w:rFonts w:ascii="Times New Roman" w:hAnsi="Times New Roman"/>
          <w:sz w:val="28"/>
          <w:szCs w:val="28"/>
        </w:rPr>
        <w:t>города Пятигорска</w:t>
      </w:r>
    </w:p>
    <w:p w:rsidR="00002021" w:rsidRPr="006850BF" w:rsidRDefault="00002021" w:rsidP="00FF0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43" w:rsidRPr="006850BF" w:rsidRDefault="00083B43" w:rsidP="00FF0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B43" w:rsidRPr="006850BF" w:rsidRDefault="00083B43" w:rsidP="00083B43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850BF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Проект извещения об осуществлении закупки</w:t>
      </w:r>
    </w:p>
    <w:tbl>
      <w:tblPr>
        <w:tblW w:w="935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2"/>
        <w:gridCol w:w="5624"/>
        <w:gridCol w:w="3090"/>
      </w:tblGrid>
      <w:tr w:rsidR="0097575F" w:rsidRPr="000676EF" w:rsidTr="00653921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75F" w:rsidRDefault="0097575F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75F" w:rsidRPr="0097575F" w:rsidRDefault="0097575F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575F" w:rsidRPr="0097575F" w:rsidRDefault="0097575F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F7389A" w:rsidRPr="000676EF" w:rsidTr="00653921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F7389A" w:rsidRDefault="00F7389A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B4" w:rsidRPr="008E5BB4" w:rsidRDefault="00F7389A" w:rsidP="00EC4C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575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Идентификационный код закупки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97575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7389A" w:rsidRPr="000676EF" w:rsidTr="00653921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605AD7" w:rsidRDefault="00F7389A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B4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A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о проведении закупки в соответствии со статьей 15 </w:t>
            </w:r>
            <w:r w:rsidRPr="00CF734B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Федерального закона от 5 апреля 2013 года № 44-ФЗ «О контрактной системе в сфере зак</w:t>
            </w:r>
            <w:r w:rsidRPr="00CF734B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CF734B">
              <w:rPr>
                <w:rFonts w:ascii="Times New Roman" w:hAnsi="Times New Roman"/>
                <w:sz w:val="24"/>
                <w:szCs w:val="24"/>
                <w:lang w:eastAsia="en-US"/>
              </w:rPr>
              <w:t>пок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товаров, работ, услуг для обес</w:t>
            </w:r>
            <w:r w:rsidRPr="00CF734B">
              <w:rPr>
                <w:rFonts w:ascii="Times New Roman" w:hAnsi="Times New Roman"/>
                <w:sz w:val="24"/>
                <w:szCs w:val="24"/>
                <w:lang w:eastAsia="en-US"/>
              </w:rPr>
              <w:t>печения госуда</w:t>
            </w:r>
            <w:r w:rsidRPr="00CF734B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CF734B">
              <w:rPr>
                <w:rFonts w:ascii="Times New Roman" w:hAnsi="Times New Roman"/>
                <w:sz w:val="24"/>
                <w:szCs w:val="24"/>
                <w:lang w:eastAsia="en-US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енных и муниципальных нужд» (да</w:t>
            </w:r>
            <w:r w:rsidRPr="00CF734B">
              <w:rPr>
                <w:rFonts w:ascii="Times New Roman" w:hAnsi="Times New Roman"/>
                <w:sz w:val="24"/>
                <w:szCs w:val="24"/>
                <w:lang w:eastAsia="en-US"/>
              </w:rPr>
              <w:t>лее - Фед</w:t>
            </w:r>
            <w:r w:rsidRPr="00CF734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CF734B">
              <w:rPr>
                <w:rFonts w:ascii="Times New Roman" w:hAnsi="Times New Roman"/>
                <w:sz w:val="24"/>
                <w:szCs w:val="24"/>
                <w:lang w:eastAsia="en-US"/>
              </w:rPr>
              <w:t>ральный закон № 44-ФЗ)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7389A" w:rsidRPr="000676EF" w:rsidTr="00653921">
        <w:trPr>
          <w:trHeight w:val="395"/>
        </w:trPr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0676EF" w:rsidRDefault="00F7389A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E5BB4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 определения поставщика (подрядчика, и</w:t>
            </w: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полнителя)</w:t>
            </w:r>
          </w:p>
        </w:tc>
        <w:tc>
          <w:tcPr>
            <w:tcW w:w="309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7389A" w:rsidRPr="000676EF" w:rsidTr="00653921">
        <w:trPr>
          <w:trHeight w:val="417"/>
        </w:trPr>
        <w:tc>
          <w:tcPr>
            <w:tcW w:w="64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0676EF" w:rsidRDefault="00F7389A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2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площадки в информационно-телекоммуникационной сети Интернет</w:t>
            </w:r>
          </w:p>
        </w:tc>
        <w:tc>
          <w:tcPr>
            <w:tcW w:w="309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83B43" w:rsidRPr="00653921" w:rsidRDefault="00083B43" w:rsidP="00CF734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val="en-US" w:eastAsia="en-US"/>
        </w:rPr>
      </w:pPr>
      <w:r w:rsidRPr="00653921">
        <w:rPr>
          <w:rFonts w:ascii="Times New Roman" w:eastAsia="Calibri" w:hAnsi="Times New Roman"/>
          <w:bCs/>
          <w:color w:val="000000"/>
          <w:sz w:val="28"/>
          <w:szCs w:val="28"/>
          <w:lang w:val="en-US" w:eastAsia="en-US"/>
        </w:rPr>
        <w:t>Заказчик</w:t>
      </w:r>
    </w:p>
    <w:tbl>
      <w:tblPr>
        <w:tblW w:w="935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5528"/>
        <w:gridCol w:w="3119"/>
      </w:tblGrid>
      <w:tr w:rsidR="00F7389A" w:rsidRPr="000676EF" w:rsidTr="00EA7E5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0676EF" w:rsidRDefault="00F7389A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ind w:right="304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Полное н</w:t>
            </w: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аименование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7389A" w:rsidRPr="000676EF" w:rsidTr="00EA7E5C">
        <w:trPr>
          <w:trHeight w:val="495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0676EF" w:rsidRDefault="00F7389A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м</w:t>
            </w: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естонахождени</w:t>
            </w: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7389A" w:rsidRPr="000676EF" w:rsidTr="00EA7E5C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F7389A" w:rsidRDefault="00F7389A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Почтовый адрес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7389A" w:rsidRPr="000676EF" w:rsidTr="00EA7E5C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F7389A" w:rsidRDefault="00F7389A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Адрес электронной почты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7389A" w:rsidRPr="000676EF" w:rsidTr="00EA7E5C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F7389A" w:rsidRDefault="00F7389A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Номер контактного телефона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7389A" w:rsidRPr="000676EF" w:rsidTr="00EA7E5C"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F7389A" w:rsidRDefault="00F7389A" w:rsidP="008E5BB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2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0676EF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Ответственное должностное лицо заказчика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D23FD4" w:rsidRPr="00653921" w:rsidRDefault="00D23FD4" w:rsidP="00083B43">
      <w:pPr>
        <w:spacing w:before="100" w:beforeAutospacing="1" w:after="100" w:afterAutospacing="1" w:line="240" w:lineRule="auto"/>
        <w:rPr>
          <w:rFonts w:hAnsi="Times New Roman"/>
          <w:bCs/>
          <w:color w:val="000000"/>
          <w:sz w:val="28"/>
          <w:szCs w:val="28"/>
        </w:rPr>
      </w:pPr>
      <w:r w:rsidRPr="00653921">
        <w:rPr>
          <w:rFonts w:hAnsi="Times New Roman"/>
          <w:bCs/>
          <w:color w:val="000000"/>
          <w:sz w:val="28"/>
          <w:szCs w:val="28"/>
        </w:rPr>
        <w:t>Уполномоченный</w:t>
      </w:r>
      <w:r w:rsidRPr="00653921">
        <w:rPr>
          <w:rFonts w:hAnsi="Times New Roman"/>
          <w:bCs/>
          <w:color w:val="000000"/>
          <w:sz w:val="28"/>
          <w:szCs w:val="28"/>
        </w:rPr>
        <w:t xml:space="preserve"> </w:t>
      </w:r>
      <w:r w:rsidRPr="00653921">
        <w:rPr>
          <w:rFonts w:hAnsi="Times New Roman"/>
          <w:bCs/>
          <w:color w:val="000000"/>
          <w:sz w:val="28"/>
          <w:szCs w:val="28"/>
        </w:rPr>
        <w:t>орган</w:t>
      </w:r>
    </w:p>
    <w:tbl>
      <w:tblPr>
        <w:tblW w:w="9356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9"/>
        <w:gridCol w:w="2410"/>
        <w:gridCol w:w="6237"/>
      </w:tblGrid>
      <w:tr w:rsidR="00F7389A" w:rsidRPr="000676EF" w:rsidTr="00EA7E5C">
        <w:trPr>
          <w:trHeight w:val="83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0676EF" w:rsidRDefault="00F7389A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 Пятигорска в лице отдела муниципал</w:t>
            </w: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ного заказа Управления экономического развития г. Пят</w:t>
            </w: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горск</w:t>
            </w:r>
          </w:p>
        </w:tc>
      </w:tr>
      <w:tr w:rsidR="00F7389A" w:rsidRPr="000676EF" w:rsidTr="00EA7E5C">
        <w:trPr>
          <w:trHeight w:val="370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0676EF" w:rsidRDefault="00F7389A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F7389A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89A">
              <w:rPr>
                <w:rFonts w:ascii="Times New Roman" w:hAnsi="Times New Roman"/>
                <w:color w:val="000000"/>
                <w:sz w:val="24"/>
                <w:szCs w:val="24"/>
              </w:rPr>
              <w:t>г. Пятигорск, пл. Ленина, 2</w:t>
            </w:r>
          </w:p>
        </w:tc>
      </w:tr>
      <w:tr w:rsidR="00F7389A" w:rsidRPr="000676EF" w:rsidTr="00EA7E5C">
        <w:trPr>
          <w:trHeight w:val="420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0676EF" w:rsidRDefault="00F7389A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F7389A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89A">
              <w:rPr>
                <w:rFonts w:ascii="Times New Roman" w:hAnsi="Times New Roman"/>
                <w:color w:val="000000"/>
                <w:sz w:val="24"/>
                <w:szCs w:val="24"/>
              </w:rPr>
              <w:t>г. Пятигорск, пл. Ленина, 2</w:t>
            </w:r>
          </w:p>
        </w:tc>
      </w:tr>
      <w:tr w:rsidR="00F7389A" w:rsidRPr="000676EF" w:rsidTr="00EA7E5C">
        <w:trPr>
          <w:trHeight w:val="542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0676EF" w:rsidRDefault="00F7389A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EC4C61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C61">
              <w:rPr>
                <w:rFonts w:ascii="Times New Roman" w:hAnsi="Times New Roman"/>
                <w:sz w:val="24"/>
                <w:szCs w:val="24"/>
              </w:rPr>
              <w:t>omz@pyatigorsk.org</w:t>
            </w:r>
          </w:p>
        </w:tc>
      </w:tr>
      <w:tr w:rsidR="00F7389A" w:rsidRPr="000676EF" w:rsidTr="00EA7E5C">
        <w:trPr>
          <w:trHeight w:val="552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Pr="000676EF" w:rsidRDefault="00F7389A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EC4C61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C6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+7 </w:t>
            </w:r>
            <w:r w:rsidRPr="00EC4C61">
              <w:rPr>
                <w:rFonts w:ascii="Times New Roman" w:hAnsi="Times New Roman"/>
                <w:color w:val="000000"/>
                <w:sz w:val="24"/>
                <w:szCs w:val="24"/>
              </w:rPr>
              <w:t>(8793) 33-70-57</w:t>
            </w:r>
          </w:p>
        </w:tc>
      </w:tr>
      <w:tr w:rsidR="00F7389A" w:rsidRPr="000676EF" w:rsidTr="00EA7E5C">
        <w:trPr>
          <w:trHeight w:val="562"/>
        </w:trPr>
        <w:tc>
          <w:tcPr>
            <w:tcW w:w="70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389A" w:rsidRDefault="00F7389A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4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Ответственное дол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ностное лицо</w:t>
            </w:r>
          </w:p>
        </w:tc>
        <w:tc>
          <w:tcPr>
            <w:tcW w:w="62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389A" w:rsidRPr="000676EF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Мирошниченко Анна Владимировна/</w:t>
            </w:r>
            <w:proofErr w:type="spellStart"/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>Агурицев</w:t>
            </w:r>
            <w:proofErr w:type="spellEnd"/>
            <w:r w:rsidRPr="000676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Геннадьевич</w:t>
            </w:r>
          </w:p>
        </w:tc>
      </w:tr>
    </w:tbl>
    <w:p w:rsidR="00D23FD4" w:rsidRPr="00083B43" w:rsidRDefault="00D23FD4" w:rsidP="00B83B7D">
      <w:pPr>
        <w:tabs>
          <w:tab w:val="left" w:pos="2260"/>
        </w:tabs>
        <w:spacing w:before="100" w:beforeAutospacing="1" w:after="100" w:afterAutospacing="1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tbl>
      <w:tblPr>
        <w:tblStyle w:val="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237"/>
      </w:tblGrid>
      <w:tr w:rsidR="00F7389A" w:rsidRPr="00505799" w:rsidTr="00EA7E5C">
        <w:trPr>
          <w:trHeight w:val="494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Условия закупки</w:t>
            </w:r>
          </w:p>
        </w:tc>
        <w:tc>
          <w:tcPr>
            <w:tcW w:w="6237" w:type="dxa"/>
            <w:vAlign w:val="center"/>
          </w:tcPr>
          <w:p w:rsidR="00F7389A" w:rsidRPr="00EC4C61" w:rsidRDefault="00CE279C" w:rsidP="00EC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Указаны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Приложении</w:t>
            </w:r>
            <w:r w:rsidR="00F7389A" w:rsidRPr="00EC4C61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F7389A" w:rsidRPr="00505799" w:rsidTr="00EA7E5C">
        <w:trPr>
          <w:trHeight w:val="494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5799">
              <w:rPr>
                <w:rFonts w:ascii="Times New Roman" w:hAnsi="Times New Roman"/>
                <w:sz w:val="24"/>
                <w:szCs w:val="24"/>
              </w:rPr>
              <w:t>Наименование об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ъ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екта закупки, 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формация (при наличии), пред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смотренная прав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лами использования каталога товаров, работ, услуг для обеспечения гос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дарственных и м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ниципальных нужд, установленными в соответствии с ч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стью 6 статьи 23 Ф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дерального закона № 44-ФЗ, указание (в случае осуществл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ния закупки лека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ственных средств) на международные 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патентованные наименования лека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ственных средств или при отсутствии </w:t>
            </w: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таких наименований химические, групп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ровочные наимен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8E5BB4" w:rsidRPr="0050579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8E5BB4" w:rsidRPr="00505799" w:rsidRDefault="008E5BB4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89A" w:rsidRPr="00505799" w:rsidTr="00EA7E5C">
        <w:trPr>
          <w:trHeight w:val="415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Информация о кол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честве (за исключ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нием случая, пред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смотренного </w:t>
            </w:r>
            <w:hyperlink r:id="rId9" w:history="1">
              <w:r w:rsidRPr="0050579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24 статьи 22</w:t>
              </w:r>
            </w:hyperlink>
            <w:r w:rsidRPr="00505799">
              <w:rPr>
                <w:rFonts w:ascii="Times New Roman" w:hAnsi="Times New Roman"/>
                <w:sz w:val="24"/>
                <w:szCs w:val="24"/>
              </w:rPr>
              <w:t xml:space="preserve"> Фед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рального закона № 44), единице измер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ния и месте поставки товара (при ос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ществлении закупки товара, в том числе поставляемого 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казчику при выпо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нении закупаемых работ, оказании 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купаемых услуг)</w:t>
            </w:r>
            <w:r w:rsidR="008E5BB4" w:rsidRPr="005057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5BB4" w:rsidRPr="00505799" w:rsidRDefault="008E5BB4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89A" w:rsidRPr="00505799" w:rsidTr="00EA7E5C">
        <w:trPr>
          <w:trHeight w:val="2540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Информация об об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ъ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еме (за исключением случая, предусмо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ренного </w:t>
            </w:r>
            <w:hyperlink r:id="rId10" w:history="1">
              <w:r w:rsidRPr="00505799">
                <w:rPr>
                  <w:rFonts w:ascii="Times New Roman" w:hAnsi="Times New Roman"/>
                  <w:sz w:val="24"/>
                  <w:szCs w:val="24"/>
                </w:rPr>
                <w:t>частью 24 статьи 22</w:t>
              </w:r>
            </w:hyperlink>
            <w:r w:rsidRPr="00505799">
              <w:rPr>
                <w:rFonts w:ascii="Times New Roman" w:hAnsi="Times New Roman"/>
                <w:sz w:val="24"/>
                <w:szCs w:val="24"/>
              </w:rPr>
              <w:t xml:space="preserve"> Федерал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ного закона № 44-ФЗ), о единице 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мерения (при нал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чии) и месте выпо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нения работы или оказания услуги</w:t>
            </w:r>
            <w:r w:rsidR="008E5BB4" w:rsidRPr="005057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5BB4" w:rsidRPr="00505799" w:rsidRDefault="008E5BB4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Срок исполнения контракта (отдел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ных этапов исполн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ния контракта, если проектом контракта предусмотрены 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кие этапы).</w:t>
            </w:r>
          </w:p>
          <w:p w:rsidR="008E5BB4" w:rsidRPr="00505799" w:rsidRDefault="008E5BB4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(макс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мальная) цена ко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тракта (цена отдел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ных этапов исполн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ния контракта, если проектом контракта предусмотрены т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кие этапы) </w:t>
            </w:r>
            <w:r w:rsidRPr="00505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(в ру</w:t>
            </w:r>
            <w:r w:rsidRPr="00505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</w:t>
            </w:r>
            <w:r w:rsidRPr="00505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лях)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случаях, устано</w:t>
            </w:r>
            <w:r w:rsidRPr="00505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</w:t>
            </w:r>
            <w:r w:rsidRPr="00505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ленных Правител</w:t>
            </w:r>
            <w:r w:rsidRPr="00505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ством Российской Федерации в соо</w:t>
            </w:r>
            <w:r w:rsidRPr="00505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ветствии с частью 2 статьи 34 Фед</w:t>
            </w:r>
            <w:r w:rsidRPr="00505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рального закона № 44-ФЗ, указываются ориентировочное значение цены ко</w:t>
            </w:r>
            <w:r w:rsidRPr="00505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тракта либо форм</w:t>
            </w:r>
            <w:r w:rsidRPr="00505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 цены и макс</w:t>
            </w:r>
            <w:r w:rsidRPr="00505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мальное значение цены контракта.</w:t>
            </w:r>
          </w:p>
          <w:p w:rsidR="008E5BB4" w:rsidRPr="00505799" w:rsidRDefault="008E5BB4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3253D" w:rsidRPr="00EC4C61" w:rsidRDefault="00F3253D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C61">
              <w:rPr>
                <w:rFonts w:ascii="Times New Roman" w:hAnsi="Times New Roman"/>
                <w:sz w:val="24"/>
                <w:szCs w:val="24"/>
              </w:rPr>
              <w:lastRenderedPageBreak/>
              <w:t>________________ руб.</w:t>
            </w:r>
          </w:p>
          <w:p w:rsidR="00505799" w:rsidRPr="00EC4C61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89A" w:rsidRPr="00EC4C61" w:rsidRDefault="00F7389A" w:rsidP="00EC4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C61">
              <w:rPr>
                <w:rFonts w:ascii="Times New Roman" w:hAnsi="Times New Roman"/>
                <w:sz w:val="24"/>
                <w:szCs w:val="24"/>
              </w:rPr>
              <w:t>Расчет предоставлен в Приложении 2</w:t>
            </w: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Источник финансирования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89A" w:rsidRPr="00505799" w:rsidTr="00EA7E5C">
        <w:trPr>
          <w:trHeight w:val="1238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410" w:type="dxa"/>
            <w:vAlign w:val="center"/>
          </w:tcPr>
          <w:p w:rsidR="008E5BB4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вал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ты в соответствии с общероссийским классификатором валют.</w:t>
            </w:r>
          </w:p>
          <w:p w:rsidR="008E5BB4" w:rsidRPr="00505799" w:rsidRDefault="008E5BB4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Размер аванса (если предусмотрена в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плата аванса).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предусмотрено</w:t>
            </w:r>
            <w:proofErr w:type="gramEnd"/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/не предусмотрено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 xml:space="preserve">(если предусмотрено указать размер аванса </w:t>
            </w:r>
            <w:proofErr w:type="gramStart"/>
            <w:r w:rsidRPr="0050579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05799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Критерии оценки заявок на участие в конкурсах, величины значимости этих критериев в соотве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ствии с Федерал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ным законом № 44-ФЗ.</w:t>
            </w:r>
          </w:p>
        </w:tc>
        <w:tc>
          <w:tcPr>
            <w:tcW w:w="6237" w:type="dxa"/>
            <w:vAlign w:val="center"/>
          </w:tcPr>
          <w:p w:rsidR="00B27531" w:rsidRPr="00EC4C61" w:rsidRDefault="00B27531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7389A" w:rsidRPr="00EC4C61" w:rsidRDefault="00B27531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C4C61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="00F7389A" w:rsidRPr="00EC4C61">
              <w:rPr>
                <w:rFonts w:ascii="Times New Roman" w:hAnsi="Times New Roman"/>
                <w:b/>
                <w:i/>
                <w:sz w:val="24"/>
                <w:szCs w:val="24"/>
              </w:rPr>
              <w:t>становлено</w:t>
            </w:r>
            <w:proofErr w:type="gramEnd"/>
            <w:r w:rsidR="00F7389A" w:rsidRPr="00EC4C61">
              <w:rPr>
                <w:rFonts w:ascii="Times New Roman" w:hAnsi="Times New Roman"/>
                <w:b/>
                <w:i/>
                <w:sz w:val="24"/>
                <w:szCs w:val="24"/>
              </w:rPr>
              <w:t>/не установлено</w:t>
            </w:r>
          </w:p>
          <w:p w:rsidR="00505799" w:rsidRPr="00EC4C61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6E91" w:rsidRPr="00EC4C61" w:rsidRDefault="00406E91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C61">
              <w:rPr>
                <w:rFonts w:ascii="Times New Roman" w:hAnsi="Times New Roman"/>
                <w:sz w:val="24"/>
                <w:szCs w:val="24"/>
              </w:rPr>
              <w:t>Если установлено, то указать:</w:t>
            </w:r>
          </w:p>
          <w:p w:rsidR="00406E91" w:rsidRPr="00EC4C61" w:rsidRDefault="00406E91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C61">
              <w:rPr>
                <w:rFonts w:ascii="Times New Roman" w:hAnsi="Times New Roman"/>
                <w:sz w:val="24"/>
                <w:szCs w:val="24"/>
              </w:rPr>
              <w:t>В соответствии с Порядком рассмотрения и оценки заявок на участие в конкурсе, утвержденном Постановлением Правительства Российской Федерации от 31 декабря                   2021 г. № 2604 «Об оценке заявок на участие в закупке товаров, работ, услуг для обеспечения государственных и муниципальных нужд, внесении изменений в пункт 4 п</w:t>
            </w:r>
            <w:r w:rsidRPr="00EC4C61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C61">
              <w:rPr>
                <w:rFonts w:ascii="Times New Roman" w:hAnsi="Times New Roman"/>
                <w:sz w:val="24"/>
                <w:szCs w:val="24"/>
              </w:rPr>
              <w:t>становления Правительства Российской Федерации от 20 декабря 2021 г. № 2369 и признании утратившими силу некоторых актов</w:t>
            </w:r>
            <w:proofErr w:type="gramEnd"/>
            <w:r w:rsidRPr="00EC4C61">
              <w:rPr>
                <w:rFonts w:ascii="Times New Roman" w:hAnsi="Times New Roman"/>
                <w:sz w:val="24"/>
                <w:szCs w:val="24"/>
              </w:rPr>
              <w:t xml:space="preserve"> и отдельных положений некоторых а</w:t>
            </w:r>
            <w:r w:rsidRPr="00EC4C61">
              <w:rPr>
                <w:rFonts w:ascii="Times New Roman" w:hAnsi="Times New Roman"/>
                <w:sz w:val="24"/>
                <w:szCs w:val="24"/>
              </w:rPr>
              <w:t>к</w:t>
            </w:r>
            <w:r w:rsidRPr="00EC4C61">
              <w:rPr>
                <w:rFonts w:ascii="Times New Roman" w:hAnsi="Times New Roman"/>
                <w:sz w:val="24"/>
                <w:szCs w:val="24"/>
              </w:rPr>
              <w:t>тов Правительства Российской Федерации».</w:t>
            </w:r>
          </w:p>
          <w:p w:rsidR="00F7389A" w:rsidRPr="00EC4C61" w:rsidRDefault="00406E91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C61">
              <w:rPr>
                <w:rFonts w:ascii="Times New Roman" w:hAnsi="Times New Roman"/>
                <w:sz w:val="24"/>
                <w:szCs w:val="24"/>
              </w:rPr>
              <w:t>Указаны</w:t>
            </w:r>
            <w:proofErr w:type="gramEnd"/>
            <w:r w:rsidRPr="00EC4C61">
              <w:rPr>
                <w:rFonts w:ascii="Times New Roman" w:hAnsi="Times New Roman"/>
                <w:sz w:val="24"/>
                <w:szCs w:val="24"/>
              </w:rPr>
              <w:t xml:space="preserve"> в приложении 4</w:t>
            </w:r>
          </w:p>
          <w:p w:rsidR="00406E91" w:rsidRPr="00EC4C61" w:rsidRDefault="00406E91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10" w:type="dxa"/>
            <w:vAlign w:val="center"/>
          </w:tcPr>
          <w:p w:rsidR="00F7389A" w:rsidRPr="00505799" w:rsidRDefault="004E4256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Требования, пред</w:t>
            </w: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ъ</w:t>
            </w: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являемые к участн</w:t>
            </w: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 закупки в соо</w:t>
            </w: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ветствии с частью 1 статьи 31 Федерал</w:t>
            </w: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закона №44-ФЗ</w:t>
            </w:r>
            <w:r w:rsidR="00B27531" w:rsidRPr="005057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37" w:type="dxa"/>
            <w:vAlign w:val="center"/>
          </w:tcPr>
          <w:p w:rsidR="00A048C6" w:rsidRPr="00A048C6" w:rsidRDefault="00A048C6" w:rsidP="00A04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8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Требования, предъявляемые к участникам закупки, уст</w:t>
            </w:r>
            <w:r w:rsidRPr="00A048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A048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новлены в соответствии с частью 1 статьи 31 Федеральн</w:t>
            </w:r>
            <w:r w:rsidRPr="00A048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A048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закона № 44-ФЗ.</w:t>
            </w:r>
          </w:p>
          <w:p w:rsidR="00A048C6" w:rsidRDefault="00A048C6" w:rsidP="00A04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8C6" w:rsidRDefault="00A048C6" w:rsidP="00A04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048C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установлено</w:t>
            </w:r>
            <w:proofErr w:type="gramEnd"/>
            <w:r w:rsidRPr="00A048C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/не установлено</w:t>
            </w:r>
          </w:p>
          <w:p w:rsidR="00A048C6" w:rsidRPr="00A048C6" w:rsidRDefault="00A048C6" w:rsidP="00A04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8C6" w:rsidRPr="00A048C6" w:rsidRDefault="00A048C6" w:rsidP="00A048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48C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Если установлено, то указать содержание требования к участникам закупки и исчерпывающий перечень док</w:t>
            </w:r>
            <w:r w:rsidRPr="00A048C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</w:t>
            </w:r>
            <w:r w:rsidRPr="00A048C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ментов, подтверждающих соответствие участника з</w:t>
            </w:r>
            <w:r w:rsidRPr="00A048C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а</w:t>
            </w:r>
            <w:r w:rsidRPr="00A048C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купки таким требованиям согласно п. 1 ч. 1 ст. 31 Фед</w:t>
            </w:r>
            <w:r w:rsidRPr="00A048C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</w:t>
            </w:r>
            <w:r w:rsidRPr="00A048C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рального закона № 44-ФЗ.</w:t>
            </w:r>
          </w:p>
          <w:p w:rsidR="00A048C6" w:rsidRDefault="00A048C6" w:rsidP="00A048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A048C6" w:rsidRDefault="00A048C6" w:rsidP="00A048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A048C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Если не установлено, то данный абзац удаляется.</w:t>
            </w:r>
          </w:p>
          <w:p w:rsidR="00A048C6" w:rsidRPr="00A048C6" w:rsidRDefault="00A048C6" w:rsidP="00A04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048C6" w:rsidRPr="00A048C6" w:rsidRDefault="00A048C6" w:rsidP="00A048C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48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Также требования указаны в разделе 1 Приложения 3.</w:t>
            </w:r>
          </w:p>
          <w:p w:rsidR="00B27531" w:rsidRPr="00505799" w:rsidRDefault="00B27531" w:rsidP="008E5BB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Требования, пред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ъ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являемые к участн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кам закупки в соо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ветствии с частями 2 и 2.1 (при наличии таких требований) статьи 31 Федерал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ного закона № 44-ФЗ, и исчерпыва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ю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щий перечень док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ментов, подтве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ждающих соотве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ствие участника 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купки таким треб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ваниям.</w:t>
            </w: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sz w:val="24"/>
                <w:szCs w:val="24"/>
              </w:rPr>
              <w:t>Требование по части 2 статьи 31 Фед</w:t>
            </w:r>
            <w:r w:rsidR="004E4256" w:rsidRPr="00505799">
              <w:rPr>
                <w:rFonts w:ascii="Times New Roman" w:hAnsi="Times New Roman"/>
                <w:b/>
                <w:sz w:val="24"/>
                <w:szCs w:val="24"/>
              </w:rPr>
              <w:t>ерального закона       № 44-ФЗ: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Если не установлено, то указать: не установлено.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Если установлено, то указать:</w:t>
            </w:r>
          </w:p>
          <w:p w:rsidR="004E4256" w:rsidRPr="004E4256" w:rsidRDefault="004E4256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256">
              <w:rPr>
                <w:rFonts w:ascii="Times New Roman" w:hAnsi="Times New Roman"/>
                <w:sz w:val="24"/>
                <w:szCs w:val="24"/>
              </w:rPr>
              <w:t>Установлено. Исчерпывающий перечень документов, подтверждающий соответствие участника закупки треб</w:t>
            </w:r>
            <w:r w:rsidRPr="004E42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E4256">
              <w:rPr>
                <w:rFonts w:ascii="Times New Roman" w:hAnsi="Times New Roman"/>
                <w:sz w:val="24"/>
                <w:szCs w:val="24"/>
              </w:rPr>
              <w:t xml:space="preserve">ваниям в соответствии с частью 2 статьи 31 Федерального закона № 44-ФЗ, </w:t>
            </w:r>
            <w:r w:rsidRPr="001D52BB">
              <w:rPr>
                <w:rFonts w:ascii="Times New Roman" w:hAnsi="Times New Roman"/>
                <w:sz w:val="24"/>
                <w:szCs w:val="24"/>
              </w:rPr>
              <w:t>указан в разделе 1 Приложе</w:t>
            </w:r>
            <w:r w:rsidR="00160623" w:rsidRPr="001D52BB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1D52BB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160623" w:rsidRPr="001D52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4256" w:rsidRPr="00505799" w:rsidRDefault="004E4256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E4256">
              <w:rPr>
                <w:rFonts w:ascii="Times New Roman" w:hAnsi="Times New Roman"/>
                <w:i/>
                <w:sz w:val="24"/>
                <w:szCs w:val="24"/>
              </w:rPr>
              <w:t>Указать номер позиции и требования в соответствии с данной позицией из приложения к постановлению Прав</w:t>
            </w:r>
            <w:r w:rsidRPr="004E4256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E4256">
              <w:rPr>
                <w:rFonts w:ascii="Times New Roman" w:hAnsi="Times New Roman"/>
                <w:i/>
                <w:sz w:val="24"/>
                <w:szCs w:val="24"/>
              </w:rPr>
              <w:t xml:space="preserve">тельства Российской Федерации от 29 декабря 2021 г. </w:t>
            </w:r>
            <w:r w:rsidR="009D0201" w:rsidRPr="005057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E4256">
              <w:rPr>
                <w:rFonts w:ascii="Times New Roman" w:hAnsi="Times New Roman"/>
                <w:i/>
                <w:sz w:val="24"/>
                <w:szCs w:val="24"/>
              </w:rPr>
              <w:t>№ 2571 «</w:t>
            </w:r>
            <w:r w:rsidRPr="004E4256">
              <w:rPr>
                <w:rFonts w:ascii="Times New Roman" w:hAnsi="Times New Roman"/>
                <w:i/>
                <w:iCs/>
                <w:sz w:val="24"/>
                <w:szCs w:val="24"/>
              </w:rPr>
              <w:t>О требованиях к участникам закупки товаров, работ, услуг для обеспечения государственных и муниц</w:t>
            </w:r>
            <w:r w:rsidRPr="004E4256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4E4256">
              <w:rPr>
                <w:rFonts w:ascii="Times New Roman" w:hAnsi="Times New Roman"/>
                <w:i/>
                <w:iCs/>
                <w:sz w:val="24"/>
                <w:szCs w:val="24"/>
              </w:rPr>
              <w:t>пальных нужд и признании утратившими силу некоторых актов и отдельных положений актов Правительства Российской Федерации</w:t>
            </w:r>
            <w:r w:rsidRPr="004E4256">
              <w:rPr>
                <w:rFonts w:ascii="Times New Roman" w:hAnsi="Times New Roman"/>
                <w:i/>
                <w:sz w:val="24"/>
                <w:szCs w:val="24"/>
              </w:rPr>
              <w:t>» (далее – Постановление № 2571):</w:t>
            </w:r>
            <w:proofErr w:type="gramEnd"/>
          </w:p>
          <w:p w:rsidR="00505799" w:rsidRPr="004E4256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256" w:rsidRPr="004E4256" w:rsidRDefault="004E4256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256">
              <w:rPr>
                <w:rFonts w:ascii="Times New Roman" w:hAnsi="Times New Roman"/>
                <w:b/>
                <w:sz w:val="24"/>
                <w:szCs w:val="24"/>
              </w:rPr>
              <w:t>Требование по части 2.1 статьи 31 Федерального зак</w:t>
            </w:r>
            <w:r w:rsidRPr="004E425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E4256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r w:rsidR="00505799" w:rsidRPr="00505799">
              <w:rPr>
                <w:rFonts w:ascii="Times New Roman" w:hAnsi="Times New Roman"/>
                <w:b/>
                <w:sz w:val="24"/>
                <w:szCs w:val="24"/>
              </w:rPr>
              <w:t>№ 44-ФЗ: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4256" w:rsidRPr="004E4256" w:rsidRDefault="004E4256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E4256">
              <w:rPr>
                <w:rFonts w:ascii="Times New Roman" w:hAnsi="Times New Roman"/>
                <w:i/>
                <w:sz w:val="24"/>
                <w:szCs w:val="24"/>
              </w:rPr>
              <w:t>Если не установлено, то указать: не установлено.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E4256" w:rsidRPr="004E4256" w:rsidRDefault="005A019F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Если установлено, то указать:</w:t>
            </w:r>
          </w:p>
          <w:p w:rsidR="004E4256" w:rsidRPr="004E4256" w:rsidRDefault="004E4256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256">
              <w:rPr>
                <w:rFonts w:ascii="Times New Roman" w:hAnsi="Times New Roman"/>
                <w:sz w:val="24"/>
                <w:szCs w:val="24"/>
              </w:rPr>
              <w:t xml:space="preserve">Установлено. Исчерпывающий перечень документов, подтверждающий </w:t>
            </w:r>
            <w:r w:rsidRPr="007B1EA5">
              <w:rPr>
                <w:rFonts w:ascii="Times New Roman" w:hAnsi="Times New Roman"/>
                <w:sz w:val="24"/>
                <w:szCs w:val="24"/>
              </w:rPr>
              <w:t>соответствие участника закупки треб</w:t>
            </w:r>
            <w:r w:rsidRPr="007B1E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B1EA5">
              <w:rPr>
                <w:rFonts w:ascii="Times New Roman" w:hAnsi="Times New Roman"/>
                <w:sz w:val="24"/>
                <w:szCs w:val="24"/>
              </w:rPr>
              <w:t>ваниям в соответствии с частью 2.1 статьи 31 Федерал</w:t>
            </w:r>
            <w:r w:rsidRPr="007B1EA5">
              <w:rPr>
                <w:rFonts w:ascii="Times New Roman" w:hAnsi="Times New Roman"/>
                <w:sz w:val="24"/>
                <w:szCs w:val="24"/>
              </w:rPr>
              <w:t>ь</w:t>
            </w:r>
            <w:r w:rsidR="005A019F" w:rsidRPr="007B1EA5">
              <w:rPr>
                <w:rFonts w:ascii="Times New Roman" w:hAnsi="Times New Roman"/>
                <w:sz w:val="24"/>
                <w:szCs w:val="24"/>
              </w:rPr>
              <w:t>ного закона</w:t>
            </w:r>
            <w:r w:rsidRPr="007B1EA5">
              <w:rPr>
                <w:rFonts w:ascii="Times New Roman" w:hAnsi="Times New Roman"/>
                <w:sz w:val="24"/>
                <w:szCs w:val="24"/>
              </w:rPr>
              <w:t xml:space="preserve"> № 44-ФЗ, указан </w:t>
            </w:r>
            <w:r w:rsidR="00160623" w:rsidRPr="007B1EA5">
              <w:rPr>
                <w:rFonts w:ascii="Times New Roman" w:hAnsi="Times New Roman"/>
                <w:sz w:val="24"/>
                <w:szCs w:val="24"/>
              </w:rPr>
              <w:t>в разделе 1 Приложения 3</w:t>
            </w:r>
            <w:r w:rsidR="00160623" w:rsidRPr="007B1E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7389A" w:rsidRPr="00505799" w:rsidRDefault="004E4256" w:rsidP="008E5B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в соответствии c пунктом 4 Постановления </w:t>
            </w:r>
            <w:r w:rsidR="00B27531"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2571: </w:t>
            </w:r>
            <w:proofErr w:type="gramStart"/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при применении конкурентных способов начальная (максимальная) цена контракта, сумма начал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(максимальных) цен контрактов (в случае проведения совместного конкурса или аукциона) составляет двадцать миллионов рублей и более, заказчик (за исключением случая осуществления закупок отдельных видов товаров, работ, услуг, в отношении участников которых Прав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тельством Российской Федерации установлены дополн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 требования в соответствии с частью 2 настоящей статьи) устанавливает дополнительное требование об и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полнении</w:t>
            </w:r>
            <w:proofErr w:type="gramEnd"/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участником закупки (с учетом правопреемства) в течение трех лет до даты подачи заявки на участие в з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купке контракта или договора, заключенного в соотве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ствии с Федеральным законом от 18 июля 2011 года </w:t>
            </w:r>
            <w:r w:rsidR="00B27531"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223-ФЗ «О закупках товаров, работ, услуг отдельными видами юридических лиц» при условии исполнения таким участником закупки требований об уплате неустоек (штрафов, пеней), предъявленных при исполнении таких контракта, договора.</w:t>
            </w:r>
            <w:proofErr w:type="gramEnd"/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Стоимость исполненных обяз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057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 по таким контракту, договору должна составлять не менее двадцати процентов начальной (максимальной) цены контракта.</w:t>
            </w:r>
          </w:p>
          <w:p w:rsidR="009D0201" w:rsidRPr="00505799" w:rsidRDefault="009D0201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Требование, пред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ъ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являемое к участн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кам закупки в соо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ветствии с частью 1.1 статьи 31 Фед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рального закона № 44-ФЗ (при наличии такого требования).</w:t>
            </w:r>
          </w:p>
          <w:p w:rsidR="005A019F" w:rsidRPr="00505799" w:rsidRDefault="005A019F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Заказчик вправе установить треб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вание об отсу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ствии в предусмо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ренном Федерал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 xml:space="preserve">ным законом </w:t>
            </w:r>
            <w:r w:rsidR="009D0201" w:rsidRPr="00505799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№ 44-ФЗ реестре н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добросовестных п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ставщиков (подря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чиков, исполнителей) информации об участнике закупки, в том числе информ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ции о лицах, инфо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мация о которых содержится в заявке на участие в закупке в соответствии с подпунктом «в» пункта 1 части 1 статьи 43 Фед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рального закона № 44-ФЗ, если Прав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тельством Росси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ской Федерации не установлено иное.</w:t>
            </w:r>
            <w:proofErr w:type="gramEnd"/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установлено</w:t>
            </w:r>
            <w:proofErr w:type="gramEnd"/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/не установлено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9453E" w:rsidRPr="00A9453E" w:rsidRDefault="00A9453E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Если установлено, то указать:</w:t>
            </w:r>
          </w:p>
          <w:p w:rsidR="00505799" w:rsidRPr="00505799" w:rsidRDefault="00505799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9453E" w:rsidRPr="00A9453E" w:rsidRDefault="00A9453E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A945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Установлено 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>требование об отсутствии в предусмо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>ренном Федеральным законом № 44-ФЗ реестре недобр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>совестных поставщиков (подрядчиков, исполнителей) информации об участнике закупки, в том числе информ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 xml:space="preserve">ции о лицах, </w:t>
            </w:r>
            <w:r w:rsidRPr="00A9453E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информация о которых содержится в заявке на участие в закуп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ке в соответствии с подпунктом «в»</w:t>
            </w:r>
            <w:r w:rsidRPr="00A945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пункта 1 части 1 статьи 43 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 xml:space="preserve">Федерального закона </w:t>
            </w:r>
            <w:r w:rsidR="00B27531" w:rsidRPr="00505799">
              <w:rPr>
                <w:rFonts w:ascii="Times New Roman" w:hAnsi="Times New Roman"/>
                <w:i/>
                <w:sz w:val="24"/>
                <w:szCs w:val="24"/>
              </w:rPr>
              <w:t xml:space="preserve">          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 xml:space="preserve">№ 44-ФЗ, </w:t>
            </w:r>
            <w:r w:rsidRPr="00A9453E">
              <w:rPr>
                <w:rFonts w:ascii="Times New Roman" w:hAnsi="Times New Roman"/>
                <w:i/>
                <w:iCs/>
                <w:sz w:val="24"/>
                <w:szCs w:val="24"/>
              </w:rPr>
              <w:t>если Правительством Российской Федерации не установлено иное.</w:t>
            </w:r>
            <w:proofErr w:type="gramEnd"/>
          </w:p>
          <w:p w:rsidR="00A9453E" w:rsidRPr="00A9453E" w:rsidRDefault="00A9453E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A9453E" w:rsidRPr="00A9453E" w:rsidRDefault="00A9453E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>Если не установлено, то установить следующее треб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9453E">
              <w:rPr>
                <w:rFonts w:ascii="Times New Roman" w:hAnsi="Times New Roman"/>
                <w:i/>
                <w:sz w:val="24"/>
                <w:szCs w:val="24"/>
              </w:rPr>
              <w:t>вание: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A9453E" w:rsidRPr="00505799" w:rsidRDefault="00A9453E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505799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Установлено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требование об отсутствии в предусмо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ренном </w:t>
            </w:r>
            <w:r w:rsidRPr="005057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Федеральным законом № 44-ФЗ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реестре недобр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совестных поставщиков (подрядчиков, исполнителей) информации об участнике закупки, в том числе о лицах, информация о которых содержится в заявке на участие в закупке в соответствии с </w:t>
            </w:r>
            <w:hyperlink r:id="rId11" w:history="1">
              <w:r w:rsidRPr="00505799">
                <w:rPr>
                  <w:rFonts w:ascii="Times New Roman" w:hAnsi="Times New Roman"/>
                  <w:i/>
                  <w:iCs/>
                  <w:sz w:val="24"/>
                  <w:szCs w:val="24"/>
                  <w:lang w:eastAsia="ru-RU"/>
                </w:rPr>
                <w:t>подпунктом «в» пункта 1 ч</w:t>
              </w:r>
              <w:r w:rsidRPr="00505799">
                <w:rPr>
                  <w:rFonts w:ascii="Times New Roman" w:hAnsi="Times New Roman"/>
                  <w:i/>
                  <w:iCs/>
                  <w:sz w:val="24"/>
                  <w:szCs w:val="24"/>
                  <w:lang w:eastAsia="ru-RU"/>
                </w:rPr>
                <w:t>а</w:t>
              </w:r>
              <w:r w:rsidRPr="00505799">
                <w:rPr>
                  <w:rFonts w:ascii="Times New Roman" w:hAnsi="Times New Roman"/>
                  <w:i/>
                  <w:iCs/>
                  <w:sz w:val="24"/>
                  <w:szCs w:val="24"/>
                  <w:lang w:eastAsia="ru-RU"/>
                </w:rPr>
                <w:t>сти 1 статьи 43</w:t>
              </w:r>
            </w:hyperlink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0579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Федерального закона № 44-ФЗ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вкл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ю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ченной в такой реестр в связи с отказом от исполнения контракта по причине</w:t>
            </w:r>
            <w:proofErr w:type="gramEnd"/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введения в отношении заказчика политических или экономических санкций иностранными государствами, совершающими недружественные де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й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ствия в отношении Российской Федерации, граждан Российской Федерации или российских юридических лиц, и (или) введения иностранными государствами, госуда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ственными объединениями и (или) союзами и (или) гос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дарственными (межгосударственными) учреждениями иностранных государств или государственных объедин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ний и (или) союзов мер ограничительного характера.</w:t>
            </w:r>
          </w:p>
          <w:p w:rsidR="00A9453E" w:rsidRPr="00505799" w:rsidRDefault="00A9453E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Информация о предоставлении пр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имущества в соо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ветствии </w:t>
            </w:r>
            <w:r w:rsidR="009D0201" w:rsidRPr="005057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со стать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я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ми 28 и 29 Фед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рального закона </w:t>
            </w:r>
            <w:r w:rsidR="009D0201" w:rsidRPr="0050579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44-ФЗ.</w:t>
            </w: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Если не установлено, то указать: не установлено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9D0201" w:rsidRPr="00505799" w:rsidRDefault="009D0201" w:rsidP="008E5B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F7389A" w:rsidRPr="00505799" w:rsidRDefault="00F7389A" w:rsidP="008E5B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Если установлено, то указать:</w:t>
            </w:r>
          </w:p>
          <w:p w:rsidR="00505799" w:rsidRPr="00505799" w:rsidRDefault="00505799" w:rsidP="008E5B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F7389A" w:rsidRPr="00505799" w:rsidRDefault="00F7389A" w:rsidP="008E5B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Установлено преимущество: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Право участника закупки на получение преимущества в 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размере пятнадцати процентов в установленном Прав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тельством Российской Федерации порядке и в соотве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ствии с утвержденными Правительством Российской Федерации перечнями товаров, работ, услуг, в соотве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ствии со статьей 28 Федерального закона.</w:t>
            </w:r>
            <w:proofErr w:type="gramEnd"/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или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Право участника закупки на получение преимущества в размере пятнадцати процентов в установленном Прав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тельством Российской Федерации порядке и в соотве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ствии с утвержденными Правительством Российской Федерации перечнями товаров, работ, услуг, в соотве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iCs/>
                <w:sz w:val="24"/>
                <w:szCs w:val="24"/>
              </w:rPr>
              <w:t>ствии со статьей 29 Федерального закона.</w:t>
            </w:r>
            <w:proofErr w:type="gramEnd"/>
          </w:p>
          <w:p w:rsidR="009D0201" w:rsidRPr="00505799" w:rsidRDefault="009D0201" w:rsidP="008E5BB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Информация о пр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имуществах участия в определении п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ставщика (подря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чика, исполнителя) в соответствии с ч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стью 3 статьи 30 Ф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дерального закона № 44-ФЗ.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В извещении об ос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ществлении закупки устанавливается преимущество участникам закупок, которыми могут быть только суб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екты малого пре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принимательства, социально ориент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рованные некомме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ческие организации.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установлено</w:t>
            </w:r>
            <w:proofErr w:type="gramEnd"/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/не установлено</w:t>
            </w: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Требование, уст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новленное в соотве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ствии с частью 5 статьи 30 Федерал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ного закона № 44-ФЗ, с указанием в соответствии с ч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стью 6 статьи 30 Ф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дерального закона</w:t>
            </w:r>
            <w:r w:rsidR="008E5BB4" w:rsidRPr="0050579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 № 44-ФЗ объема привлечения к 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полнению контра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тов субподрядчиков, соисполнителей из числа субъектов м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лого предприним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тельства, социально </w:t>
            </w: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ориентированных некоммерческих 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ганизаций.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установлено</w:t>
            </w:r>
            <w:proofErr w:type="gramEnd"/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/не установлено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(если установлено, указать конкретный объем привл</w:t>
            </w:r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чения </w:t>
            </w:r>
            <w:proofErr w:type="gramStart"/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%)</w:t>
            </w: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Информация об условиях, о запретах и об ограничениях допуска товаров, происходящих из иностранного гос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дарства или группы иностранных гос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дарств, работ, услуг, соответственно в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полняемых, оказыв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емых иностранными лицами, в случае, если такие условия, запреты и огранич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ния установлены в соответствии со ст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тьей 14 Федеральн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го за</w:t>
            </w:r>
            <w:r w:rsidR="006E1AC3" w:rsidRPr="00505799">
              <w:rPr>
                <w:rFonts w:ascii="Times New Roman" w:hAnsi="Times New Roman"/>
                <w:sz w:val="24"/>
                <w:szCs w:val="24"/>
              </w:rPr>
              <w:t>кона № 44-ФЗ.</w:t>
            </w:r>
          </w:p>
        </w:tc>
        <w:tc>
          <w:tcPr>
            <w:tcW w:w="6237" w:type="dxa"/>
            <w:vAlign w:val="center"/>
          </w:tcPr>
          <w:p w:rsidR="00F7389A" w:rsidRPr="00505799" w:rsidRDefault="00F7389A" w:rsidP="00C44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Условия, запреты и ограничения допуска товаров, прои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ходящих из иностранного государства или группы ин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странных государств, работ, услуг, соответственно в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ы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полняемых, оказываемых иностранными лицами:</w:t>
            </w:r>
          </w:p>
          <w:p w:rsidR="00505799" w:rsidRPr="00505799" w:rsidRDefault="00505799" w:rsidP="00C442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89A" w:rsidRPr="00505799" w:rsidRDefault="00F7389A" w:rsidP="00C4424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Если не установлено, то указать: не установлено.</w:t>
            </w:r>
          </w:p>
          <w:p w:rsidR="00505799" w:rsidRPr="00505799" w:rsidRDefault="00505799" w:rsidP="00C442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389A" w:rsidRPr="00505799" w:rsidRDefault="00F7389A" w:rsidP="00C442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Если установлено, то указать:</w:t>
            </w:r>
          </w:p>
          <w:p w:rsidR="00F7389A" w:rsidRPr="00505799" w:rsidRDefault="009D0201" w:rsidP="00C442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Установлены условия:</w:t>
            </w:r>
          </w:p>
          <w:p w:rsidR="00F7389A" w:rsidRDefault="00F7389A" w:rsidP="00C442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условия допуска товаров, происходящих из иностранного государства или группы иностранных государств, в с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ответствии с приказом Министерства финансов Ро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сийской Федерации от 4 июня 2018 г. № 126н «Об услов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ях допуска товаров, происходящих из иностранного гос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дарства или группы иностранных государств, для целей осуществления закупок товаров для обеспечения госуда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ственных и муниципальных нужд»</w:t>
            </w:r>
            <w:r w:rsidR="00CF5E8E">
              <w:rPr>
                <w:rFonts w:ascii="Times New Roman" w:hAnsi="Times New Roman"/>
                <w:i/>
                <w:sz w:val="24"/>
                <w:szCs w:val="24"/>
              </w:rPr>
              <w:t xml:space="preserve"> (далее - Приказ </w:t>
            </w:r>
            <w:r w:rsidR="00653921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="00CF5E8E">
              <w:rPr>
                <w:rFonts w:ascii="Times New Roman" w:hAnsi="Times New Roman"/>
                <w:i/>
                <w:sz w:val="24"/>
                <w:szCs w:val="24"/>
              </w:rPr>
              <w:t>№ 126н)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  <w:p w:rsidR="00CF5E8E" w:rsidRDefault="00C44248" w:rsidP="00C442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44248">
              <w:rPr>
                <w:rFonts w:ascii="Times New Roman" w:hAnsi="Times New Roman"/>
                <w:i/>
                <w:sz w:val="24"/>
                <w:szCs w:val="24"/>
              </w:rPr>
              <w:t>При проведении конкурса, аукциона, запроса котировок в электронной форме преимущества в отношении цены контракта в размере 15 % в отношении товаров, указа</w:t>
            </w:r>
            <w:r w:rsidRPr="00C44248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C44248">
              <w:rPr>
                <w:rFonts w:ascii="Times New Roman" w:hAnsi="Times New Roman"/>
                <w:i/>
                <w:sz w:val="24"/>
                <w:szCs w:val="24"/>
              </w:rPr>
              <w:t xml:space="preserve">ных в </w:t>
            </w:r>
            <w:hyperlink r:id="rId12" w:history="1">
              <w:r w:rsidRPr="00C44248">
                <w:rPr>
                  <w:rFonts w:ascii="Times New Roman" w:hAnsi="Times New Roman"/>
                  <w:i/>
                  <w:sz w:val="24"/>
                  <w:szCs w:val="24"/>
                </w:rPr>
                <w:t>приложении № 1</w:t>
              </w:r>
            </w:hyperlink>
            <w:r w:rsidRPr="00C44248">
              <w:rPr>
                <w:rFonts w:ascii="Times New Roman" w:hAnsi="Times New Roman"/>
                <w:i/>
                <w:sz w:val="24"/>
                <w:szCs w:val="24"/>
              </w:rPr>
              <w:t>, в размере 20 % в отношении т</w:t>
            </w:r>
            <w:r w:rsidRPr="00C4424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44248">
              <w:rPr>
                <w:rFonts w:ascii="Times New Roman" w:hAnsi="Times New Roman"/>
                <w:i/>
                <w:sz w:val="24"/>
                <w:szCs w:val="24"/>
              </w:rPr>
              <w:t xml:space="preserve">варов, указанных в </w:t>
            </w:r>
            <w:hyperlink r:id="rId13" w:history="1">
              <w:r w:rsidRPr="00C44248">
                <w:rPr>
                  <w:rFonts w:ascii="Times New Roman" w:hAnsi="Times New Roman"/>
                  <w:i/>
                  <w:sz w:val="24"/>
                  <w:szCs w:val="24"/>
                </w:rPr>
                <w:t>приложении № 2</w:t>
              </w:r>
            </w:hyperlink>
            <w:r w:rsidRPr="00C44248">
              <w:rPr>
                <w:rFonts w:ascii="Times New Roman" w:hAnsi="Times New Roman"/>
                <w:i/>
                <w:sz w:val="24"/>
                <w:szCs w:val="24"/>
              </w:rPr>
              <w:t xml:space="preserve"> и закупаемых при р</w:t>
            </w:r>
            <w:r w:rsidRPr="00C4424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C44248">
              <w:rPr>
                <w:rFonts w:ascii="Times New Roman" w:hAnsi="Times New Roman"/>
                <w:i/>
                <w:sz w:val="24"/>
                <w:szCs w:val="24"/>
              </w:rPr>
              <w:t>ализации национальных проектов (программ), в соотве</w:t>
            </w:r>
            <w:r w:rsidRPr="00C4424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C44248">
              <w:rPr>
                <w:rFonts w:ascii="Times New Roman" w:hAnsi="Times New Roman"/>
                <w:i/>
                <w:sz w:val="24"/>
                <w:szCs w:val="24"/>
              </w:rPr>
              <w:t xml:space="preserve">ствии с </w:t>
            </w:r>
            <w:hyperlink r:id="rId14" w:history="1">
              <w:r w:rsidRPr="00C44248">
                <w:rPr>
                  <w:rFonts w:ascii="Times New Roman" w:hAnsi="Times New Roman"/>
                  <w:i/>
                  <w:sz w:val="24"/>
                  <w:szCs w:val="24"/>
                </w:rPr>
                <w:t>подпунктами 1.2</w:t>
              </w:r>
            </w:hyperlink>
            <w:r w:rsidRPr="00C44248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hyperlink r:id="rId15" w:history="1">
              <w:r w:rsidRPr="00C44248">
                <w:rPr>
                  <w:rFonts w:ascii="Times New Roman" w:hAnsi="Times New Roman"/>
                  <w:i/>
                  <w:sz w:val="24"/>
                  <w:szCs w:val="24"/>
                </w:rPr>
                <w:t>1.3 пункта 1</w:t>
              </w:r>
            </w:hyperlink>
            <w:r w:rsidRPr="00C44248">
              <w:rPr>
                <w:rFonts w:ascii="Times New Roman" w:hAnsi="Times New Roman"/>
                <w:i/>
                <w:sz w:val="24"/>
                <w:szCs w:val="24"/>
              </w:rPr>
              <w:t xml:space="preserve"> Приказа № 126н предоставляются участникам закупки, заявки которых признаны соответствующими требованиям</w:t>
            </w:r>
            <w:proofErr w:type="gramEnd"/>
            <w:r w:rsidRPr="00C44248">
              <w:rPr>
                <w:rFonts w:ascii="Times New Roman" w:hAnsi="Times New Roman"/>
                <w:i/>
                <w:sz w:val="24"/>
                <w:szCs w:val="24"/>
              </w:rPr>
              <w:t xml:space="preserve"> извещения об осуществлении закупки, документации о закупке (в случае, если Федеральным </w:t>
            </w:r>
            <w:hyperlink r:id="rId16" w:history="1">
              <w:r w:rsidRPr="00C44248">
                <w:rPr>
                  <w:rFonts w:ascii="Times New Roman" w:hAnsi="Times New Roman"/>
                  <w:i/>
                  <w:sz w:val="24"/>
                  <w:szCs w:val="24"/>
                </w:rPr>
                <w:t>законом</w:t>
              </w:r>
            </w:hyperlink>
            <w:r w:rsidRPr="00C44248">
              <w:rPr>
                <w:rFonts w:ascii="Times New Roman" w:hAnsi="Times New Roman"/>
                <w:i/>
                <w:sz w:val="24"/>
                <w:szCs w:val="24"/>
              </w:rPr>
              <w:t xml:space="preserve"> № 44-ФЗ предусмо</w:t>
            </w:r>
            <w:r w:rsidRPr="00C44248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C44248">
              <w:rPr>
                <w:rFonts w:ascii="Times New Roman" w:hAnsi="Times New Roman"/>
                <w:i/>
                <w:sz w:val="24"/>
                <w:szCs w:val="24"/>
              </w:rPr>
              <w:t>рена документация о закупке) и содержат исключител</w:t>
            </w:r>
            <w:r w:rsidRPr="00C4424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C44248">
              <w:rPr>
                <w:rFonts w:ascii="Times New Roman" w:hAnsi="Times New Roman"/>
                <w:i/>
                <w:sz w:val="24"/>
                <w:szCs w:val="24"/>
              </w:rPr>
              <w:t>но предложения о поставке товаров, происходящих из государств - членов Евразийского экономического союза, из Донецкой Народной Республики, Луганской Народной Республики.</w:t>
            </w:r>
          </w:p>
          <w:p w:rsidR="00C44248" w:rsidRPr="00505799" w:rsidRDefault="00C44248" w:rsidP="00C442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389A" w:rsidRPr="00505799" w:rsidRDefault="006E1AC3" w:rsidP="00C442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Установлен запрет:</w:t>
            </w:r>
          </w:p>
          <w:p w:rsidR="00F7389A" w:rsidRPr="00505799" w:rsidRDefault="00F7389A" w:rsidP="00C4424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запрет на допуск промышленных товаров, происходящих из иностранных государств, для целей осуществления з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купок для государственных и муниципальных нужд, а также промышленных товаров, происходящих из ин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странных государств, работ (услуг), выполняемых (ок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зываемых) иностранными лицами, для целей осуществл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 xml:space="preserve">ния закупок для нужд обороны страны и безопасности государства в соответствии </w:t>
            </w:r>
            <w:r w:rsidR="00C44248">
              <w:rPr>
                <w:rFonts w:ascii="Times New Roman" w:hAnsi="Times New Roman"/>
                <w:i/>
                <w:sz w:val="24"/>
                <w:szCs w:val="24"/>
              </w:rPr>
              <w:t xml:space="preserve">с постановлением 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Прав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 xml:space="preserve">тельства Российской Федерации от 30 апреля 2020 г. </w:t>
            </w:r>
            <w:r w:rsidR="009D0201" w:rsidRPr="00505799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№ 616 «Об установлении запрета на</w:t>
            </w:r>
            <w:proofErr w:type="gramEnd"/>
            <w:r w:rsidRPr="00505799">
              <w:rPr>
                <w:rFonts w:ascii="Times New Roman" w:hAnsi="Times New Roman"/>
                <w:i/>
                <w:sz w:val="24"/>
                <w:szCs w:val="24"/>
              </w:rPr>
              <w:t xml:space="preserve"> допуск промышле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 xml:space="preserve">ных товаров, происходящих из иностранных государств, для целей осуществления закупок для государственных и 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F7389A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запрет на допуск программного обеспечения, происход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щего из иностранных государств, для целей осуществл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ния закупок для обеспечения государственных и муниц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пальных нужд в соответствии с постановлением Прав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 xml:space="preserve">тельства Российской Федерации от 16 ноября 2015 г. </w:t>
            </w:r>
            <w:r w:rsidR="009D0201" w:rsidRPr="00505799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№ 1236 «Об установлении запрета на допуск програм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ного обеспечения, происходящего из иностранных гос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дарств, для целей осуществления закупок для обеспечения государственных и муниципальных нужд».</w:t>
            </w:r>
            <w:proofErr w:type="gramEnd"/>
          </w:p>
          <w:p w:rsidR="00C44248" w:rsidRPr="00505799" w:rsidRDefault="00C44248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389A" w:rsidRPr="00505799" w:rsidRDefault="009D0201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Установлено ограничение: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ограничение допуска отдельных видов пищевых проду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тов,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ем Правительства Российской Федерации от 22 августа 2016 г. № 832 «Об ограничениях допуска отдельных видов пищевых продуктов, происходящих из иностранных гос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дарств, для целей осуществления закупок для обеспечения государственных и муниципальных нужд».</w:t>
            </w:r>
            <w:proofErr w:type="gramEnd"/>
          </w:p>
          <w:p w:rsidR="00F7389A" w:rsidRPr="00505799" w:rsidRDefault="004F4C76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ограничение допуска отдельных видов промышленных товаров, происходящих из иностранных государств, для целей осуществления закупок для обеспечения госуда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ственных и муниципальных нужд в соответствии с п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становлением Правительства Российской Федерации от 30 апреля 2020 г. № 617 «Об ограничениях допуска о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дельных видов промышленных товаров, происходящих из иностранных государств, для целей осуществления зак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пок для обеспечения государственных и муниципальных нужд».</w:t>
            </w:r>
            <w:proofErr w:type="gramEnd"/>
          </w:p>
          <w:p w:rsidR="00F7389A" w:rsidRPr="00505799" w:rsidRDefault="00305A7D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ограничение допуска отдельных видов радиоэлектронной продукции, происходящих из иностранных государств, для целей осуществления закупок для обеспечения гос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дарственных и муниципальных нужд в соответствии с постановлением Правительства Российской Федерации от 10 июля 2019 г. № 878 «О мерах стимулирования пр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изводства радиоэлектронной продукции на территории Российской Федерации при осуществлении закупок тов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ров, работ, услуг для обеспечения государственных и м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ниципальных нужд, о внесении изменений в постановл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proofErr w:type="gramEnd"/>
            <w:r w:rsidRPr="00505799">
              <w:rPr>
                <w:rFonts w:ascii="Times New Roman" w:hAnsi="Times New Roman"/>
                <w:i/>
                <w:sz w:val="24"/>
                <w:szCs w:val="24"/>
              </w:rPr>
              <w:t xml:space="preserve"> Правительства Российской Федерации от 16 се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 xml:space="preserve">тября 2016 г. </w:t>
            </w:r>
            <w:r w:rsidR="008E5BB4" w:rsidRPr="0050579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 xml:space="preserve"> 925 и признании утратившими силу н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которых актов Правительства Российской Федерации».</w:t>
            </w:r>
          </w:p>
          <w:p w:rsidR="00F50F80" w:rsidRPr="00505799" w:rsidRDefault="00F50F80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Размер и порядок внесения денежных сре</w:t>
            </w:r>
            <w:proofErr w:type="gramStart"/>
            <w:r w:rsidRPr="00505799">
              <w:rPr>
                <w:rFonts w:ascii="Times New Roman" w:hAnsi="Times New Roman"/>
                <w:sz w:val="24"/>
                <w:szCs w:val="24"/>
              </w:rPr>
              <w:t>дств в к</w:t>
            </w:r>
            <w:proofErr w:type="gramEnd"/>
            <w:r w:rsidRPr="00505799">
              <w:rPr>
                <w:rFonts w:ascii="Times New Roman" w:hAnsi="Times New Roman"/>
                <w:sz w:val="24"/>
                <w:szCs w:val="24"/>
              </w:rPr>
              <w:t>ачестве обеспечения заявки на участие в закупке</w:t>
            </w:r>
            <w:r w:rsidR="00F50F80" w:rsidRPr="00505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(если требование обеспечения заявки установлено в соо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ветствии со статьей 44 Феде</w:t>
            </w:r>
            <w:r w:rsidR="004F4C76" w:rsidRPr="00505799">
              <w:rPr>
                <w:rFonts w:ascii="Times New Roman" w:hAnsi="Times New Roman"/>
                <w:sz w:val="24"/>
                <w:szCs w:val="24"/>
              </w:rPr>
              <w:t>рального з</w:t>
            </w:r>
            <w:r w:rsidR="004F4C76"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="004F4C76" w:rsidRPr="00505799">
              <w:rPr>
                <w:rFonts w:ascii="Times New Roman" w:hAnsi="Times New Roman"/>
                <w:sz w:val="24"/>
                <w:szCs w:val="24"/>
              </w:rPr>
              <w:t xml:space="preserve">кона </w:t>
            </w:r>
            <w:r w:rsidR="008E5BB4" w:rsidRPr="0050579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4F4C76" w:rsidRPr="00505799">
              <w:rPr>
                <w:rFonts w:ascii="Times New Roman" w:hAnsi="Times New Roman"/>
                <w:sz w:val="24"/>
                <w:szCs w:val="24"/>
              </w:rPr>
              <w:t>№ 44-ФЗ).</w:t>
            </w:r>
          </w:p>
          <w:p w:rsidR="004F4C76" w:rsidRPr="00505799" w:rsidRDefault="004F4C76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установлено</w:t>
            </w:r>
            <w:proofErr w:type="gramEnd"/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/не установлено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если установлено указать: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______% от НМЦК.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 xml:space="preserve">Порядок внесения денежных средств </w:t>
            </w:r>
            <w:proofErr w:type="gramStart"/>
            <w:r w:rsidRPr="00505799">
              <w:rPr>
                <w:rFonts w:ascii="Times New Roman" w:hAnsi="Times New Roman"/>
                <w:sz w:val="24"/>
                <w:szCs w:val="24"/>
              </w:rPr>
              <w:t>в качестве обесп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чения заявки на участие в закупке установлен в соотве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ствии с частью</w:t>
            </w:r>
            <w:proofErr w:type="gramEnd"/>
            <w:r w:rsidRPr="00505799">
              <w:rPr>
                <w:rFonts w:ascii="Times New Roman" w:hAnsi="Times New Roman"/>
                <w:sz w:val="24"/>
                <w:szCs w:val="24"/>
              </w:rPr>
              <w:t xml:space="preserve"> 5 статьи 44 Федерального закона № 44-ФЗ.</w:t>
            </w: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Условия независ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мой гарантии (если требование обесп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чения заявки уст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новлено в соотве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ствии со статьей 44 Федерального закона № 44-ФЗ).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установлено</w:t>
            </w:r>
            <w:proofErr w:type="gramEnd"/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/не установлено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если установлено указать: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Условия независимой гарантии установлены в соотве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ствии с положениями статьи 45 Федерального закона </w:t>
            </w:r>
            <w:r w:rsidR="008E5BB4" w:rsidRPr="0050579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№ 44-ФЗ.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Реквизиты счета, на котором в соотве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ствии с законод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тельством Росси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й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ской Федерации учитываются опер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ции со средствами, поступающими 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казчику.</w:t>
            </w:r>
          </w:p>
          <w:p w:rsidR="008E5BB4" w:rsidRPr="00505799" w:rsidRDefault="008E5BB4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sz w:val="24"/>
                <w:szCs w:val="24"/>
              </w:rPr>
              <w:t>Наименование заказчика: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sz w:val="24"/>
                <w:szCs w:val="24"/>
              </w:rPr>
              <w:t>Реквизиты: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Реквизиты счета для перечисления 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нежных сре</w:t>
            </w:r>
            <w:proofErr w:type="gramStart"/>
            <w:r w:rsidRPr="00505799">
              <w:rPr>
                <w:rFonts w:ascii="Times New Roman" w:hAnsi="Times New Roman"/>
                <w:sz w:val="24"/>
                <w:szCs w:val="24"/>
              </w:rPr>
              <w:t>дств в сл</w:t>
            </w:r>
            <w:proofErr w:type="gramEnd"/>
            <w:r w:rsidRPr="00505799">
              <w:rPr>
                <w:rFonts w:ascii="Times New Roman" w:hAnsi="Times New Roman"/>
                <w:sz w:val="24"/>
                <w:szCs w:val="24"/>
              </w:rPr>
              <w:t>учае, предусмо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ренном частью 13 статьи 44 Федерал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ного закона </w:t>
            </w:r>
            <w:r w:rsidR="008E5BB4" w:rsidRPr="0050579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№ 44-ФЗ.</w:t>
            </w:r>
          </w:p>
          <w:p w:rsidR="008E5BB4" w:rsidRPr="00505799" w:rsidRDefault="008E5BB4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sz w:val="24"/>
                <w:szCs w:val="24"/>
              </w:rPr>
              <w:t>Наименование заказчика: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sz w:val="24"/>
                <w:szCs w:val="24"/>
              </w:rPr>
              <w:t>Реквизиты: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Размер обеспечения исполнения контра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та, порядок пред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ставления такого обеспечения, треб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вания к такому обе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печению.</w:t>
            </w:r>
          </w:p>
        </w:tc>
        <w:tc>
          <w:tcPr>
            <w:tcW w:w="6237" w:type="dxa"/>
            <w:vAlign w:val="center"/>
          </w:tcPr>
          <w:p w:rsidR="002A178F" w:rsidRDefault="002A178F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78F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установлено</w:t>
            </w:r>
            <w:proofErr w:type="gramEnd"/>
            <w:r w:rsidRPr="002A178F">
              <w:rPr>
                <w:rFonts w:ascii="Times New Roman" w:hAnsi="Times New Roman"/>
                <w:b/>
                <w:i/>
                <w:sz w:val="24"/>
                <w:szCs w:val="24"/>
              </w:rPr>
              <w:t>/не установлено</w:t>
            </w:r>
          </w:p>
          <w:p w:rsidR="002A178F" w:rsidRDefault="002A178F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______________ % от начальной (максимальной) цены контракта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______________ % от цены контракта, по которой в соо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ветствии с настоящим Федеральным законом заключается контракт.</w:t>
            </w:r>
          </w:p>
          <w:p w:rsidR="00F7389A" w:rsidRPr="00505799" w:rsidRDefault="00F7389A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(Если контракт заключается по результатам определ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ния поставщика (подрядчика, исполнителя) в соотве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 xml:space="preserve">ствии с </w:t>
            </w:r>
            <w:hyperlink r:id="rId17" w:history="1">
              <w:r w:rsidRPr="00505799">
                <w:rPr>
                  <w:rFonts w:ascii="Times New Roman" w:hAnsi="Times New Roman"/>
                  <w:i/>
                  <w:sz w:val="24"/>
                  <w:szCs w:val="24"/>
                </w:rPr>
                <w:t>пунктом 1 части 1 статьи 30</w:t>
              </w:r>
            </w:hyperlink>
            <w:r w:rsidRPr="00505799">
              <w:rPr>
                <w:rFonts w:ascii="Times New Roman" w:hAnsi="Times New Roman"/>
                <w:i/>
                <w:sz w:val="24"/>
                <w:szCs w:val="24"/>
              </w:rPr>
              <w:t xml:space="preserve"> Федерального з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кона №44 и заказчиком установлено требование обесп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чения исполнения контракта)</w:t>
            </w:r>
          </w:p>
          <w:p w:rsidR="00141286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D">
              <w:rPr>
                <w:rFonts w:ascii="Times New Roman" w:hAnsi="Times New Roman"/>
                <w:sz w:val="24"/>
                <w:szCs w:val="24"/>
              </w:rPr>
              <w:t xml:space="preserve">Порядок предоставления </w:t>
            </w:r>
            <w:r w:rsidR="00305A7D" w:rsidRPr="00305A7D">
              <w:rPr>
                <w:rFonts w:ascii="Times New Roman" w:hAnsi="Times New Roman"/>
                <w:sz w:val="24"/>
                <w:szCs w:val="24"/>
              </w:rPr>
              <w:t xml:space="preserve">и требования </w:t>
            </w:r>
            <w:r w:rsidRPr="00305A7D">
              <w:rPr>
                <w:rFonts w:ascii="Times New Roman" w:hAnsi="Times New Roman"/>
                <w:sz w:val="24"/>
                <w:szCs w:val="24"/>
              </w:rPr>
              <w:t>обеспечения и</w:t>
            </w:r>
            <w:r w:rsidRPr="00305A7D">
              <w:rPr>
                <w:rFonts w:ascii="Times New Roman" w:hAnsi="Times New Roman"/>
                <w:sz w:val="24"/>
                <w:szCs w:val="24"/>
              </w:rPr>
              <w:t>с</w:t>
            </w:r>
            <w:r w:rsidRPr="00305A7D">
              <w:rPr>
                <w:rFonts w:ascii="Times New Roman" w:hAnsi="Times New Roman"/>
                <w:sz w:val="24"/>
                <w:szCs w:val="24"/>
              </w:rPr>
              <w:t>полнения кон</w:t>
            </w:r>
            <w:r w:rsidR="00305A7D" w:rsidRPr="00305A7D">
              <w:rPr>
                <w:rFonts w:ascii="Times New Roman" w:hAnsi="Times New Roman"/>
                <w:sz w:val="24"/>
                <w:szCs w:val="24"/>
              </w:rPr>
              <w:t>тракта устанавливаются</w:t>
            </w:r>
            <w:r w:rsidR="00141286" w:rsidRPr="00305A7D">
              <w:rPr>
                <w:rFonts w:ascii="Times New Roman" w:hAnsi="Times New Roman"/>
                <w:sz w:val="24"/>
                <w:szCs w:val="24"/>
              </w:rPr>
              <w:t xml:space="preserve"> в соответствии со статьей 96 Федерального закона № 44-ФЗ</w:t>
            </w:r>
            <w:r w:rsidR="001412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41286" w:rsidRPr="00305A7D">
              <w:rPr>
                <w:rFonts w:ascii="Times New Roman" w:hAnsi="Times New Roman"/>
                <w:sz w:val="24"/>
                <w:szCs w:val="24"/>
              </w:rPr>
              <w:t>проектом контракта</w:t>
            </w:r>
            <w:r w:rsidR="001412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Реквизиты счета, на котором в соответствии с законод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тельством Российской Федерации учитываются операции со средствами, поступающими заказчику.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sz w:val="24"/>
                <w:szCs w:val="24"/>
              </w:rPr>
              <w:t>Наименование заказчика: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sz w:val="24"/>
                <w:szCs w:val="24"/>
              </w:rPr>
              <w:t>Реквизиты: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Размер обеспечения исполнения гара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тийных обяз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тельств, порядок предоставления 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кого обеспечения, требования к такому обеспечению (если требование обесп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чения исполнения гарантийных обяз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тельств установлено в соответствии со статьей 96 Фед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рального закона № 44-ФЗ).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A178F" w:rsidRDefault="002A178F" w:rsidP="002A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178F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установлено</w:t>
            </w:r>
            <w:proofErr w:type="gramEnd"/>
            <w:r w:rsidRPr="002A178F">
              <w:rPr>
                <w:rFonts w:ascii="Times New Roman" w:hAnsi="Times New Roman"/>
                <w:b/>
                <w:i/>
                <w:sz w:val="24"/>
                <w:szCs w:val="24"/>
              </w:rPr>
              <w:t>/не установлено</w:t>
            </w:r>
          </w:p>
          <w:p w:rsidR="002A178F" w:rsidRDefault="002A178F" w:rsidP="002A1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389A" w:rsidRPr="00305A7D" w:rsidRDefault="00F7389A" w:rsidP="002A1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 xml:space="preserve">______________ % от начальной (максимальной) цены </w:t>
            </w:r>
            <w:r w:rsidRPr="00305A7D">
              <w:rPr>
                <w:rFonts w:ascii="Times New Roman" w:hAnsi="Times New Roman"/>
                <w:sz w:val="24"/>
                <w:szCs w:val="24"/>
              </w:rPr>
              <w:t>контракта</w:t>
            </w:r>
          </w:p>
          <w:p w:rsidR="00141286" w:rsidRDefault="00F7389A" w:rsidP="002A1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D">
              <w:rPr>
                <w:rFonts w:ascii="Times New Roman" w:hAnsi="Times New Roman"/>
                <w:sz w:val="24"/>
                <w:szCs w:val="24"/>
              </w:rPr>
              <w:t xml:space="preserve">Порядок предоставления </w:t>
            </w:r>
            <w:r w:rsidR="00305A7D" w:rsidRPr="00305A7D">
              <w:rPr>
                <w:rFonts w:ascii="Times New Roman" w:hAnsi="Times New Roman"/>
                <w:sz w:val="24"/>
                <w:szCs w:val="24"/>
              </w:rPr>
              <w:t xml:space="preserve">и требования </w:t>
            </w:r>
            <w:r w:rsidRPr="00305A7D">
              <w:rPr>
                <w:rFonts w:ascii="Times New Roman" w:hAnsi="Times New Roman"/>
                <w:sz w:val="24"/>
                <w:szCs w:val="24"/>
              </w:rPr>
              <w:t>обеспечения и</w:t>
            </w:r>
            <w:r w:rsidRPr="00305A7D">
              <w:rPr>
                <w:rFonts w:ascii="Times New Roman" w:hAnsi="Times New Roman"/>
                <w:sz w:val="24"/>
                <w:szCs w:val="24"/>
              </w:rPr>
              <w:t>с</w:t>
            </w:r>
            <w:r w:rsidRPr="00305A7D">
              <w:rPr>
                <w:rFonts w:ascii="Times New Roman" w:hAnsi="Times New Roman"/>
                <w:sz w:val="24"/>
                <w:szCs w:val="24"/>
              </w:rPr>
              <w:t xml:space="preserve">полнения гарантийных обязательств </w:t>
            </w:r>
            <w:r w:rsidR="00305A7D" w:rsidRPr="00305A7D">
              <w:rPr>
                <w:rFonts w:ascii="Times New Roman" w:hAnsi="Times New Roman"/>
                <w:sz w:val="24"/>
                <w:szCs w:val="24"/>
              </w:rPr>
              <w:t>устанавливаются</w:t>
            </w:r>
            <w:r w:rsidR="00141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1286" w:rsidRPr="00305A7D">
              <w:rPr>
                <w:rFonts w:ascii="Times New Roman" w:hAnsi="Times New Roman"/>
                <w:sz w:val="24"/>
                <w:szCs w:val="24"/>
              </w:rPr>
              <w:t>в соответствии со статьей 96 Федерального закона № 44-ФЗ</w:t>
            </w:r>
            <w:r w:rsidR="001412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41286" w:rsidRPr="00305A7D">
              <w:rPr>
                <w:rFonts w:ascii="Times New Roman" w:hAnsi="Times New Roman"/>
                <w:sz w:val="24"/>
                <w:szCs w:val="24"/>
              </w:rPr>
              <w:t>проектом контракта</w:t>
            </w:r>
            <w:r w:rsidR="001412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389A" w:rsidRPr="00505799" w:rsidRDefault="00F7389A" w:rsidP="002A1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A7D">
              <w:rPr>
                <w:rFonts w:ascii="Times New Roman" w:hAnsi="Times New Roman"/>
                <w:sz w:val="24"/>
                <w:szCs w:val="24"/>
              </w:rPr>
              <w:t xml:space="preserve">Реквизиты счета, на котором в 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соответствии с законод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тельством Российской Федерации учитываются операции со средствами, поступающими заказчику.</w:t>
            </w:r>
          </w:p>
          <w:p w:rsidR="00F7389A" w:rsidRPr="00505799" w:rsidRDefault="00F7389A" w:rsidP="002A17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sz w:val="24"/>
                <w:szCs w:val="24"/>
              </w:rPr>
              <w:t>Наименование заказчика:</w:t>
            </w:r>
          </w:p>
          <w:p w:rsidR="00F7389A" w:rsidRPr="00505799" w:rsidRDefault="00F7389A" w:rsidP="002A178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/>
                <w:sz w:val="24"/>
                <w:szCs w:val="24"/>
              </w:rPr>
              <w:t>Реквизиты:</w:t>
            </w:r>
          </w:p>
          <w:p w:rsidR="00F7389A" w:rsidRPr="00505799" w:rsidRDefault="00F7389A" w:rsidP="002A1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  <w:vAlign w:val="center"/>
          </w:tcPr>
          <w:p w:rsidR="00F7389A" w:rsidRPr="008F5E3A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3A">
              <w:rPr>
                <w:rFonts w:ascii="Times New Roman" w:hAnsi="Times New Roman"/>
                <w:sz w:val="24"/>
                <w:szCs w:val="24"/>
              </w:rPr>
              <w:t>Информация о ба</w:t>
            </w:r>
            <w:r w:rsidRPr="008F5E3A">
              <w:rPr>
                <w:rFonts w:ascii="Times New Roman" w:hAnsi="Times New Roman"/>
                <w:sz w:val="24"/>
                <w:szCs w:val="24"/>
              </w:rPr>
              <w:t>н</w:t>
            </w:r>
            <w:r w:rsidRPr="008F5E3A">
              <w:rPr>
                <w:rFonts w:ascii="Times New Roman" w:hAnsi="Times New Roman"/>
                <w:sz w:val="24"/>
                <w:szCs w:val="24"/>
              </w:rPr>
              <w:t>ковском сопрово</w:t>
            </w:r>
            <w:r w:rsidRPr="008F5E3A">
              <w:rPr>
                <w:rFonts w:ascii="Times New Roman" w:hAnsi="Times New Roman"/>
                <w:sz w:val="24"/>
                <w:szCs w:val="24"/>
              </w:rPr>
              <w:t>ж</w:t>
            </w:r>
            <w:r w:rsidRPr="008F5E3A">
              <w:rPr>
                <w:rFonts w:ascii="Times New Roman" w:hAnsi="Times New Roman"/>
                <w:sz w:val="24"/>
                <w:szCs w:val="24"/>
              </w:rPr>
              <w:t>дении контракта в соответствии со ст</w:t>
            </w:r>
            <w:r w:rsidRPr="008F5E3A">
              <w:rPr>
                <w:rFonts w:ascii="Times New Roman" w:hAnsi="Times New Roman"/>
                <w:sz w:val="24"/>
                <w:szCs w:val="24"/>
              </w:rPr>
              <w:t>а</w:t>
            </w:r>
            <w:r w:rsidRPr="008F5E3A">
              <w:rPr>
                <w:rFonts w:ascii="Times New Roman" w:hAnsi="Times New Roman"/>
                <w:sz w:val="24"/>
                <w:szCs w:val="24"/>
              </w:rPr>
              <w:t>тьей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 xml:space="preserve"> 35 Федеральн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о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го закона № 44-ФЗ, о казначейском сопр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о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вождении (если в соответствии с зак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о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нодательством Ро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с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сийской Федерации расчеты по контра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к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ту или расчеты по контракту в части выплаты аванса по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д</w:t>
            </w:r>
            <w:r w:rsidR="008F5E3A" w:rsidRPr="008F5E3A">
              <w:rPr>
                <w:rFonts w:ascii="Times New Roman" w:hAnsi="Times New Roman"/>
                <w:sz w:val="24"/>
                <w:szCs w:val="24"/>
              </w:rPr>
              <w:t>лежат казначейскому сопровождению).</w:t>
            </w:r>
          </w:p>
        </w:tc>
        <w:tc>
          <w:tcPr>
            <w:tcW w:w="6237" w:type="dxa"/>
            <w:vAlign w:val="center"/>
          </w:tcPr>
          <w:p w:rsidR="00F7389A" w:rsidRPr="00A15C1C" w:rsidRDefault="00F7389A" w:rsidP="008E5BB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1C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Если не предусмотрено, то указать</w:t>
            </w:r>
            <w:r w:rsidRPr="00A15C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A15C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Не предусмо</w:t>
            </w:r>
            <w:r w:rsidRPr="00A15C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</w:t>
            </w:r>
            <w:r w:rsidRPr="00A15C1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рено</w:t>
            </w:r>
            <w:r w:rsidRPr="00A15C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90E8C" w:rsidRPr="00A15C1C" w:rsidRDefault="00F50F80" w:rsidP="008E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15C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Если предусмотрено, то указать</w:t>
            </w:r>
            <w:r w:rsidRPr="00A15C1C">
              <w:rPr>
                <w:rFonts w:ascii="Times New Roman" w:hAnsi="Times New Roman"/>
                <w:i/>
                <w:sz w:val="24"/>
                <w:szCs w:val="24"/>
              </w:rPr>
              <w:t xml:space="preserve"> нормативно-правовой акт, в соответствии с которым осуществл</w:t>
            </w:r>
            <w:r w:rsidRPr="00A15C1C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A15C1C">
              <w:rPr>
                <w:rFonts w:ascii="Times New Roman" w:hAnsi="Times New Roman"/>
                <w:i/>
                <w:sz w:val="24"/>
                <w:szCs w:val="24"/>
              </w:rPr>
              <w:t>ется банковское сопровождение контракта либо казн</w:t>
            </w:r>
            <w:r w:rsidRPr="00A15C1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15C1C">
              <w:rPr>
                <w:rFonts w:ascii="Times New Roman" w:hAnsi="Times New Roman"/>
                <w:i/>
                <w:sz w:val="24"/>
                <w:szCs w:val="24"/>
              </w:rPr>
              <w:t>чейское сопровождение расчетов по контракту</w:t>
            </w:r>
            <w:r w:rsidR="00B90E8C" w:rsidRPr="00A15C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15C1C" w:rsidRPr="00A15C1C" w:rsidRDefault="00A15C1C" w:rsidP="008E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F50F80" w:rsidRPr="00A15C1C" w:rsidRDefault="00A15C1C" w:rsidP="008E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</w:t>
            </w:r>
            <w:r w:rsidR="00F50F80" w:rsidRPr="00A15C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ри</w:t>
            </w:r>
            <w:r w:rsidRPr="00A15C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мер</w:t>
            </w:r>
            <w:r w:rsidR="00F50F80" w:rsidRPr="00A15C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</w:t>
            </w:r>
          </w:p>
          <w:p w:rsidR="00A15C1C" w:rsidRPr="00A15C1C" w:rsidRDefault="00F50F80" w:rsidP="008E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C1C">
              <w:rPr>
                <w:rFonts w:ascii="Times New Roman" w:hAnsi="Times New Roman"/>
                <w:color w:val="000000"/>
                <w:sz w:val="24"/>
                <w:szCs w:val="24"/>
              </w:rPr>
              <w:t>Банковское сопровождение контракта осуществляе</w:t>
            </w:r>
            <w:r w:rsidRPr="00A15C1C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15C1C">
              <w:rPr>
                <w:rFonts w:ascii="Times New Roman" w:hAnsi="Times New Roman"/>
                <w:color w:val="000000"/>
                <w:sz w:val="24"/>
                <w:szCs w:val="24"/>
              </w:rPr>
              <w:t>ся в соответствии с постановлением Правительства Ро</w:t>
            </w:r>
            <w:r w:rsidRPr="00A15C1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15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сийской Федерации от 20 сентября 2014 г. № 963 «Об осуществлении банковского сопровождения контракта» и постановлением </w:t>
            </w:r>
            <w:r w:rsidR="00A15C1C" w:rsidRPr="00A15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города Пятигорска </w:t>
            </w:r>
            <w:r w:rsidR="00A15C1C">
              <w:rPr>
                <w:rFonts w:ascii="Times New Roman" w:hAnsi="Times New Roman"/>
                <w:color w:val="000000"/>
                <w:sz w:val="24"/>
                <w:szCs w:val="24"/>
              </w:rPr>
              <w:t>от 8 августа 2014 г. № 2908 «Об определении случаев ос</w:t>
            </w:r>
            <w:r w:rsidR="00A15C1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A15C1C">
              <w:rPr>
                <w:rFonts w:ascii="Times New Roman" w:hAnsi="Times New Roman"/>
                <w:color w:val="000000"/>
                <w:sz w:val="24"/>
                <w:szCs w:val="24"/>
              </w:rPr>
              <w:t>ществления банковского сопровождения контрактов».</w:t>
            </w:r>
          </w:p>
          <w:p w:rsidR="00F50F80" w:rsidRPr="00A15C1C" w:rsidRDefault="00CE279C" w:rsidP="008E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15C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 w:rsidR="004F4C76" w:rsidRPr="00A15C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ли</w:t>
            </w:r>
          </w:p>
          <w:p w:rsidR="00CE279C" w:rsidRPr="00A15C1C" w:rsidRDefault="0013789D" w:rsidP="00A15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15C1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Пример:</w:t>
            </w:r>
          </w:p>
          <w:p w:rsidR="00F7389A" w:rsidRPr="00505799" w:rsidRDefault="00F50F80" w:rsidP="008E5BB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7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Казначейское сопровождение расчетов по контракту осуществляется в соответствии с</w:t>
            </w:r>
            <w:r w:rsidRPr="001378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Федеральным законом от 06 декабря 2021 г. № 390-ФЗ «О федеральном бюджете на 2022 год и на плановый период 2023 и 2024 годов».</w:t>
            </w:r>
          </w:p>
          <w:p w:rsidR="00505799" w:rsidRPr="00505799" w:rsidRDefault="00505799" w:rsidP="008E5BB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389A" w:rsidRPr="00505799" w:rsidTr="00EA7E5C"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Информация о во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можности заказчика заключить контра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ты, указанные в ч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сти 10 статьи 34 Ф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дерального закона № 44-ФЗ, с нескольк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ми участниками 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купки с указанием количества указа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ных контрактов.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предусмотрено</w:t>
            </w:r>
            <w:proofErr w:type="gramEnd"/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/не предусмотрено</w:t>
            </w:r>
          </w:p>
        </w:tc>
      </w:tr>
      <w:tr w:rsidR="00F7389A" w:rsidRPr="00505799" w:rsidTr="00EA7E5C">
        <w:trPr>
          <w:trHeight w:val="1807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Информация о во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з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можности одност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роннего отказа от исполнения контра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та в соответствии со статьей 95 Фед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рального закона № 44-ФЗ.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предусмотрено</w:t>
            </w:r>
            <w:proofErr w:type="gramEnd"/>
            <w:r w:rsidRPr="00505799">
              <w:rPr>
                <w:rFonts w:ascii="Times New Roman" w:hAnsi="Times New Roman"/>
                <w:b/>
                <w:i/>
                <w:sz w:val="24"/>
                <w:szCs w:val="24"/>
              </w:rPr>
              <w:t>/не предусмотрено</w:t>
            </w:r>
          </w:p>
        </w:tc>
      </w:tr>
      <w:tr w:rsidR="00F7389A" w:rsidRPr="00505799" w:rsidTr="00EA7E5C">
        <w:trPr>
          <w:trHeight w:val="1060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5799">
              <w:rPr>
                <w:rFonts w:ascii="Times New Roman" w:hAnsi="Times New Roman"/>
                <w:bCs/>
                <w:sz w:val="24"/>
                <w:szCs w:val="24"/>
              </w:rPr>
              <w:t>Дата и время око</w:t>
            </w:r>
            <w:r w:rsidRPr="0050579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bCs/>
                <w:sz w:val="24"/>
                <w:szCs w:val="24"/>
              </w:rPr>
              <w:t>чания срока подачи заявок на участие в закупке.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F7389A" w:rsidRPr="00505799" w:rsidTr="00EA7E5C">
        <w:trPr>
          <w:trHeight w:val="3348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  <w:vAlign w:val="center"/>
          </w:tcPr>
          <w:p w:rsidR="00505799" w:rsidRPr="00505799" w:rsidRDefault="00F7389A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Дата окончания ср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ка рассмотрения и оценки первых ч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стей заявок на уч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стие в закупке (в случае проведения электронного ко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курса, за исключен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ем случая, пред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у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смотренного </w:t>
            </w:r>
            <w:hyperlink r:id="rId18" w:history="1">
              <w:r w:rsidRPr="00505799">
                <w:rPr>
                  <w:rFonts w:ascii="Times New Roman" w:hAnsi="Times New Roman"/>
                  <w:sz w:val="24"/>
                  <w:szCs w:val="24"/>
                </w:rPr>
                <w:t>частью 19 статьи 48</w:t>
              </w:r>
            </w:hyperlink>
            <w:r w:rsidRPr="00505799">
              <w:rPr>
                <w:rFonts w:ascii="Times New Roman" w:hAnsi="Times New Roman"/>
                <w:sz w:val="24"/>
                <w:szCs w:val="24"/>
              </w:rPr>
              <w:t xml:space="preserve"> Фед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рального закона </w:t>
            </w:r>
            <w:r w:rsidR="00505799" w:rsidRPr="0050579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№ 44-ФЗ).</w:t>
            </w:r>
          </w:p>
          <w:p w:rsidR="00505799" w:rsidRPr="00505799" w:rsidRDefault="00505799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F7389A" w:rsidRPr="00505799" w:rsidTr="00EA7E5C">
        <w:trPr>
          <w:trHeight w:val="1591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Дата окончания ср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ка рассмотрения и оценки вторых ч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стей заявок на уч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стие в закупке.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F7389A" w:rsidRPr="00505799" w:rsidTr="00EA7E5C">
        <w:trPr>
          <w:trHeight w:val="1807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Дата подведения итогов определения поставщика (по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д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рядчика, исполнит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ля) в соответствии с Федеральным зак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ном </w:t>
            </w:r>
            <w:r w:rsidR="00505799" w:rsidRPr="0050579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№ 44-ФЗ.</w:t>
            </w:r>
          </w:p>
          <w:p w:rsidR="00505799" w:rsidRPr="00505799" w:rsidRDefault="00505799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Устанавливается уполномоченным</w:t>
            </w:r>
            <w:r w:rsidRPr="00505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F7389A" w:rsidRPr="00505799" w:rsidTr="00EA7E5C">
        <w:trPr>
          <w:trHeight w:val="1807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 xml:space="preserve">Дата проведения процедуры подачи предложений о цене контракта либо о сумме цен единиц товара, работы, услуги (в случае, предусмотренном </w:t>
            </w:r>
            <w:hyperlink r:id="rId19" w:history="1">
              <w:r w:rsidRPr="0050579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24 статьи 22</w:t>
              </w:r>
            </w:hyperlink>
            <w:r w:rsidRPr="00505799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44-ФЗ) в случае проведения эле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к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тронного конкурса (за исключением случая, предусмо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ренного </w:t>
            </w:r>
            <w:hyperlink r:id="rId20" w:history="1">
              <w:r w:rsidRPr="0050579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частью 19 статьи 48</w:t>
              </w:r>
            </w:hyperlink>
            <w:r w:rsidRPr="00505799">
              <w:rPr>
                <w:rFonts w:ascii="Times New Roman" w:hAnsi="Times New Roman"/>
                <w:sz w:val="24"/>
                <w:szCs w:val="24"/>
              </w:rPr>
              <w:t xml:space="preserve"> Федерал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 xml:space="preserve">ного закона </w:t>
            </w:r>
            <w:r w:rsidR="00505799" w:rsidRPr="0050579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№ 44-ФЗ).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При проведении электронного ко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курса предусмо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ренная настоящим пунктом дата должна приходит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ся на рабочий день, следующий за датой окончания срока рассмотрения и оценки первых ч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стей заявок на уч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стие в закупке.</w:t>
            </w:r>
          </w:p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Устанавливается уполномоченным</w:t>
            </w:r>
            <w:r w:rsidRPr="00505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  <w:tr w:rsidR="00F7389A" w:rsidRPr="00505799" w:rsidTr="00EA7E5C">
        <w:trPr>
          <w:trHeight w:val="1807"/>
        </w:trPr>
        <w:tc>
          <w:tcPr>
            <w:tcW w:w="709" w:type="dxa"/>
            <w:vAlign w:val="center"/>
          </w:tcPr>
          <w:p w:rsidR="00F7389A" w:rsidRPr="00505799" w:rsidRDefault="00694829" w:rsidP="008E5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  <w:vAlign w:val="center"/>
          </w:tcPr>
          <w:p w:rsidR="00F7389A" w:rsidRPr="00505799" w:rsidRDefault="00F7389A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sz w:val="24"/>
                <w:szCs w:val="24"/>
              </w:rPr>
              <w:t xml:space="preserve">Дата проведения процедуры подачи предложений о цене контракта либо о сумме цен единиц товара, работы, услуги (в случае, предусмотренном </w:t>
            </w:r>
            <w:hyperlink r:id="rId21" w:history="1">
              <w:r w:rsidRPr="00505799">
                <w:rPr>
                  <w:rFonts w:ascii="Times New Roman" w:hAnsi="Times New Roman"/>
                  <w:sz w:val="24"/>
                  <w:szCs w:val="24"/>
                </w:rPr>
                <w:t>частью 24 статьи 22</w:t>
              </w:r>
            </w:hyperlink>
            <w:r w:rsidRPr="00505799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44-ФЗ) в случае проведения аукци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sz w:val="24"/>
                <w:szCs w:val="24"/>
              </w:rPr>
              <w:t>на.</w:t>
            </w:r>
          </w:p>
          <w:p w:rsidR="00F7389A" w:rsidRPr="00505799" w:rsidRDefault="00F7389A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5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При проведении электронного аукц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она предусмотре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ная настоящим пунктом процедура начинается через два часа с момента окончания срока п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05799">
              <w:rPr>
                <w:rFonts w:ascii="Times New Roman" w:hAnsi="Times New Roman"/>
                <w:i/>
                <w:sz w:val="24"/>
                <w:szCs w:val="24"/>
              </w:rPr>
              <w:t>да</w:t>
            </w:r>
            <w:r w:rsidR="00F50F80" w:rsidRPr="00505799">
              <w:rPr>
                <w:rFonts w:ascii="Times New Roman" w:hAnsi="Times New Roman"/>
                <w:i/>
                <w:sz w:val="24"/>
                <w:szCs w:val="24"/>
              </w:rPr>
              <w:t>чи заявок на уч</w:t>
            </w:r>
            <w:r w:rsidR="00F50F80" w:rsidRPr="0050579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F50F80" w:rsidRPr="00505799">
              <w:rPr>
                <w:rFonts w:ascii="Times New Roman" w:hAnsi="Times New Roman"/>
                <w:i/>
                <w:sz w:val="24"/>
                <w:szCs w:val="24"/>
              </w:rPr>
              <w:t>стие в закупке.</w:t>
            </w:r>
          </w:p>
          <w:p w:rsidR="00505799" w:rsidRPr="00505799" w:rsidRDefault="00505799" w:rsidP="008E5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7389A" w:rsidRPr="00505799" w:rsidRDefault="00F7389A" w:rsidP="008E5B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579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Устанавливается уполномоченным</w:t>
            </w:r>
            <w:r w:rsidRPr="0050579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органом</w:t>
            </w:r>
          </w:p>
        </w:tc>
      </w:tr>
    </w:tbl>
    <w:p w:rsidR="009D73F7" w:rsidRPr="00653921" w:rsidRDefault="009D73F7" w:rsidP="00AB466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83B43" w:rsidRPr="00653921" w:rsidRDefault="00083B43" w:rsidP="00AB466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53921">
        <w:rPr>
          <w:rFonts w:ascii="Times New Roman" w:eastAsia="Calibri" w:hAnsi="Times New Roman"/>
          <w:sz w:val="28"/>
          <w:szCs w:val="28"/>
          <w:lang w:eastAsia="en-US"/>
        </w:rPr>
        <w:t>Перечень</w:t>
      </w:r>
    </w:p>
    <w:p w:rsidR="00653921" w:rsidRDefault="00083B43" w:rsidP="0065392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53921">
        <w:rPr>
          <w:rFonts w:ascii="Times New Roman" w:eastAsia="Calibri" w:hAnsi="Times New Roman"/>
          <w:sz w:val="28"/>
          <w:szCs w:val="28"/>
          <w:lang w:eastAsia="en-US"/>
        </w:rPr>
        <w:t>Приложений электронных документов к проекту извещения</w:t>
      </w:r>
    </w:p>
    <w:p w:rsidR="00083B43" w:rsidRPr="00653921" w:rsidRDefault="00083B43" w:rsidP="0065392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53921">
        <w:rPr>
          <w:rFonts w:ascii="Times New Roman" w:eastAsia="Calibri" w:hAnsi="Times New Roman"/>
          <w:sz w:val="28"/>
          <w:szCs w:val="28"/>
          <w:lang w:eastAsia="en-US"/>
        </w:rPr>
        <w:t>об осуществлении</w:t>
      </w:r>
      <w:r w:rsidR="006539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3921">
        <w:rPr>
          <w:rFonts w:ascii="Times New Roman" w:eastAsia="Calibri" w:hAnsi="Times New Roman"/>
          <w:sz w:val="28"/>
          <w:szCs w:val="28"/>
          <w:lang w:eastAsia="en-US"/>
        </w:rPr>
        <w:t>закупки:</w:t>
      </w:r>
    </w:p>
    <w:p w:rsidR="00083B43" w:rsidRPr="00653921" w:rsidRDefault="00E5182E" w:rsidP="00AB46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3921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083B43" w:rsidRPr="00653921">
        <w:rPr>
          <w:rFonts w:ascii="Times New Roman" w:eastAsia="Calibri" w:hAnsi="Times New Roman"/>
          <w:sz w:val="28"/>
          <w:szCs w:val="28"/>
          <w:lang w:eastAsia="en-US"/>
        </w:rPr>
        <w:t xml:space="preserve"> 1: описание объекта закупки в соответствии со статьей 33 Федерального закона №44-ФЗ;</w:t>
      </w:r>
    </w:p>
    <w:p w:rsidR="00083B43" w:rsidRPr="00653921" w:rsidRDefault="00E5182E" w:rsidP="00AB46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3921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083B43" w:rsidRPr="00653921">
        <w:rPr>
          <w:rFonts w:ascii="Times New Roman" w:eastAsia="Calibri" w:hAnsi="Times New Roman"/>
          <w:sz w:val="28"/>
          <w:szCs w:val="28"/>
          <w:lang w:eastAsia="en-US"/>
        </w:rPr>
        <w:t xml:space="preserve"> 2: обоснование начальной (максимальной) цены контракта;</w:t>
      </w:r>
    </w:p>
    <w:p w:rsidR="00083B43" w:rsidRPr="00653921" w:rsidRDefault="00E5182E" w:rsidP="00AB46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3921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083B43" w:rsidRPr="00653921">
        <w:rPr>
          <w:rFonts w:ascii="Times New Roman" w:eastAsia="Calibri" w:hAnsi="Times New Roman"/>
          <w:sz w:val="28"/>
          <w:szCs w:val="28"/>
          <w:lang w:eastAsia="en-US"/>
        </w:rPr>
        <w:t xml:space="preserve"> 3: требования к содержанию, составу заявки на участие в закупке в соответствии с Федеральным законом №44-ФЗ, инструкция по ее заполнению;</w:t>
      </w:r>
    </w:p>
    <w:p w:rsidR="00083B43" w:rsidRPr="00653921" w:rsidRDefault="00E5182E" w:rsidP="00AB46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  <w:vertAlign w:val="superscript"/>
          <w:lang w:eastAsia="en-US"/>
        </w:rPr>
      </w:pPr>
      <w:r w:rsidRPr="00653921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083B43" w:rsidRPr="00653921">
        <w:rPr>
          <w:rFonts w:ascii="Times New Roman" w:eastAsia="Calibri" w:hAnsi="Times New Roman"/>
          <w:sz w:val="28"/>
          <w:szCs w:val="28"/>
          <w:lang w:eastAsia="en-US"/>
        </w:rPr>
        <w:t xml:space="preserve"> 4: порядок рассмотрения и оценки заявок на участие в ко</w:t>
      </w:r>
      <w:r w:rsidR="00083B43" w:rsidRPr="00653921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083B43" w:rsidRPr="00653921">
        <w:rPr>
          <w:rFonts w:ascii="Times New Roman" w:eastAsia="Calibri" w:hAnsi="Times New Roman"/>
          <w:sz w:val="28"/>
          <w:szCs w:val="28"/>
          <w:lang w:eastAsia="en-US"/>
        </w:rPr>
        <w:t xml:space="preserve">курсах в соответствии с Федеральным законом №44-ФЗ; </w:t>
      </w:r>
      <w:r w:rsidR="00083B43" w:rsidRPr="00653921">
        <w:rPr>
          <w:rFonts w:ascii="Times New Roman" w:eastAsia="Calibri" w:hAnsi="Times New Roman"/>
          <w:b/>
          <w:i/>
          <w:sz w:val="28"/>
          <w:szCs w:val="28"/>
          <w:lang w:eastAsia="en-US"/>
        </w:rPr>
        <w:t>(В случае провед</w:t>
      </w:r>
      <w:r w:rsidR="00083B43" w:rsidRPr="00653921">
        <w:rPr>
          <w:rFonts w:ascii="Times New Roman" w:eastAsia="Calibri" w:hAnsi="Times New Roman"/>
          <w:b/>
          <w:i/>
          <w:sz w:val="28"/>
          <w:szCs w:val="28"/>
          <w:lang w:eastAsia="en-US"/>
        </w:rPr>
        <w:t>е</w:t>
      </w:r>
      <w:r w:rsidR="00083B43" w:rsidRPr="00653921">
        <w:rPr>
          <w:rFonts w:ascii="Times New Roman" w:eastAsia="Calibri" w:hAnsi="Times New Roman"/>
          <w:b/>
          <w:i/>
          <w:sz w:val="28"/>
          <w:szCs w:val="28"/>
          <w:lang w:eastAsia="en-US"/>
        </w:rPr>
        <w:t>ния электронного конкурса)</w:t>
      </w:r>
    </w:p>
    <w:p w:rsidR="00083B43" w:rsidRPr="00653921" w:rsidRDefault="00E5182E" w:rsidP="00AB46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53921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B27531" w:rsidRPr="00653921">
        <w:rPr>
          <w:rFonts w:ascii="Times New Roman" w:eastAsia="Calibri" w:hAnsi="Times New Roman"/>
          <w:sz w:val="28"/>
          <w:szCs w:val="28"/>
          <w:lang w:eastAsia="en-US"/>
        </w:rPr>
        <w:t xml:space="preserve"> 5: проект контракта;</w:t>
      </w:r>
    </w:p>
    <w:p w:rsidR="00B27531" w:rsidRPr="00653921" w:rsidRDefault="00B27531" w:rsidP="00AB46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53921">
        <w:rPr>
          <w:rFonts w:ascii="Times New Roman" w:eastAsia="Calibri" w:hAnsi="Times New Roman"/>
          <w:sz w:val="28"/>
          <w:szCs w:val="28"/>
          <w:lang w:eastAsia="en-US"/>
        </w:rPr>
        <w:t>Приложение 6: возможные виды и объемы работ по строительству, р</w:t>
      </w:r>
      <w:r w:rsidRPr="00653921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653921">
        <w:rPr>
          <w:rFonts w:ascii="Times New Roman" w:eastAsia="Calibri" w:hAnsi="Times New Roman"/>
          <w:sz w:val="28"/>
          <w:szCs w:val="28"/>
          <w:lang w:eastAsia="en-US"/>
        </w:rPr>
        <w:t>конструкции объектов капитального строительства на территории Росси</w:t>
      </w:r>
      <w:r w:rsidRPr="00653921"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653921">
        <w:rPr>
          <w:rFonts w:ascii="Times New Roman" w:eastAsia="Calibri" w:hAnsi="Times New Roman"/>
          <w:sz w:val="28"/>
          <w:szCs w:val="28"/>
          <w:lang w:eastAsia="en-US"/>
        </w:rPr>
        <w:t>ской Федерации из числа видов работ, утвержденных Постановлением Пр</w:t>
      </w:r>
      <w:r w:rsidRPr="0065392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653921">
        <w:rPr>
          <w:rFonts w:ascii="Times New Roman" w:eastAsia="Calibri" w:hAnsi="Times New Roman"/>
          <w:sz w:val="28"/>
          <w:szCs w:val="28"/>
          <w:lang w:eastAsia="en-US"/>
        </w:rPr>
        <w:t>вительства РФ от 15 мая 2017 г. № 570, которые подрядчик обязан выполнить самостоятельно без привлечения других лиц к исполнению своих обяз</w:t>
      </w:r>
      <w:r w:rsidRPr="0065392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653921">
        <w:rPr>
          <w:rFonts w:ascii="Times New Roman" w:eastAsia="Calibri" w:hAnsi="Times New Roman"/>
          <w:sz w:val="28"/>
          <w:szCs w:val="28"/>
          <w:lang w:eastAsia="en-US"/>
        </w:rPr>
        <w:t>тельств по государственному и (или) муниципальному контрактам</w:t>
      </w:r>
      <w:r w:rsidR="00174E6E" w:rsidRPr="0065392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6539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53921">
        <w:rPr>
          <w:rFonts w:ascii="Times New Roman" w:eastAsia="Calibri" w:hAnsi="Times New Roman"/>
          <w:b/>
          <w:i/>
          <w:sz w:val="28"/>
          <w:szCs w:val="28"/>
          <w:lang w:eastAsia="en-US"/>
        </w:rPr>
        <w:t>(В сл</w:t>
      </w:r>
      <w:r w:rsidRPr="00653921">
        <w:rPr>
          <w:rFonts w:ascii="Times New Roman" w:eastAsia="Calibri" w:hAnsi="Times New Roman"/>
          <w:b/>
          <w:i/>
          <w:sz w:val="28"/>
          <w:szCs w:val="28"/>
          <w:lang w:eastAsia="en-US"/>
        </w:rPr>
        <w:t>у</w:t>
      </w:r>
      <w:r w:rsidRPr="00653921">
        <w:rPr>
          <w:rFonts w:ascii="Times New Roman" w:eastAsia="Calibri" w:hAnsi="Times New Roman"/>
          <w:b/>
          <w:i/>
          <w:sz w:val="28"/>
          <w:szCs w:val="28"/>
          <w:lang w:eastAsia="en-US"/>
        </w:rPr>
        <w:t>чае, предусмотренном Федеральным законом)</w:t>
      </w:r>
    </w:p>
    <w:p w:rsidR="00B27531" w:rsidRPr="00653921" w:rsidRDefault="00B27531" w:rsidP="00AB4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2E7" w:rsidRPr="00653921" w:rsidRDefault="00EF32E7" w:rsidP="00AB46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921">
        <w:rPr>
          <w:rFonts w:ascii="Times New Roman" w:hAnsi="Times New Roman"/>
          <w:sz w:val="28"/>
          <w:szCs w:val="28"/>
        </w:rPr>
        <w:t>Руководитель заказчика __________</w:t>
      </w:r>
      <w:r w:rsidR="00653921">
        <w:rPr>
          <w:rFonts w:ascii="Times New Roman" w:hAnsi="Times New Roman"/>
          <w:sz w:val="28"/>
          <w:szCs w:val="28"/>
        </w:rPr>
        <w:t>_</w:t>
      </w:r>
      <w:r w:rsidRPr="00653921">
        <w:rPr>
          <w:rFonts w:ascii="Times New Roman" w:hAnsi="Times New Roman"/>
          <w:sz w:val="28"/>
          <w:szCs w:val="28"/>
        </w:rPr>
        <w:t xml:space="preserve">__  </w:t>
      </w:r>
      <w:r w:rsidRPr="00653921">
        <w:rPr>
          <w:rFonts w:ascii="Times New Roman" w:hAnsi="Times New Roman"/>
          <w:sz w:val="28"/>
          <w:szCs w:val="28"/>
        </w:rPr>
        <w:tab/>
      </w:r>
      <w:r w:rsidRPr="00653921">
        <w:rPr>
          <w:rFonts w:ascii="Times New Roman" w:hAnsi="Times New Roman"/>
          <w:sz w:val="28"/>
          <w:szCs w:val="28"/>
        </w:rPr>
        <w:tab/>
        <w:t xml:space="preserve">        _______</w:t>
      </w:r>
      <w:r w:rsidR="00FE33C7" w:rsidRPr="00653921">
        <w:rPr>
          <w:rFonts w:ascii="Times New Roman" w:hAnsi="Times New Roman"/>
          <w:sz w:val="28"/>
          <w:szCs w:val="28"/>
        </w:rPr>
        <w:t>_</w:t>
      </w:r>
      <w:r w:rsidR="00AB4664" w:rsidRPr="00653921">
        <w:rPr>
          <w:rFonts w:ascii="Times New Roman" w:hAnsi="Times New Roman"/>
          <w:sz w:val="28"/>
          <w:szCs w:val="28"/>
        </w:rPr>
        <w:t>_____</w:t>
      </w:r>
      <w:r w:rsidR="00FE33C7" w:rsidRPr="00653921">
        <w:rPr>
          <w:rFonts w:ascii="Times New Roman" w:hAnsi="Times New Roman"/>
          <w:sz w:val="28"/>
          <w:szCs w:val="28"/>
        </w:rPr>
        <w:t>_</w:t>
      </w:r>
      <w:r w:rsidRPr="00653921">
        <w:rPr>
          <w:rFonts w:ascii="Times New Roman" w:hAnsi="Times New Roman"/>
          <w:sz w:val="28"/>
          <w:szCs w:val="28"/>
        </w:rPr>
        <w:t>________</w:t>
      </w:r>
    </w:p>
    <w:p w:rsidR="00EF32E7" w:rsidRPr="00AB4664" w:rsidRDefault="00AB4664" w:rsidP="00AB466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653921">
        <w:rPr>
          <w:rFonts w:ascii="Times New Roman" w:hAnsi="Times New Roman"/>
          <w:sz w:val="20"/>
          <w:szCs w:val="20"/>
        </w:rPr>
        <w:tab/>
      </w:r>
      <w:r w:rsidR="00FE33C7" w:rsidRPr="00AB4664">
        <w:rPr>
          <w:rFonts w:ascii="Times New Roman" w:hAnsi="Times New Roman"/>
          <w:sz w:val="20"/>
          <w:szCs w:val="20"/>
        </w:rPr>
        <w:tab/>
      </w:r>
      <w:r w:rsidR="00EF32E7" w:rsidRPr="00AB4664">
        <w:rPr>
          <w:rFonts w:ascii="Times New Roman" w:hAnsi="Times New Roman"/>
          <w:sz w:val="20"/>
          <w:szCs w:val="20"/>
        </w:rPr>
        <w:t xml:space="preserve">(подпись)                      </w:t>
      </w:r>
      <w:r w:rsidR="00DC237A" w:rsidRPr="00AB4664">
        <w:rPr>
          <w:rFonts w:ascii="Times New Roman" w:hAnsi="Times New Roman"/>
          <w:sz w:val="20"/>
          <w:szCs w:val="20"/>
        </w:rPr>
        <w:t xml:space="preserve">                </w:t>
      </w:r>
      <w:r w:rsidR="00653921">
        <w:rPr>
          <w:rFonts w:ascii="Times New Roman" w:hAnsi="Times New Roman"/>
          <w:sz w:val="20"/>
          <w:szCs w:val="20"/>
        </w:rPr>
        <w:t xml:space="preserve">    </w:t>
      </w:r>
      <w:r w:rsidR="00DC237A" w:rsidRPr="00AB4664">
        <w:rPr>
          <w:rFonts w:ascii="Times New Roman" w:hAnsi="Times New Roman"/>
          <w:sz w:val="20"/>
          <w:szCs w:val="20"/>
        </w:rPr>
        <w:t xml:space="preserve">  </w:t>
      </w:r>
      <w:r w:rsidR="00EF32E7" w:rsidRPr="00AB4664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FE0E31" w:rsidRPr="00AB4664" w:rsidRDefault="00EF32E7" w:rsidP="00AB46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B4664">
        <w:rPr>
          <w:rFonts w:ascii="Times New Roman" w:hAnsi="Times New Roman"/>
          <w:sz w:val="20"/>
          <w:szCs w:val="20"/>
        </w:rPr>
        <w:t>М.П.</w:t>
      </w:r>
    </w:p>
    <w:p w:rsidR="00AB4664" w:rsidRDefault="00AB4664" w:rsidP="00AB4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B3E77" w:rsidRPr="007B3E77" w:rsidRDefault="007B3E77" w:rsidP="00AB4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7B3E77" w:rsidRPr="007B3E77" w:rsidRDefault="007B3E77" w:rsidP="007B3E77">
      <w:pPr>
        <w:pStyle w:val="a3"/>
        <w:spacing w:line="240" w:lineRule="exact"/>
        <w:ind w:firstLine="0"/>
        <w:rPr>
          <w:szCs w:val="28"/>
          <w:lang w:val="ru-RU"/>
        </w:rPr>
      </w:pPr>
      <w:r w:rsidRPr="007B3E77">
        <w:rPr>
          <w:szCs w:val="28"/>
          <w:lang w:val="ru-RU"/>
        </w:rPr>
        <w:t>Заместитель главы</w:t>
      </w:r>
    </w:p>
    <w:p w:rsidR="007B3E77" w:rsidRPr="007B3E77" w:rsidRDefault="007B3E77" w:rsidP="007B3E77">
      <w:pPr>
        <w:pStyle w:val="a3"/>
        <w:spacing w:line="240" w:lineRule="exact"/>
        <w:ind w:firstLine="0"/>
        <w:rPr>
          <w:szCs w:val="28"/>
          <w:lang w:val="ru-RU"/>
        </w:rPr>
      </w:pPr>
      <w:r w:rsidRPr="007B3E77">
        <w:rPr>
          <w:szCs w:val="28"/>
          <w:lang w:val="ru-RU"/>
        </w:rPr>
        <w:t>администрации города Пятигорска,</w:t>
      </w:r>
    </w:p>
    <w:p w:rsidR="007B3E77" w:rsidRPr="007B3E77" w:rsidRDefault="007B3E77" w:rsidP="007B3E77">
      <w:pPr>
        <w:pStyle w:val="a3"/>
        <w:spacing w:line="240" w:lineRule="exact"/>
        <w:ind w:firstLine="0"/>
        <w:rPr>
          <w:szCs w:val="28"/>
          <w:lang w:val="ru-RU"/>
        </w:rPr>
      </w:pPr>
      <w:r w:rsidRPr="007B3E77">
        <w:rPr>
          <w:szCs w:val="28"/>
          <w:lang w:val="ru-RU"/>
        </w:rPr>
        <w:t>управляющий делами</w:t>
      </w:r>
    </w:p>
    <w:p w:rsidR="007B3E77" w:rsidRPr="007B3E77" w:rsidRDefault="007B3E77" w:rsidP="007B3E7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7B3E77">
        <w:rPr>
          <w:rFonts w:ascii="Times New Roman" w:hAnsi="Times New Roman"/>
          <w:sz w:val="28"/>
          <w:szCs w:val="28"/>
        </w:rPr>
        <w:t>администрации города Пятигорска</w:t>
      </w:r>
      <w:r w:rsidRPr="007B3E77">
        <w:rPr>
          <w:rFonts w:ascii="Times New Roman" w:hAnsi="Times New Roman"/>
          <w:sz w:val="28"/>
          <w:szCs w:val="28"/>
        </w:rPr>
        <w:tab/>
      </w:r>
      <w:r w:rsidRPr="007B3E77">
        <w:rPr>
          <w:rFonts w:ascii="Times New Roman" w:hAnsi="Times New Roman"/>
          <w:sz w:val="28"/>
          <w:szCs w:val="28"/>
        </w:rPr>
        <w:tab/>
      </w:r>
      <w:r w:rsidRPr="007B3E77">
        <w:rPr>
          <w:rFonts w:ascii="Times New Roman" w:hAnsi="Times New Roman"/>
          <w:sz w:val="28"/>
          <w:szCs w:val="28"/>
        </w:rPr>
        <w:tab/>
      </w:r>
      <w:r w:rsidRPr="007B3E77">
        <w:rPr>
          <w:rFonts w:ascii="Times New Roman" w:hAnsi="Times New Roman"/>
          <w:sz w:val="28"/>
          <w:szCs w:val="28"/>
        </w:rPr>
        <w:tab/>
      </w:r>
      <w:r w:rsidRPr="007B3E77"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 w:rsidRPr="007B3E77">
        <w:rPr>
          <w:rFonts w:ascii="Times New Roman" w:hAnsi="Times New Roman"/>
          <w:sz w:val="28"/>
          <w:szCs w:val="28"/>
        </w:rPr>
        <w:t>А.А.Малыгина</w:t>
      </w:r>
      <w:proofErr w:type="spellEnd"/>
    </w:p>
    <w:sectPr w:rsidR="007B3E77" w:rsidRPr="007B3E77" w:rsidSect="00EA7E5C">
      <w:headerReference w:type="default" r:id="rId22"/>
      <w:pgSz w:w="11906" w:h="16838" w:code="9"/>
      <w:pgMar w:top="1134" w:right="566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A6" w:rsidRDefault="00D06BA6" w:rsidP="005256F9">
      <w:pPr>
        <w:spacing w:after="0" w:line="240" w:lineRule="auto"/>
      </w:pPr>
      <w:r>
        <w:separator/>
      </w:r>
    </w:p>
  </w:endnote>
  <w:endnote w:type="continuationSeparator" w:id="0">
    <w:p w:rsidR="00D06BA6" w:rsidRDefault="00D06BA6" w:rsidP="0052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A6" w:rsidRDefault="00D06BA6" w:rsidP="005256F9">
      <w:pPr>
        <w:spacing w:after="0" w:line="240" w:lineRule="auto"/>
      </w:pPr>
      <w:r>
        <w:separator/>
      </w:r>
    </w:p>
  </w:footnote>
  <w:footnote w:type="continuationSeparator" w:id="0">
    <w:p w:rsidR="00D06BA6" w:rsidRDefault="00D06BA6" w:rsidP="0052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34539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A7E5C" w:rsidRPr="006850BF" w:rsidRDefault="00EA7E5C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6850BF">
          <w:rPr>
            <w:rFonts w:ascii="Times New Roman" w:hAnsi="Times New Roman"/>
            <w:sz w:val="28"/>
            <w:szCs w:val="28"/>
          </w:rPr>
          <w:fldChar w:fldCharType="begin"/>
        </w:r>
        <w:r w:rsidRPr="006850B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850BF">
          <w:rPr>
            <w:rFonts w:ascii="Times New Roman" w:hAnsi="Times New Roman"/>
            <w:sz w:val="28"/>
            <w:szCs w:val="28"/>
          </w:rPr>
          <w:fldChar w:fldCharType="separate"/>
        </w:r>
        <w:r w:rsidR="007B3E77">
          <w:rPr>
            <w:rFonts w:ascii="Times New Roman" w:hAnsi="Times New Roman"/>
            <w:noProof/>
            <w:sz w:val="28"/>
            <w:szCs w:val="28"/>
          </w:rPr>
          <w:t>14</w:t>
        </w:r>
        <w:r w:rsidRPr="006850B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7E5C" w:rsidRDefault="00EA7E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502"/>
    <w:multiLevelType w:val="multilevel"/>
    <w:tmpl w:val="2C9A7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18"/>
      </w:rPr>
    </w:lvl>
  </w:abstractNum>
  <w:abstractNum w:abstractNumId="1">
    <w:nsid w:val="09B177D1"/>
    <w:multiLevelType w:val="hybridMultilevel"/>
    <w:tmpl w:val="92B00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33B47"/>
    <w:multiLevelType w:val="hybridMultilevel"/>
    <w:tmpl w:val="B4E0A5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D3D681B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D47F6"/>
    <w:multiLevelType w:val="multilevel"/>
    <w:tmpl w:val="D8688D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440"/>
      </w:pPr>
      <w:rPr>
        <w:rFonts w:hint="default"/>
      </w:rPr>
    </w:lvl>
  </w:abstractNum>
  <w:abstractNum w:abstractNumId="5">
    <w:nsid w:val="2A25195D"/>
    <w:multiLevelType w:val="hybridMultilevel"/>
    <w:tmpl w:val="03A6692A"/>
    <w:lvl w:ilvl="0" w:tplc="22FC94A4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2B215EEF"/>
    <w:multiLevelType w:val="multilevel"/>
    <w:tmpl w:val="825EE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76" w:hanging="1440"/>
      </w:pPr>
      <w:rPr>
        <w:rFonts w:hint="default"/>
      </w:rPr>
    </w:lvl>
  </w:abstractNum>
  <w:abstractNum w:abstractNumId="7">
    <w:nsid w:val="2EA24B26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E46D39"/>
    <w:multiLevelType w:val="hybridMultilevel"/>
    <w:tmpl w:val="E70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775BE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916A6C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F2692F"/>
    <w:multiLevelType w:val="hybridMultilevel"/>
    <w:tmpl w:val="AA6A4674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757962"/>
    <w:multiLevelType w:val="hybridMultilevel"/>
    <w:tmpl w:val="910C1CDC"/>
    <w:lvl w:ilvl="0" w:tplc="AED6C810">
      <w:start w:val="1"/>
      <w:numFmt w:val="decimal"/>
      <w:lvlText w:val="%1."/>
      <w:lvlJc w:val="left"/>
      <w:pPr>
        <w:ind w:left="90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35827487"/>
    <w:multiLevelType w:val="multilevel"/>
    <w:tmpl w:val="5A6AEBF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4">
    <w:nsid w:val="429E6FE6"/>
    <w:multiLevelType w:val="hybridMultilevel"/>
    <w:tmpl w:val="5312656C"/>
    <w:lvl w:ilvl="0" w:tplc="E43216DC">
      <w:start w:val="1"/>
      <w:numFmt w:val="decimal"/>
      <w:lvlText w:val="%1."/>
      <w:lvlJc w:val="left"/>
      <w:pPr>
        <w:ind w:left="1744" w:hanging="10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016BC9"/>
    <w:multiLevelType w:val="hybridMultilevel"/>
    <w:tmpl w:val="738C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C1F59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240F99"/>
    <w:multiLevelType w:val="hybridMultilevel"/>
    <w:tmpl w:val="AC26E202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420B75"/>
    <w:multiLevelType w:val="multilevel"/>
    <w:tmpl w:val="CCF6A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>
    <w:nsid w:val="75A33177"/>
    <w:multiLevelType w:val="hybridMultilevel"/>
    <w:tmpl w:val="8CC6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C58E9"/>
    <w:multiLevelType w:val="hybridMultilevel"/>
    <w:tmpl w:val="34D4FCC6"/>
    <w:lvl w:ilvl="0" w:tplc="C1BA8692">
      <w:start w:val="1"/>
      <w:numFmt w:val="decimal"/>
      <w:lvlText w:val="%1."/>
      <w:lvlJc w:val="left"/>
      <w:pPr>
        <w:ind w:left="900" w:hanging="360"/>
      </w:pPr>
      <w:rPr>
        <w:rFonts w:ascii="Calibri" w:hAnsi="Calibri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8A1EF3"/>
    <w:multiLevelType w:val="hybridMultilevel"/>
    <w:tmpl w:val="5B1229BC"/>
    <w:lvl w:ilvl="0" w:tplc="39B08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9"/>
  </w:num>
  <w:num w:numId="5">
    <w:abstractNumId w:val="3"/>
  </w:num>
  <w:num w:numId="6">
    <w:abstractNumId w:val="7"/>
  </w:num>
  <w:num w:numId="7">
    <w:abstractNumId w:val="17"/>
  </w:num>
  <w:num w:numId="8">
    <w:abstractNumId w:val="21"/>
  </w:num>
  <w:num w:numId="9">
    <w:abstractNumId w:val="10"/>
  </w:num>
  <w:num w:numId="10">
    <w:abstractNumId w:val="16"/>
  </w:num>
  <w:num w:numId="11">
    <w:abstractNumId w:val="9"/>
  </w:num>
  <w:num w:numId="12">
    <w:abstractNumId w:val="11"/>
  </w:num>
  <w:num w:numId="13">
    <w:abstractNumId w:val="20"/>
  </w:num>
  <w:num w:numId="14">
    <w:abstractNumId w:val="15"/>
  </w:num>
  <w:num w:numId="15">
    <w:abstractNumId w:val="8"/>
  </w:num>
  <w:num w:numId="16">
    <w:abstractNumId w:val="1"/>
  </w:num>
  <w:num w:numId="17">
    <w:abstractNumId w:val="13"/>
  </w:num>
  <w:num w:numId="18">
    <w:abstractNumId w:val="14"/>
  </w:num>
  <w:num w:numId="19">
    <w:abstractNumId w:val="6"/>
  </w:num>
  <w:num w:numId="20">
    <w:abstractNumId w:val="4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EC"/>
    <w:rsid w:val="000005CC"/>
    <w:rsid w:val="00001DBC"/>
    <w:rsid w:val="00002021"/>
    <w:rsid w:val="00004315"/>
    <w:rsid w:val="000051DC"/>
    <w:rsid w:val="00005CE0"/>
    <w:rsid w:val="00006CDE"/>
    <w:rsid w:val="00006D48"/>
    <w:rsid w:val="0000703C"/>
    <w:rsid w:val="0001258E"/>
    <w:rsid w:val="000229F4"/>
    <w:rsid w:val="000325D1"/>
    <w:rsid w:val="00032B0E"/>
    <w:rsid w:val="000340D2"/>
    <w:rsid w:val="0003585B"/>
    <w:rsid w:val="0003638B"/>
    <w:rsid w:val="000367E7"/>
    <w:rsid w:val="00037A1A"/>
    <w:rsid w:val="00040669"/>
    <w:rsid w:val="00041F04"/>
    <w:rsid w:val="00042AA4"/>
    <w:rsid w:val="000451A8"/>
    <w:rsid w:val="00047AC9"/>
    <w:rsid w:val="00047FAC"/>
    <w:rsid w:val="00054818"/>
    <w:rsid w:val="0005484E"/>
    <w:rsid w:val="000620D1"/>
    <w:rsid w:val="00062E5E"/>
    <w:rsid w:val="00062F7A"/>
    <w:rsid w:val="00065C44"/>
    <w:rsid w:val="00066A58"/>
    <w:rsid w:val="00067130"/>
    <w:rsid w:val="0006724A"/>
    <w:rsid w:val="000676EF"/>
    <w:rsid w:val="000707A1"/>
    <w:rsid w:val="00071287"/>
    <w:rsid w:val="00071581"/>
    <w:rsid w:val="00076C8A"/>
    <w:rsid w:val="000815A2"/>
    <w:rsid w:val="00082281"/>
    <w:rsid w:val="00083B43"/>
    <w:rsid w:val="00085B14"/>
    <w:rsid w:val="00087FAE"/>
    <w:rsid w:val="0009157D"/>
    <w:rsid w:val="00092F50"/>
    <w:rsid w:val="000A1E7C"/>
    <w:rsid w:val="000A26DC"/>
    <w:rsid w:val="000A6B2B"/>
    <w:rsid w:val="000B056F"/>
    <w:rsid w:val="000B32A4"/>
    <w:rsid w:val="000B41B2"/>
    <w:rsid w:val="000C025B"/>
    <w:rsid w:val="000C0950"/>
    <w:rsid w:val="000C39CA"/>
    <w:rsid w:val="000C4D95"/>
    <w:rsid w:val="000C5B47"/>
    <w:rsid w:val="000C6296"/>
    <w:rsid w:val="000C66E0"/>
    <w:rsid w:val="000C67C6"/>
    <w:rsid w:val="000D2C99"/>
    <w:rsid w:val="000D2F96"/>
    <w:rsid w:val="000D60DC"/>
    <w:rsid w:val="000D71EF"/>
    <w:rsid w:val="000D7AC8"/>
    <w:rsid w:val="000E03A0"/>
    <w:rsid w:val="000E0E94"/>
    <w:rsid w:val="000E3C25"/>
    <w:rsid w:val="000F2729"/>
    <w:rsid w:val="000F2B33"/>
    <w:rsid w:val="000F50EF"/>
    <w:rsid w:val="000F5526"/>
    <w:rsid w:val="00100002"/>
    <w:rsid w:val="001014A0"/>
    <w:rsid w:val="00101813"/>
    <w:rsid w:val="001076A4"/>
    <w:rsid w:val="0011093A"/>
    <w:rsid w:val="00111494"/>
    <w:rsid w:val="00112AAB"/>
    <w:rsid w:val="0011524A"/>
    <w:rsid w:val="00116D34"/>
    <w:rsid w:val="00121EA2"/>
    <w:rsid w:val="0012269B"/>
    <w:rsid w:val="00122C25"/>
    <w:rsid w:val="00123EC5"/>
    <w:rsid w:val="00124E7B"/>
    <w:rsid w:val="00127B91"/>
    <w:rsid w:val="00131250"/>
    <w:rsid w:val="0013181B"/>
    <w:rsid w:val="001333E0"/>
    <w:rsid w:val="00133C3F"/>
    <w:rsid w:val="001377F2"/>
    <w:rsid w:val="0013789D"/>
    <w:rsid w:val="00141286"/>
    <w:rsid w:val="0014526D"/>
    <w:rsid w:val="00145909"/>
    <w:rsid w:val="0014635E"/>
    <w:rsid w:val="0015195B"/>
    <w:rsid w:val="00160162"/>
    <w:rsid w:val="00160623"/>
    <w:rsid w:val="00162547"/>
    <w:rsid w:val="00162DA3"/>
    <w:rsid w:val="0016424D"/>
    <w:rsid w:val="00166AA2"/>
    <w:rsid w:val="001673A1"/>
    <w:rsid w:val="001704A8"/>
    <w:rsid w:val="00171378"/>
    <w:rsid w:val="0017154E"/>
    <w:rsid w:val="00171D21"/>
    <w:rsid w:val="00172562"/>
    <w:rsid w:val="00172B56"/>
    <w:rsid w:val="001744EE"/>
    <w:rsid w:val="00174E6E"/>
    <w:rsid w:val="001750A8"/>
    <w:rsid w:val="00180706"/>
    <w:rsid w:val="00182273"/>
    <w:rsid w:val="00185929"/>
    <w:rsid w:val="0019343F"/>
    <w:rsid w:val="00193E43"/>
    <w:rsid w:val="00193FC0"/>
    <w:rsid w:val="001958B6"/>
    <w:rsid w:val="00197DC7"/>
    <w:rsid w:val="00197E9D"/>
    <w:rsid w:val="001A014C"/>
    <w:rsid w:val="001A098A"/>
    <w:rsid w:val="001A1674"/>
    <w:rsid w:val="001A49C0"/>
    <w:rsid w:val="001A5A5B"/>
    <w:rsid w:val="001A6BFD"/>
    <w:rsid w:val="001B0577"/>
    <w:rsid w:val="001B1A99"/>
    <w:rsid w:val="001B2D80"/>
    <w:rsid w:val="001B3671"/>
    <w:rsid w:val="001B64B0"/>
    <w:rsid w:val="001B6956"/>
    <w:rsid w:val="001B6AD5"/>
    <w:rsid w:val="001B7AC9"/>
    <w:rsid w:val="001B7D62"/>
    <w:rsid w:val="001C103B"/>
    <w:rsid w:val="001C15EB"/>
    <w:rsid w:val="001C6140"/>
    <w:rsid w:val="001C6C85"/>
    <w:rsid w:val="001D15EA"/>
    <w:rsid w:val="001D28B4"/>
    <w:rsid w:val="001D3FB1"/>
    <w:rsid w:val="001D4F30"/>
    <w:rsid w:val="001D5086"/>
    <w:rsid w:val="001D52BB"/>
    <w:rsid w:val="001D760A"/>
    <w:rsid w:val="001E08B2"/>
    <w:rsid w:val="001E3D45"/>
    <w:rsid w:val="001E5739"/>
    <w:rsid w:val="001E5DFB"/>
    <w:rsid w:val="001F328C"/>
    <w:rsid w:val="001F368B"/>
    <w:rsid w:val="001F608C"/>
    <w:rsid w:val="001F7203"/>
    <w:rsid w:val="001F74C8"/>
    <w:rsid w:val="001F76C6"/>
    <w:rsid w:val="00201C48"/>
    <w:rsid w:val="002023C9"/>
    <w:rsid w:val="0020438D"/>
    <w:rsid w:val="00210404"/>
    <w:rsid w:val="002117EC"/>
    <w:rsid w:val="002120E2"/>
    <w:rsid w:val="002168BF"/>
    <w:rsid w:val="00216BDF"/>
    <w:rsid w:val="002254A3"/>
    <w:rsid w:val="002277C9"/>
    <w:rsid w:val="00227C85"/>
    <w:rsid w:val="002305F1"/>
    <w:rsid w:val="00235312"/>
    <w:rsid w:val="002365D9"/>
    <w:rsid w:val="0024686B"/>
    <w:rsid w:val="0025057F"/>
    <w:rsid w:val="0025202F"/>
    <w:rsid w:val="002536B7"/>
    <w:rsid w:val="00255190"/>
    <w:rsid w:val="002616B5"/>
    <w:rsid w:val="00267646"/>
    <w:rsid w:val="002756E0"/>
    <w:rsid w:val="00275BFA"/>
    <w:rsid w:val="002839D9"/>
    <w:rsid w:val="00286DB7"/>
    <w:rsid w:val="00286DF7"/>
    <w:rsid w:val="00286F90"/>
    <w:rsid w:val="00287F50"/>
    <w:rsid w:val="0029173D"/>
    <w:rsid w:val="00297BE5"/>
    <w:rsid w:val="002A0E4F"/>
    <w:rsid w:val="002A178F"/>
    <w:rsid w:val="002A66A8"/>
    <w:rsid w:val="002A67B6"/>
    <w:rsid w:val="002B0CBA"/>
    <w:rsid w:val="002B1310"/>
    <w:rsid w:val="002B199C"/>
    <w:rsid w:val="002B2D7C"/>
    <w:rsid w:val="002C01F8"/>
    <w:rsid w:val="002C24CC"/>
    <w:rsid w:val="002C4AE9"/>
    <w:rsid w:val="002D0946"/>
    <w:rsid w:val="002D1B63"/>
    <w:rsid w:val="002D36A2"/>
    <w:rsid w:val="002D4D47"/>
    <w:rsid w:val="002E1120"/>
    <w:rsid w:val="002E1E67"/>
    <w:rsid w:val="002E2DE7"/>
    <w:rsid w:val="002E3471"/>
    <w:rsid w:val="002E42B6"/>
    <w:rsid w:val="002E55F7"/>
    <w:rsid w:val="002E7D7B"/>
    <w:rsid w:val="002F4A96"/>
    <w:rsid w:val="002F6536"/>
    <w:rsid w:val="002F6960"/>
    <w:rsid w:val="002F697F"/>
    <w:rsid w:val="003001D7"/>
    <w:rsid w:val="00303B15"/>
    <w:rsid w:val="003052A2"/>
    <w:rsid w:val="00305A7D"/>
    <w:rsid w:val="0030642B"/>
    <w:rsid w:val="003069FA"/>
    <w:rsid w:val="0031116E"/>
    <w:rsid w:val="00315688"/>
    <w:rsid w:val="00320BE6"/>
    <w:rsid w:val="003226E2"/>
    <w:rsid w:val="00325826"/>
    <w:rsid w:val="00333024"/>
    <w:rsid w:val="00336C5B"/>
    <w:rsid w:val="00336E68"/>
    <w:rsid w:val="00337903"/>
    <w:rsid w:val="00340CBD"/>
    <w:rsid w:val="003414F3"/>
    <w:rsid w:val="00347B82"/>
    <w:rsid w:val="00350617"/>
    <w:rsid w:val="003507E6"/>
    <w:rsid w:val="00350ADD"/>
    <w:rsid w:val="00351213"/>
    <w:rsid w:val="00362232"/>
    <w:rsid w:val="003631ED"/>
    <w:rsid w:val="00364D59"/>
    <w:rsid w:val="00365421"/>
    <w:rsid w:val="003665E1"/>
    <w:rsid w:val="00371B43"/>
    <w:rsid w:val="0037202B"/>
    <w:rsid w:val="003755A5"/>
    <w:rsid w:val="00376712"/>
    <w:rsid w:val="00376B67"/>
    <w:rsid w:val="003843E9"/>
    <w:rsid w:val="0038649A"/>
    <w:rsid w:val="0038658B"/>
    <w:rsid w:val="003901E6"/>
    <w:rsid w:val="003904AE"/>
    <w:rsid w:val="0039198A"/>
    <w:rsid w:val="003920BD"/>
    <w:rsid w:val="00394009"/>
    <w:rsid w:val="00395A64"/>
    <w:rsid w:val="0039785B"/>
    <w:rsid w:val="003A2323"/>
    <w:rsid w:val="003A6A70"/>
    <w:rsid w:val="003A6E74"/>
    <w:rsid w:val="003B190C"/>
    <w:rsid w:val="003B29A3"/>
    <w:rsid w:val="003B315A"/>
    <w:rsid w:val="003B533E"/>
    <w:rsid w:val="003B5905"/>
    <w:rsid w:val="003B6A19"/>
    <w:rsid w:val="003B7D2C"/>
    <w:rsid w:val="003B7FB3"/>
    <w:rsid w:val="003C17AE"/>
    <w:rsid w:val="003C4E13"/>
    <w:rsid w:val="003C6308"/>
    <w:rsid w:val="003C6E5C"/>
    <w:rsid w:val="003C6FA5"/>
    <w:rsid w:val="003C7545"/>
    <w:rsid w:val="003C78AC"/>
    <w:rsid w:val="003D0A1F"/>
    <w:rsid w:val="003D129C"/>
    <w:rsid w:val="003D63AC"/>
    <w:rsid w:val="003D6CAA"/>
    <w:rsid w:val="003D6D79"/>
    <w:rsid w:val="003D6F50"/>
    <w:rsid w:val="003D7859"/>
    <w:rsid w:val="003E2A59"/>
    <w:rsid w:val="003E3DAF"/>
    <w:rsid w:val="003E3FA5"/>
    <w:rsid w:val="003E5644"/>
    <w:rsid w:val="003E64C5"/>
    <w:rsid w:val="003F48A2"/>
    <w:rsid w:val="003F5B97"/>
    <w:rsid w:val="003F5F6C"/>
    <w:rsid w:val="003F72E1"/>
    <w:rsid w:val="004002F4"/>
    <w:rsid w:val="00400BAB"/>
    <w:rsid w:val="004029E0"/>
    <w:rsid w:val="004036A4"/>
    <w:rsid w:val="00404355"/>
    <w:rsid w:val="00404640"/>
    <w:rsid w:val="00406E91"/>
    <w:rsid w:val="004104A5"/>
    <w:rsid w:val="00412C04"/>
    <w:rsid w:val="0041509B"/>
    <w:rsid w:val="00421BEC"/>
    <w:rsid w:val="00422C4C"/>
    <w:rsid w:val="00423F96"/>
    <w:rsid w:val="004242EA"/>
    <w:rsid w:val="004274B8"/>
    <w:rsid w:val="00427799"/>
    <w:rsid w:val="00430348"/>
    <w:rsid w:val="004345B5"/>
    <w:rsid w:val="004348C7"/>
    <w:rsid w:val="004403DB"/>
    <w:rsid w:val="00446270"/>
    <w:rsid w:val="00450B67"/>
    <w:rsid w:val="00452D37"/>
    <w:rsid w:val="00453FDB"/>
    <w:rsid w:val="00454539"/>
    <w:rsid w:val="0045457D"/>
    <w:rsid w:val="00457934"/>
    <w:rsid w:val="00467A4D"/>
    <w:rsid w:val="00476978"/>
    <w:rsid w:val="0047758A"/>
    <w:rsid w:val="004825BA"/>
    <w:rsid w:val="0048278A"/>
    <w:rsid w:val="00483B4A"/>
    <w:rsid w:val="004873C1"/>
    <w:rsid w:val="00491FB6"/>
    <w:rsid w:val="004956A6"/>
    <w:rsid w:val="004A07AF"/>
    <w:rsid w:val="004A592C"/>
    <w:rsid w:val="004B42D2"/>
    <w:rsid w:val="004B4FFF"/>
    <w:rsid w:val="004B5C5E"/>
    <w:rsid w:val="004B711E"/>
    <w:rsid w:val="004C2381"/>
    <w:rsid w:val="004C27E2"/>
    <w:rsid w:val="004C293B"/>
    <w:rsid w:val="004C5BE9"/>
    <w:rsid w:val="004D0B93"/>
    <w:rsid w:val="004D1174"/>
    <w:rsid w:val="004E1700"/>
    <w:rsid w:val="004E2169"/>
    <w:rsid w:val="004E2B51"/>
    <w:rsid w:val="004E380A"/>
    <w:rsid w:val="004E4256"/>
    <w:rsid w:val="004E5208"/>
    <w:rsid w:val="004F19B8"/>
    <w:rsid w:val="004F2906"/>
    <w:rsid w:val="004F4C76"/>
    <w:rsid w:val="004F5B93"/>
    <w:rsid w:val="004F6840"/>
    <w:rsid w:val="005001D0"/>
    <w:rsid w:val="00501A22"/>
    <w:rsid w:val="005023F1"/>
    <w:rsid w:val="00504043"/>
    <w:rsid w:val="0050504E"/>
    <w:rsid w:val="00505249"/>
    <w:rsid w:val="00505290"/>
    <w:rsid w:val="00505799"/>
    <w:rsid w:val="00505C06"/>
    <w:rsid w:val="005121EB"/>
    <w:rsid w:val="00513D2A"/>
    <w:rsid w:val="005140A3"/>
    <w:rsid w:val="00516656"/>
    <w:rsid w:val="005166AB"/>
    <w:rsid w:val="005207E2"/>
    <w:rsid w:val="00521FBF"/>
    <w:rsid w:val="00522B31"/>
    <w:rsid w:val="005233B1"/>
    <w:rsid w:val="005245CE"/>
    <w:rsid w:val="005256F9"/>
    <w:rsid w:val="005268AE"/>
    <w:rsid w:val="00526BA1"/>
    <w:rsid w:val="00531327"/>
    <w:rsid w:val="005320C2"/>
    <w:rsid w:val="005322D7"/>
    <w:rsid w:val="00532D1D"/>
    <w:rsid w:val="00533024"/>
    <w:rsid w:val="0053599F"/>
    <w:rsid w:val="005558EB"/>
    <w:rsid w:val="00557626"/>
    <w:rsid w:val="00557B2F"/>
    <w:rsid w:val="00561F9D"/>
    <w:rsid w:val="00562D9B"/>
    <w:rsid w:val="00565C27"/>
    <w:rsid w:val="0057206F"/>
    <w:rsid w:val="0057369C"/>
    <w:rsid w:val="00577B6F"/>
    <w:rsid w:val="00580286"/>
    <w:rsid w:val="00584E4A"/>
    <w:rsid w:val="0058551C"/>
    <w:rsid w:val="00590C4A"/>
    <w:rsid w:val="0059135D"/>
    <w:rsid w:val="0059272E"/>
    <w:rsid w:val="00592A5C"/>
    <w:rsid w:val="005A019F"/>
    <w:rsid w:val="005A1D5A"/>
    <w:rsid w:val="005A2858"/>
    <w:rsid w:val="005A503E"/>
    <w:rsid w:val="005A5BF1"/>
    <w:rsid w:val="005A709A"/>
    <w:rsid w:val="005B6150"/>
    <w:rsid w:val="005B62D8"/>
    <w:rsid w:val="005B7055"/>
    <w:rsid w:val="005C4489"/>
    <w:rsid w:val="005C48CE"/>
    <w:rsid w:val="005C4E46"/>
    <w:rsid w:val="005C5162"/>
    <w:rsid w:val="005C6627"/>
    <w:rsid w:val="005C72FE"/>
    <w:rsid w:val="005D1318"/>
    <w:rsid w:val="005D4481"/>
    <w:rsid w:val="005D60BF"/>
    <w:rsid w:val="005D72C6"/>
    <w:rsid w:val="005D77EE"/>
    <w:rsid w:val="005E2BA8"/>
    <w:rsid w:val="005E3453"/>
    <w:rsid w:val="005E4A6E"/>
    <w:rsid w:val="005E5763"/>
    <w:rsid w:val="005F71C6"/>
    <w:rsid w:val="00600CE3"/>
    <w:rsid w:val="006010FD"/>
    <w:rsid w:val="006019D3"/>
    <w:rsid w:val="006031BB"/>
    <w:rsid w:val="00605AD7"/>
    <w:rsid w:val="00607480"/>
    <w:rsid w:val="0060756D"/>
    <w:rsid w:val="00607C37"/>
    <w:rsid w:val="00612616"/>
    <w:rsid w:val="00612BAF"/>
    <w:rsid w:val="00613370"/>
    <w:rsid w:val="0062012B"/>
    <w:rsid w:val="00625B04"/>
    <w:rsid w:val="00625E29"/>
    <w:rsid w:val="006300DD"/>
    <w:rsid w:val="0063379F"/>
    <w:rsid w:val="00634B44"/>
    <w:rsid w:val="00635EFD"/>
    <w:rsid w:val="00636CC2"/>
    <w:rsid w:val="00641E58"/>
    <w:rsid w:val="00642B26"/>
    <w:rsid w:val="0064374A"/>
    <w:rsid w:val="00644B71"/>
    <w:rsid w:val="00646836"/>
    <w:rsid w:val="00652933"/>
    <w:rsid w:val="0065296C"/>
    <w:rsid w:val="00653921"/>
    <w:rsid w:val="00655274"/>
    <w:rsid w:val="00656652"/>
    <w:rsid w:val="00664927"/>
    <w:rsid w:val="00664C7B"/>
    <w:rsid w:val="006661A0"/>
    <w:rsid w:val="00667281"/>
    <w:rsid w:val="00671097"/>
    <w:rsid w:val="00672FAE"/>
    <w:rsid w:val="0067380C"/>
    <w:rsid w:val="00674303"/>
    <w:rsid w:val="006850BF"/>
    <w:rsid w:val="00691335"/>
    <w:rsid w:val="006919AD"/>
    <w:rsid w:val="00694030"/>
    <w:rsid w:val="006947C6"/>
    <w:rsid w:val="00694829"/>
    <w:rsid w:val="006A24CE"/>
    <w:rsid w:val="006A2946"/>
    <w:rsid w:val="006A3A86"/>
    <w:rsid w:val="006A3F54"/>
    <w:rsid w:val="006A47A0"/>
    <w:rsid w:val="006A69F4"/>
    <w:rsid w:val="006B33AC"/>
    <w:rsid w:val="006B6165"/>
    <w:rsid w:val="006C016D"/>
    <w:rsid w:val="006C1B9D"/>
    <w:rsid w:val="006C2FC4"/>
    <w:rsid w:val="006C36FD"/>
    <w:rsid w:val="006C6B8F"/>
    <w:rsid w:val="006C77D9"/>
    <w:rsid w:val="006C7E1D"/>
    <w:rsid w:val="006D1418"/>
    <w:rsid w:val="006D79FE"/>
    <w:rsid w:val="006E06C3"/>
    <w:rsid w:val="006E1AC3"/>
    <w:rsid w:val="006E2D5E"/>
    <w:rsid w:val="006E62AF"/>
    <w:rsid w:val="006E63A0"/>
    <w:rsid w:val="006E6A53"/>
    <w:rsid w:val="00702032"/>
    <w:rsid w:val="00702CB4"/>
    <w:rsid w:val="007038D9"/>
    <w:rsid w:val="00707DF3"/>
    <w:rsid w:val="007123A0"/>
    <w:rsid w:val="007161EC"/>
    <w:rsid w:val="00720309"/>
    <w:rsid w:val="00725E84"/>
    <w:rsid w:val="007338D7"/>
    <w:rsid w:val="0073590C"/>
    <w:rsid w:val="00736DFF"/>
    <w:rsid w:val="00743F2C"/>
    <w:rsid w:val="0074421A"/>
    <w:rsid w:val="00744435"/>
    <w:rsid w:val="00744CA7"/>
    <w:rsid w:val="007471A0"/>
    <w:rsid w:val="0074754C"/>
    <w:rsid w:val="007509FB"/>
    <w:rsid w:val="00751CFF"/>
    <w:rsid w:val="007527BB"/>
    <w:rsid w:val="007529E9"/>
    <w:rsid w:val="007558A5"/>
    <w:rsid w:val="007569FD"/>
    <w:rsid w:val="0076386C"/>
    <w:rsid w:val="00763945"/>
    <w:rsid w:val="00763D36"/>
    <w:rsid w:val="007645A9"/>
    <w:rsid w:val="00775470"/>
    <w:rsid w:val="00777275"/>
    <w:rsid w:val="00781190"/>
    <w:rsid w:val="007839FE"/>
    <w:rsid w:val="00791252"/>
    <w:rsid w:val="00791F25"/>
    <w:rsid w:val="007926DA"/>
    <w:rsid w:val="00792E65"/>
    <w:rsid w:val="00793B51"/>
    <w:rsid w:val="00793C8F"/>
    <w:rsid w:val="00797D19"/>
    <w:rsid w:val="007A06FC"/>
    <w:rsid w:val="007A0917"/>
    <w:rsid w:val="007A1F2C"/>
    <w:rsid w:val="007A47C0"/>
    <w:rsid w:val="007A6945"/>
    <w:rsid w:val="007A75E6"/>
    <w:rsid w:val="007A79D2"/>
    <w:rsid w:val="007B1EA5"/>
    <w:rsid w:val="007B3E77"/>
    <w:rsid w:val="007B6D2F"/>
    <w:rsid w:val="007C0BFB"/>
    <w:rsid w:val="007C1F2B"/>
    <w:rsid w:val="007C3961"/>
    <w:rsid w:val="007C3FC2"/>
    <w:rsid w:val="007C4751"/>
    <w:rsid w:val="007C4D1C"/>
    <w:rsid w:val="007D009F"/>
    <w:rsid w:val="007D1C04"/>
    <w:rsid w:val="007D60E8"/>
    <w:rsid w:val="007D6F6E"/>
    <w:rsid w:val="007E219D"/>
    <w:rsid w:val="007E59DF"/>
    <w:rsid w:val="007E61D5"/>
    <w:rsid w:val="007F30F5"/>
    <w:rsid w:val="007F312A"/>
    <w:rsid w:val="007F3B3F"/>
    <w:rsid w:val="007F5522"/>
    <w:rsid w:val="007F6D5A"/>
    <w:rsid w:val="008023F2"/>
    <w:rsid w:val="00802CD4"/>
    <w:rsid w:val="008040D6"/>
    <w:rsid w:val="00805369"/>
    <w:rsid w:val="00805873"/>
    <w:rsid w:val="00805B21"/>
    <w:rsid w:val="00810F0A"/>
    <w:rsid w:val="00812385"/>
    <w:rsid w:val="00814912"/>
    <w:rsid w:val="008204D3"/>
    <w:rsid w:val="00824EB8"/>
    <w:rsid w:val="00830D20"/>
    <w:rsid w:val="0083250E"/>
    <w:rsid w:val="00834868"/>
    <w:rsid w:val="0084026A"/>
    <w:rsid w:val="008406E9"/>
    <w:rsid w:val="00841502"/>
    <w:rsid w:val="008460D4"/>
    <w:rsid w:val="00846103"/>
    <w:rsid w:val="00846AE6"/>
    <w:rsid w:val="0084791A"/>
    <w:rsid w:val="008557DF"/>
    <w:rsid w:val="00855D9D"/>
    <w:rsid w:val="0085773B"/>
    <w:rsid w:val="008601FB"/>
    <w:rsid w:val="008610B4"/>
    <w:rsid w:val="00865E3D"/>
    <w:rsid w:val="008712DA"/>
    <w:rsid w:val="00874116"/>
    <w:rsid w:val="0087649E"/>
    <w:rsid w:val="00880C46"/>
    <w:rsid w:val="00881213"/>
    <w:rsid w:val="00881284"/>
    <w:rsid w:val="00882AE8"/>
    <w:rsid w:val="00882FFE"/>
    <w:rsid w:val="00883153"/>
    <w:rsid w:val="00883AB4"/>
    <w:rsid w:val="00883B6E"/>
    <w:rsid w:val="00884297"/>
    <w:rsid w:val="008865F5"/>
    <w:rsid w:val="00896AC0"/>
    <w:rsid w:val="00896E08"/>
    <w:rsid w:val="008A3477"/>
    <w:rsid w:val="008A3BD7"/>
    <w:rsid w:val="008A7AD6"/>
    <w:rsid w:val="008B065B"/>
    <w:rsid w:val="008B2EDB"/>
    <w:rsid w:val="008B4973"/>
    <w:rsid w:val="008B572B"/>
    <w:rsid w:val="008B59AA"/>
    <w:rsid w:val="008C0068"/>
    <w:rsid w:val="008C4BC2"/>
    <w:rsid w:val="008C646F"/>
    <w:rsid w:val="008D0D77"/>
    <w:rsid w:val="008D21FC"/>
    <w:rsid w:val="008D2323"/>
    <w:rsid w:val="008D449E"/>
    <w:rsid w:val="008E0E14"/>
    <w:rsid w:val="008E42CF"/>
    <w:rsid w:val="008E5BB4"/>
    <w:rsid w:val="008E5D0D"/>
    <w:rsid w:val="008F0118"/>
    <w:rsid w:val="008F310B"/>
    <w:rsid w:val="008F4009"/>
    <w:rsid w:val="008F428A"/>
    <w:rsid w:val="008F4784"/>
    <w:rsid w:val="008F5764"/>
    <w:rsid w:val="008F59A7"/>
    <w:rsid w:val="008F5E3A"/>
    <w:rsid w:val="008F7C65"/>
    <w:rsid w:val="009036BE"/>
    <w:rsid w:val="00903BED"/>
    <w:rsid w:val="00904D13"/>
    <w:rsid w:val="00905742"/>
    <w:rsid w:val="0091153A"/>
    <w:rsid w:val="00911C20"/>
    <w:rsid w:val="00913276"/>
    <w:rsid w:val="00916B43"/>
    <w:rsid w:val="00917BCB"/>
    <w:rsid w:val="009204EE"/>
    <w:rsid w:val="00921170"/>
    <w:rsid w:val="00924F45"/>
    <w:rsid w:val="00931E3C"/>
    <w:rsid w:val="009332A6"/>
    <w:rsid w:val="009405B8"/>
    <w:rsid w:val="0094299B"/>
    <w:rsid w:val="00943C88"/>
    <w:rsid w:val="0094437A"/>
    <w:rsid w:val="00944AFE"/>
    <w:rsid w:val="00950677"/>
    <w:rsid w:val="00950940"/>
    <w:rsid w:val="0095372B"/>
    <w:rsid w:val="00953D20"/>
    <w:rsid w:val="00964EEE"/>
    <w:rsid w:val="00966AB4"/>
    <w:rsid w:val="00974D4D"/>
    <w:rsid w:val="0097575F"/>
    <w:rsid w:val="0098173D"/>
    <w:rsid w:val="00981866"/>
    <w:rsid w:val="00982A01"/>
    <w:rsid w:val="00985448"/>
    <w:rsid w:val="00986CDE"/>
    <w:rsid w:val="0098741E"/>
    <w:rsid w:val="009919FF"/>
    <w:rsid w:val="009945A2"/>
    <w:rsid w:val="009945E7"/>
    <w:rsid w:val="009A197E"/>
    <w:rsid w:val="009A1C22"/>
    <w:rsid w:val="009A4D48"/>
    <w:rsid w:val="009A6DE9"/>
    <w:rsid w:val="009A735E"/>
    <w:rsid w:val="009A7C77"/>
    <w:rsid w:val="009B0F4C"/>
    <w:rsid w:val="009B338C"/>
    <w:rsid w:val="009B4301"/>
    <w:rsid w:val="009B7AD3"/>
    <w:rsid w:val="009B7F42"/>
    <w:rsid w:val="009C1FF5"/>
    <w:rsid w:val="009C66ED"/>
    <w:rsid w:val="009C746C"/>
    <w:rsid w:val="009D0201"/>
    <w:rsid w:val="009D2565"/>
    <w:rsid w:val="009D6332"/>
    <w:rsid w:val="009D738C"/>
    <w:rsid w:val="009D73F7"/>
    <w:rsid w:val="009D7725"/>
    <w:rsid w:val="009E136A"/>
    <w:rsid w:val="009E4CF0"/>
    <w:rsid w:val="009E5E78"/>
    <w:rsid w:val="009F12B9"/>
    <w:rsid w:val="009F4C2E"/>
    <w:rsid w:val="009F5B94"/>
    <w:rsid w:val="009F6074"/>
    <w:rsid w:val="009F7094"/>
    <w:rsid w:val="00A00B15"/>
    <w:rsid w:val="00A03003"/>
    <w:rsid w:val="00A048C6"/>
    <w:rsid w:val="00A0610B"/>
    <w:rsid w:val="00A067DE"/>
    <w:rsid w:val="00A13BC3"/>
    <w:rsid w:val="00A1499E"/>
    <w:rsid w:val="00A150C3"/>
    <w:rsid w:val="00A15C1C"/>
    <w:rsid w:val="00A20D22"/>
    <w:rsid w:val="00A23EDA"/>
    <w:rsid w:val="00A2532E"/>
    <w:rsid w:val="00A33377"/>
    <w:rsid w:val="00A363F7"/>
    <w:rsid w:val="00A37D36"/>
    <w:rsid w:val="00A40879"/>
    <w:rsid w:val="00A41AEA"/>
    <w:rsid w:val="00A44BC6"/>
    <w:rsid w:val="00A47A06"/>
    <w:rsid w:val="00A50D17"/>
    <w:rsid w:val="00A55632"/>
    <w:rsid w:val="00A57B1E"/>
    <w:rsid w:val="00A626A7"/>
    <w:rsid w:val="00A723E4"/>
    <w:rsid w:val="00A80367"/>
    <w:rsid w:val="00A81C92"/>
    <w:rsid w:val="00A8255D"/>
    <w:rsid w:val="00A83B69"/>
    <w:rsid w:val="00A867FD"/>
    <w:rsid w:val="00A92401"/>
    <w:rsid w:val="00A93D14"/>
    <w:rsid w:val="00A93F55"/>
    <w:rsid w:val="00A9453E"/>
    <w:rsid w:val="00A97A4B"/>
    <w:rsid w:val="00A97C36"/>
    <w:rsid w:val="00AA46C4"/>
    <w:rsid w:val="00AA4D2A"/>
    <w:rsid w:val="00AA6836"/>
    <w:rsid w:val="00AB0E01"/>
    <w:rsid w:val="00AB25E2"/>
    <w:rsid w:val="00AB27B0"/>
    <w:rsid w:val="00AB3A3F"/>
    <w:rsid w:val="00AB3DDC"/>
    <w:rsid w:val="00AB4664"/>
    <w:rsid w:val="00AB4BB2"/>
    <w:rsid w:val="00AB6314"/>
    <w:rsid w:val="00AB68F0"/>
    <w:rsid w:val="00AB772D"/>
    <w:rsid w:val="00AC1A5C"/>
    <w:rsid w:val="00AC2882"/>
    <w:rsid w:val="00AC4253"/>
    <w:rsid w:val="00AC78AF"/>
    <w:rsid w:val="00AD1D04"/>
    <w:rsid w:val="00AD2150"/>
    <w:rsid w:val="00AD3DB8"/>
    <w:rsid w:val="00AD5116"/>
    <w:rsid w:val="00AD5E9C"/>
    <w:rsid w:val="00AE10DD"/>
    <w:rsid w:val="00AE2C38"/>
    <w:rsid w:val="00AE3247"/>
    <w:rsid w:val="00AE34CE"/>
    <w:rsid w:val="00AE3908"/>
    <w:rsid w:val="00AE7E6B"/>
    <w:rsid w:val="00AF1C3A"/>
    <w:rsid w:val="00AF1F86"/>
    <w:rsid w:val="00AF205E"/>
    <w:rsid w:val="00AF545A"/>
    <w:rsid w:val="00AF6146"/>
    <w:rsid w:val="00AF6CA7"/>
    <w:rsid w:val="00B021A9"/>
    <w:rsid w:val="00B04D3B"/>
    <w:rsid w:val="00B13BD5"/>
    <w:rsid w:val="00B143C2"/>
    <w:rsid w:val="00B15A8F"/>
    <w:rsid w:val="00B2041E"/>
    <w:rsid w:val="00B20D0A"/>
    <w:rsid w:val="00B21A10"/>
    <w:rsid w:val="00B23B2A"/>
    <w:rsid w:val="00B26102"/>
    <w:rsid w:val="00B27531"/>
    <w:rsid w:val="00B310DC"/>
    <w:rsid w:val="00B328C3"/>
    <w:rsid w:val="00B40372"/>
    <w:rsid w:val="00B45217"/>
    <w:rsid w:val="00B46C62"/>
    <w:rsid w:val="00B51D00"/>
    <w:rsid w:val="00B53559"/>
    <w:rsid w:val="00B60A61"/>
    <w:rsid w:val="00B60F0A"/>
    <w:rsid w:val="00B60FE7"/>
    <w:rsid w:val="00B612C2"/>
    <w:rsid w:val="00B67EFD"/>
    <w:rsid w:val="00B70012"/>
    <w:rsid w:val="00B75336"/>
    <w:rsid w:val="00B76A5E"/>
    <w:rsid w:val="00B779EF"/>
    <w:rsid w:val="00B82017"/>
    <w:rsid w:val="00B83B7D"/>
    <w:rsid w:val="00B83D0A"/>
    <w:rsid w:val="00B8672E"/>
    <w:rsid w:val="00B87570"/>
    <w:rsid w:val="00B87A03"/>
    <w:rsid w:val="00B90E13"/>
    <w:rsid w:val="00B90E8C"/>
    <w:rsid w:val="00B917C6"/>
    <w:rsid w:val="00B923A9"/>
    <w:rsid w:val="00B94629"/>
    <w:rsid w:val="00B95FF1"/>
    <w:rsid w:val="00BA2EED"/>
    <w:rsid w:val="00BA58FB"/>
    <w:rsid w:val="00BA6EC1"/>
    <w:rsid w:val="00BA7E7E"/>
    <w:rsid w:val="00BB7415"/>
    <w:rsid w:val="00BC407F"/>
    <w:rsid w:val="00BD0945"/>
    <w:rsid w:val="00BD1881"/>
    <w:rsid w:val="00BD3710"/>
    <w:rsid w:val="00BD6BF3"/>
    <w:rsid w:val="00BE0996"/>
    <w:rsid w:val="00BE1A3A"/>
    <w:rsid w:val="00BE5919"/>
    <w:rsid w:val="00BE7F6A"/>
    <w:rsid w:val="00BF0877"/>
    <w:rsid w:val="00BF0A65"/>
    <w:rsid w:val="00BF0C64"/>
    <w:rsid w:val="00BF1EB1"/>
    <w:rsid w:val="00BF332B"/>
    <w:rsid w:val="00BF363F"/>
    <w:rsid w:val="00BF56D6"/>
    <w:rsid w:val="00C006E5"/>
    <w:rsid w:val="00C047B2"/>
    <w:rsid w:val="00C048A7"/>
    <w:rsid w:val="00C06DE5"/>
    <w:rsid w:val="00C07557"/>
    <w:rsid w:val="00C10106"/>
    <w:rsid w:val="00C11585"/>
    <w:rsid w:val="00C12D9B"/>
    <w:rsid w:val="00C21506"/>
    <w:rsid w:val="00C2343F"/>
    <w:rsid w:val="00C245AD"/>
    <w:rsid w:val="00C25C96"/>
    <w:rsid w:val="00C352C7"/>
    <w:rsid w:val="00C37652"/>
    <w:rsid w:val="00C37C84"/>
    <w:rsid w:val="00C40986"/>
    <w:rsid w:val="00C428E2"/>
    <w:rsid w:val="00C429E7"/>
    <w:rsid w:val="00C44248"/>
    <w:rsid w:val="00C45618"/>
    <w:rsid w:val="00C500B0"/>
    <w:rsid w:val="00C54185"/>
    <w:rsid w:val="00C5614F"/>
    <w:rsid w:val="00C57DFB"/>
    <w:rsid w:val="00C6337E"/>
    <w:rsid w:val="00C671FD"/>
    <w:rsid w:val="00C67FF1"/>
    <w:rsid w:val="00C70642"/>
    <w:rsid w:val="00C74F20"/>
    <w:rsid w:val="00C756B6"/>
    <w:rsid w:val="00C840FA"/>
    <w:rsid w:val="00C86D85"/>
    <w:rsid w:val="00C87FEB"/>
    <w:rsid w:val="00C91696"/>
    <w:rsid w:val="00C92F15"/>
    <w:rsid w:val="00C93289"/>
    <w:rsid w:val="00C9361F"/>
    <w:rsid w:val="00C93784"/>
    <w:rsid w:val="00CA217F"/>
    <w:rsid w:val="00CA2EFD"/>
    <w:rsid w:val="00CA3C9F"/>
    <w:rsid w:val="00CA3D7E"/>
    <w:rsid w:val="00CA4A1F"/>
    <w:rsid w:val="00CA56D8"/>
    <w:rsid w:val="00CA5C4C"/>
    <w:rsid w:val="00CA6831"/>
    <w:rsid w:val="00CB1B3C"/>
    <w:rsid w:val="00CB3CD0"/>
    <w:rsid w:val="00CB7CDF"/>
    <w:rsid w:val="00CC5799"/>
    <w:rsid w:val="00CC669C"/>
    <w:rsid w:val="00CC7393"/>
    <w:rsid w:val="00CD2FD9"/>
    <w:rsid w:val="00CE279C"/>
    <w:rsid w:val="00CE37A5"/>
    <w:rsid w:val="00CE46C9"/>
    <w:rsid w:val="00CE7498"/>
    <w:rsid w:val="00CE76CD"/>
    <w:rsid w:val="00CE78BA"/>
    <w:rsid w:val="00CF08F3"/>
    <w:rsid w:val="00CF0AEC"/>
    <w:rsid w:val="00CF1039"/>
    <w:rsid w:val="00CF42A5"/>
    <w:rsid w:val="00CF4802"/>
    <w:rsid w:val="00CF5E8E"/>
    <w:rsid w:val="00CF621E"/>
    <w:rsid w:val="00CF734B"/>
    <w:rsid w:val="00CF7A61"/>
    <w:rsid w:val="00D01047"/>
    <w:rsid w:val="00D016F4"/>
    <w:rsid w:val="00D052C6"/>
    <w:rsid w:val="00D0635F"/>
    <w:rsid w:val="00D06BA6"/>
    <w:rsid w:val="00D11752"/>
    <w:rsid w:val="00D11776"/>
    <w:rsid w:val="00D13648"/>
    <w:rsid w:val="00D15C1E"/>
    <w:rsid w:val="00D174D6"/>
    <w:rsid w:val="00D21803"/>
    <w:rsid w:val="00D23FD4"/>
    <w:rsid w:val="00D311F5"/>
    <w:rsid w:val="00D31965"/>
    <w:rsid w:val="00D31E40"/>
    <w:rsid w:val="00D3641D"/>
    <w:rsid w:val="00D369D6"/>
    <w:rsid w:val="00D40766"/>
    <w:rsid w:val="00D4554A"/>
    <w:rsid w:val="00D47F3C"/>
    <w:rsid w:val="00D51C42"/>
    <w:rsid w:val="00D53EB3"/>
    <w:rsid w:val="00D561BE"/>
    <w:rsid w:val="00D5680C"/>
    <w:rsid w:val="00D57784"/>
    <w:rsid w:val="00D61EE6"/>
    <w:rsid w:val="00D6326A"/>
    <w:rsid w:val="00D64958"/>
    <w:rsid w:val="00D64F53"/>
    <w:rsid w:val="00D668B6"/>
    <w:rsid w:val="00D66B17"/>
    <w:rsid w:val="00D7070A"/>
    <w:rsid w:val="00D70D41"/>
    <w:rsid w:val="00D73064"/>
    <w:rsid w:val="00D74C53"/>
    <w:rsid w:val="00D761F0"/>
    <w:rsid w:val="00D7772E"/>
    <w:rsid w:val="00D77A1B"/>
    <w:rsid w:val="00D804B2"/>
    <w:rsid w:val="00D82EB6"/>
    <w:rsid w:val="00D84D4C"/>
    <w:rsid w:val="00D84F65"/>
    <w:rsid w:val="00D86C3C"/>
    <w:rsid w:val="00D87711"/>
    <w:rsid w:val="00D92330"/>
    <w:rsid w:val="00D96EA6"/>
    <w:rsid w:val="00D9786C"/>
    <w:rsid w:val="00DA0019"/>
    <w:rsid w:val="00DA215C"/>
    <w:rsid w:val="00DA473E"/>
    <w:rsid w:val="00DA54F5"/>
    <w:rsid w:val="00DA7C51"/>
    <w:rsid w:val="00DB26CD"/>
    <w:rsid w:val="00DB2E82"/>
    <w:rsid w:val="00DB61E1"/>
    <w:rsid w:val="00DB69E3"/>
    <w:rsid w:val="00DB77F7"/>
    <w:rsid w:val="00DC0ADB"/>
    <w:rsid w:val="00DC0E38"/>
    <w:rsid w:val="00DC237A"/>
    <w:rsid w:val="00DC6DF9"/>
    <w:rsid w:val="00DD0C48"/>
    <w:rsid w:val="00DD3450"/>
    <w:rsid w:val="00DD4C25"/>
    <w:rsid w:val="00DD51C8"/>
    <w:rsid w:val="00DD54FD"/>
    <w:rsid w:val="00DE0818"/>
    <w:rsid w:val="00DE18DA"/>
    <w:rsid w:val="00DE68BE"/>
    <w:rsid w:val="00DE7846"/>
    <w:rsid w:val="00DF51E1"/>
    <w:rsid w:val="00DF58F8"/>
    <w:rsid w:val="00DF67DD"/>
    <w:rsid w:val="00DF744E"/>
    <w:rsid w:val="00E016A5"/>
    <w:rsid w:val="00E0313A"/>
    <w:rsid w:val="00E0337E"/>
    <w:rsid w:val="00E036E5"/>
    <w:rsid w:val="00E037F8"/>
    <w:rsid w:val="00E04D5B"/>
    <w:rsid w:val="00E05D10"/>
    <w:rsid w:val="00E0634E"/>
    <w:rsid w:val="00E0642B"/>
    <w:rsid w:val="00E1104F"/>
    <w:rsid w:val="00E125E7"/>
    <w:rsid w:val="00E14A50"/>
    <w:rsid w:val="00E1560E"/>
    <w:rsid w:val="00E16FC7"/>
    <w:rsid w:val="00E21B75"/>
    <w:rsid w:val="00E22142"/>
    <w:rsid w:val="00E22B38"/>
    <w:rsid w:val="00E24FD4"/>
    <w:rsid w:val="00E303DC"/>
    <w:rsid w:val="00E33271"/>
    <w:rsid w:val="00E3406A"/>
    <w:rsid w:val="00E348DE"/>
    <w:rsid w:val="00E34D45"/>
    <w:rsid w:val="00E3613D"/>
    <w:rsid w:val="00E40F51"/>
    <w:rsid w:val="00E41245"/>
    <w:rsid w:val="00E41772"/>
    <w:rsid w:val="00E45CEF"/>
    <w:rsid w:val="00E4670F"/>
    <w:rsid w:val="00E501B8"/>
    <w:rsid w:val="00E50ACB"/>
    <w:rsid w:val="00E50BF2"/>
    <w:rsid w:val="00E512E6"/>
    <w:rsid w:val="00E5182E"/>
    <w:rsid w:val="00E5432F"/>
    <w:rsid w:val="00E60A86"/>
    <w:rsid w:val="00E63EB9"/>
    <w:rsid w:val="00E65051"/>
    <w:rsid w:val="00E6595B"/>
    <w:rsid w:val="00E70F6A"/>
    <w:rsid w:val="00E71296"/>
    <w:rsid w:val="00E74902"/>
    <w:rsid w:val="00E754DD"/>
    <w:rsid w:val="00E76C98"/>
    <w:rsid w:val="00E770E2"/>
    <w:rsid w:val="00E775FD"/>
    <w:rsid w:val="00E90292"/>
    <w:rsid w:val="00E905E1"/>
    <w:rsid w:val="00E90E71"/>
    <w:rsid w:val="00E921D3"/>
    <w:rsid w:val="00E92605"/>
    <w:rsid w:val="00E94A3E"/>
    <w:rsid w:val="00E95D0F"/>
    <w:rsid w:val="00E95F80"/>
    <w:rsid w:val="00EA0D2E"/>
    <w:rsid w:val="00EA1F04"/>
    <w:rsid w:val="00EA52C3"/>
    <w:rsid w:val="00EA7CBA"/>
    <w:rsid w:val="00EA7E5C"/>
    <w:rsid w:val="00EB1314"/>
    <w:rsid w:val="00EB3984"/>
    <w:rsid w:val="00EB676E"/>
    <w:rsid w:val="00EC1162"/>
    <w:rsid w:val="00EC1574"/>
    <w:rsid w:val="00EC36AC"/>
    <w:rsid w:val="00EC3C38"/>
    <w:rsid w:val="00EC3E3D"/>
    <w:rsid w:val="00EC493E"/>
    <w:rsid w:val="00EC4C61"/>
    <w:rsid w:val="00EC6B8B"/>
    <w:rsid w:val="00EC7B4F"/>
    <w:rsid w:val="00ED0737"/>
    <w:rsid w:val="00ED5E5E"/>
    <w:rsid w:val="00ED66A3"/>
    <w:rsid w:val="00ED7662"/>
    <w:rsid w:val="00EE08D6"/>
    <w:rsid w:val="00EE0F1D"/>
    <w:rsid w:val="00EE3AF2"/>
    <w:rsid w:val="00EF059C"/>
    <w:rsid w:val="00EF288C"/>
    <w:rsid w:val="00EF32E7"/>
    <w:rsid w:val="00EF7621"/>
    <w:rsid w:val="00F016A0"/>
    <w:rsid w:val="00F019B9"/>
    <w:rsid w:val="00F1294C"/>
    <w:rsid w:val="00F154DA"/>
    <w:rsid w:val="00F174C3"/>
    <w:rsid w:val="00F21440"/>
    <w:rsid w:val="00F227A7"/>
    <w:rsid w:val="00F23D3A"/>
    <w:rsid w:val="00F26D01"/>
    <w:rsid w:val="00F309EB"/>
    <w:rsid w:val="00F316CD"/>
    <w:rsid w:val="00F3253D"/>
    <w:rsid w:val="00F35E73"/>
    <w:rsid w:val="00F37DC4"/>
    <w:rsid w:val="00F50F80"/>
    <w:rsid w:val="00F51453"/>
    <w:rsid w:val="00F51BEA"/>
    <w:rsid w:val="00F57E9D"/>
    <w:rsid w:val="00F616E3"/>
    <w:rsid w:val="00F62787"/>
    <w:rsid w:val="00F654CE"/>
    <w:rsid w:val="00F66455"/>
    <w:rsid w:val="00F67BB2"/>
    <w:rsid w:val="00F70ADC"/>
    <w:rsid w:val="00F7389A"/>
    <w:rsid w:val="00F75B1D"/>
    <w:rsid w:val="00F8043D"/>
    <w:rsid w:val="00F81856"/>
    <w:rsid w:val="00F87385"/>
    <w:rsid w:val="00F87E3D"/>
    <w:rsid w:val="00F90A88"/>
    <w:rsid w:val="00F91B66"/>
    <w:rsid w:val="00F939CD"/>
    <w:rsid w:val="00F93FF2"/>
    <w:rsid w:val="00F9604C"/>
    <w:rsid w:val="00FA197E"/>
    <w:rsid w:val="00FA4298"/>
    <w:rsid w:val="00FA4F9E"/>
    <w:rsid w:val="00FA69A5"/>
    <w:rsid w:val="00FB03B6"/>
    <w:rsid w:val="00FB1A84"/>
    <w:rsid w:val="00FB2F2A"/>
    <w:rsid w:val="00FB3792"/>
    <w:rsid w:val="00FB5A60"/>
    <w:rsid w:val="00FB7917"/>
    <w:rsid w:val="00FB7A92"/>
    <w:rsid w:val="00FC1485"/>
    <w:rsid w:val="00FC4153"/>
    <w:rsid w:val="00FC6D01"/>
    <w:rsid w:val="00FD0BF8"/>
    <w:rsid w:val="00FD5E33"/>
    <w:rsid w:val="00FE0E31"/>
    <w:rsid w:val="00FE33C7"/>
    <w:rsid w:val="00FE4488"/>
    <w:rsid w:val="00FE5535"/>
    <w:rsid w:val="00FE6BEC"/>
    <w:rsid w:val="00FE6DBA"/>
    <w:rsid w:val="00FE746F"/>
    <w:rsid w:val="00FF0037"/>
    <w:rsid w:val="00FF07EB"/>
    <w:rsid w:val="00FF2229"/>
    <w:rsid w:val="00FF391E"/>
    <w:rsid w:val="00FF5EDB"/>
    <w:rsid w:val="00FF690A"/>
    <w:rsid w:val="00FF74DF"/>
    <w:rsid w:val="00FF7524"/>
    <w:rsid w:val="00FF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96AC0"/>
    <w:pPr>
      <w:keepNext/>
      <w:spacing w:before="240" w:after="60" w:line="240" w:lineRule="auto"/>
      <w:outlineLvl w:val="0"/>
    </w:pPr>
    <w:rPr>
      <w:rFonts w:ascii="Times New Roman" w:hAnsi="Times New Roman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21B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421BEC"/>
    <w:pPr>
      <w:spacing w:after="0" w:line="336" w:lineRule="auto"/>
      <w:ind w:firstLine="851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link w:val="a3"/>
    <w:rsid w:val="00421B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link w:val="1"/>
    <w:rsid w:val="00896AC0"/>
    <w:rPr>
      <w:rFonts w:ascii="Times New Roman" w:eastAsia="Times New Roman" w:hAnsi="Times New Roman" w:cs="Arial"/>
      <w:bCs/>
      <w:kern w:val="32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6A3A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6A3A86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6A3A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6A3A86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3A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3A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6A3A86"/>
    <w:pPr>
      <w:ind w:left="720"/>
      <w:contextualSpacing/>
    </w:pPr>
    <w:rPr>
      <w:rFonts w:cs="Calibri"/>
    </w:rPr>
  </w:style>
  <w:style w:type="numbering" w:customStyle="1" w:styleId="11">
    <w:name w:val="Нет списка1"/>
    <w:next w:val="a2"/>
    <w:uiPriority w:val="99"/>
    <w:semiHidden/>
    <w:unhideWhenUsed/>
    <w:rsid w:val="006A3A86"/>
  </w:style>
  <w:style w:type="character" w:styleId="ac">
    <w:name w:val="Hyperlink"/>
    <w:unhideWhenUsed/>
    <w:rsid w:val="006A3A86"/>
    <w:rPr>
      <w:color w:val="0000FF"/>
      <w:u w:val="single"/>
    </w:rPr>
  </w:style>
  <w:style w:type="paragraph" w:customStyle="1" w:styleId="ConsPlusNonformat">
    <w:name w:val="ConsPlusNonformat"/>
    <w:rsid w:val="006A3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6A3A8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e">
    <w:name w:val="Название Знак"/>
    <w:link w:val="ad"/>
    <w:uiPriority w:val="99"/>
    <w:rsid w:val="006A3A8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f">
    <w:name w:val="Plain Text"/>
    <w:basedOn w:val="a"/>
    <w:link w:val="af0"/>
    <w:uiPriority w:val="99"/>
    <w:unhideWhenUsed/>
    <w:rsid w:val="006A3A8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uiPriority w:val="99"/>
    <w:rsid w:val="006A3A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A8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1">
    <w:name w:val="endnote text"/>
    <w:basedOn w:val="a"/>
    <w:link w:val="af2"/>
    <w:semiHidden/>
    <w:rsid w:val="00525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концевой сноски Знак"/>
    <w:link w:val="af1"/>
    <w:semiHidden/>
    <w:rsid w:val="005256F9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ndnote reference"/>
    <w:semiHidden/>
    <w:rsid w:val="005256F9"/>
    <w:rPr>
      <w:vertAlign w:val="superscript"/>
    </w:rPr>
  </w:style>
  <w:style w:type="table" w:styleId="af4">
    <w:name w:val="Table Grid"/>
    <w:basedOn w:val="a1"/>
    <w:uiPriority w:val="59"/>
    <w:rsid w:val="005256F9"/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59"/>
    <w:rsid w:val="008A3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BE1A3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table" w:customStyle="1" w:styleId="2">
    <w:name w:val="Сетка таблицы2"/>
    <w:basedOn w:val="a1"/>
    <w:next w:val="af4"/>
    <w:uiPriority w:val="59"/>
    <w:rsid w:val="00BE1A3A"/>
    <w:pPr>
      <w:ind w:firstLine="709"/>
      <w:jc w:val="both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57369C"/>
    <w:rPr>
      <w:rFonts w:ascii="Arial" w:hAnsi="Arial" w:cs="Arial"/>
    </w:rPr>
  </w:style>
  <w:style w:type="table" w:customStyle="1" w:styleId="3">
    <w:name w:val="Сетка таблицы3"/>
    <w:basedOn w:val="a1"/>
    <w:next w:val="af4"/>
    <w:uiPriority w:val="59"/>
    <w:rsid w:val="00083B4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4"/>
    <w:locked/>
    <w:rsid w:val="00AB466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4"/>
    <w:rsid w:val="00AB466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96AC0"/>
    <w:pPr>
      <w:keepNext/>
      <w:spacing w:before="240" w:after="60" w:line="240" w:lineRule="auto"/>
      <w:outlineLvl w:val="0"/>
    </w:pPr>
    <w:rPr>
      <w:rFonts w:ascii="Times New Roman" w:hAnsi="Times New Roman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21B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421BEC"/>
    <w:pPr>
      <w:spacing w:after="0" w:line="336" w:lineRule="auto"/>
      <w:ind w:firstLine="851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link w:val="a3"/>
    <w:rsid w:val="00421BE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link w:val="1"/>
    <w:rsid w:val="00896AC0"/>
    <w:rPr>
      <w:rFonts w:ascii="Times New Roman" w:eastAsia="Times New Roman" w:hAnsi="Times New Roman" w:cs="Arial"/>
      <w:bCs/>
      <w:kern w:val="32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6A3A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6A3A86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6A3A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6A3A86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3A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A3A8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6A3A86"/>
    <w:pPr>
      <w:ind w:left="720"/>
      <w:contextualSpacing/>
    </w:pPr>
    <w:rPr>
      <w:rFonts w:cs="Calibri"/>
    </w:rPr>
  </w:style>
  <w:style w:type="numbering" w:customStyle="1" w:styleId="11">
    <w:name w:val="Нет списка1"/>
    <w:next w:val="a2"/>
    <w:uiPriority w:val="99"/>
    <w:semiHidden/>
    <w:unhideWhenUsed/>
    <w:rsid w:val="006A3A86"/>
  </w:style>
  <w:style w:type="character" w:styleId="ac">
    <w:name w:val="Hyperlink"/>
    <w:unhideWhenUsed/>
    <w:rsid w:val="006A3A86"/>
    <w:rPr>
      <w:color w:val="0000FF"/>
      <w:u w:val="single"/>
    </w:rPr>
  </w:style>
  <w:style w:type="paragraph" w:customStyle="1" w:styleId="ConsPlusNonformat">
    <w:name w:val="ConsPlusNonformat"/>
    <w:rsid w:val="006A3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uiPriority w:val="99"/>
    <w:qFormat/>
    <w:rsid w:val="006A3A8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e">
    <w:name w:val="Название Знак"/>
    <w:link w:val="ad"/>
    <w:uiPriority w:val="99"/>
    <w:rsid w:val="006A3A8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f">
    <w:name w:val="Plain Text"/>
    <w:basedOn w:val="a"/>
    <w:link w:val="af0"/>
    <w:uiPriority w:val="99"/>
    <w:unhideWhenUsed/>
    <w:rsid w:val="006A3A8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uiPriority w:val="99"/>
    <w:rsid w:val="006A3A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A8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1">
    <w:name w:val="endnote text"/>
    <w:basedOn w:val="a"/>
    <w:link w:val="af2"/>
    <w:semiHidden/>
    <w:rsid w:val="00525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концевой сноски Знак"/>
    <w:link w:val="af1"/>
    <w:semiHidden/>
    <w:rsid w:val="005256F9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endnote reference"/>
    <w:semiHidden/>
    <w:rsid w:val="005256F9"/>
    <w:rPr>
      <w:vertAlign w:val="superscript"/>
    </w:rPr>
  </w:style>
  <w:style w:type="table" w:styleId="af4">
    <w:name w:val="Table Grid"/>
    <w:basedOn w:val="a1"/>
    <w:uiPriority w:val="59"/>
    <w:rsid w:val="005256F9"/>
    <w:rPr>
      <w:rFonts w:ascii="Times New Roman" w:eastAsia="Calibr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4"/>
    <w:uiPriority w:val="59"/>
    <w:rsid w:val="008A3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BE1A3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table" w:customStyle="1" w:styleId="2">
    <w:name w:val="Сетка таблицы2"/>
    <w:basedOn w:val="a1"/>
    <w:next w:val="af4"/>
    <w:uiPriority w:val="59"/>
    <w:rsid w:val="00BE1A3A"/>
    <w:pPr>
      <w:ind w:firstLine="709"/>
      <w:jc w:val="both"/>
    </w:pPr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57369C"/>
    <w:rPr>
      <w:rFonts w:ascii="Arial" w:hAnsi="Arial" w:cs="Arial"/>
    </w:rPr>
  </w:style>
  <w:style w:type="table" w:customStyle="1" w:styleId="3">
    <w:name w:val="Сетка таблицы3"/>
    <w:basedOn w:val="a1"/>
    <w:next w:val="af4"/>
    <w:uiPriority w:val="59"/>
    <w:rsid w:val="00083B4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4"/>
    <w:locked/>
    <w:rsid w:val="00AB466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4"/>
    <w:rsid w:val="00AB466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D22A9AA1061B25DE43FD63934E93692FCFB4951D920563ECEAC81D5E23544AF6D0DD10A98930F93BAC1F16B584582ACD89D0B24EF8O9f9L" TargetMode="External"/><Relationship Id="rId18" Type="http://schemas.openxmlformats.org/officeDocument/2006/relationships/hyperlink" Target="consultantplus://offline/ref=FADF72324A7053EAEBE5AB1F4F7D0C41C7EE598C8491CF93A017FDFCF1F413EF90B6EA67FDD8DA96959C903488DC19867FDF3A2CED8AJ4M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568617921E40A84312ADD7AB99B468D480452210A6F33F817F187FBE00FF5A820CDA5B7D0BA29F60109D6638CD9BDAF46E0A4ADFE4m5o4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D22A9AA1061B25DE43FD63934E93692FCFB4951D920563ECEAC81D5E23544AF6D0DD10A98931F93BAC1F16B584582ACD89D0B24EF8O9f9L" TargetMode="External"/><Relationship Id="rId17" Type="http://schemas.openxmlformats.org/officeDocument/2006/relationships/hyperlink" Target="consultantplus://offline/ref=A1EBF8CE04E59E37593A614A93D09941457FE2CA721F962688C0A1AACE64ED1BCE02C39D711D5374374128D28456B6F933F26B70A85604B10CA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D22A9AA1061B25DE43FD63934E93692FCCBC9813960563ECEAC81D5E23544AE4D0851CAB8E29F267E35943BAO8f4L" TargetMode="External"/><Relationship Id="rId20" Type="http://schemas.openxmlformats.org/officeDocument/2006/relationships/hyperlink" Target="consultantplus://offline/ref=4DA85A8D89B5894F5BFA478BC59130D0D53B336B73227BB9C6947AA791533F69E712DC668DC99A959116D3CF52DBC4F2CA96AC755073i7A1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6BFABA7E10B9BD132339CCFFC0C9B38E4EFAE39E905A0CE6D96DEA47741351E8133A46A2E509CD4D59CF50C87F00C7271E0FC76BD42E51x0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D22A9AA1061B25DE43FD63934E93692FCFB4951D920563ECEAC81D5E23544AF6D0DD10A98D37F266F60F12FCD35636CE9FCEB850F89B0BOBf2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5E66A630217F027C0C9A97150FC8A994C8DE3C2969B11A4FBC49577C937C467D83FE553B75F2A47FC901235AC4B361679FC5F8AB70D8CDK" TargetMode="External"/><Relationship Id="rId19" Type="http://schemas.openxmlformats.org/officeDocument/2006/relationships/hyperlink" Target="consultantplus://offline/ref=4DA85A8D89B5894F5BFA478BC59130D0D53B336B73227BB9C6947AA791533F69E712DC6589CB97959116D3CF52DBC4F2CA96AC755073i7A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EB40EF9F80BE5A4959796D87406260C013CEB18AE5C13E277CFD820A36112B540314137E6385AD794BF32216020E7CBA9BE5836EF9WFA7K" TargetMode="External"/><Relationship Id="rId14" Type="http://schemas.openxmlformats.org/officeDocument/2006/relationships/hyperlink" Target="consultantplus://offline/ref=CAD22A9AA1061B25DE43FD63934E93692FCFB4951D920563ECEAC81D5E23544AF6D0DD10A98D37F267F60F12FCD35636CE9FCEB850F89B0BOBf2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DEE1A-B36E-43C5-9992-10A3EFA3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14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25083</CharactersWithSpaces>
  <SharedDoc>false</SharedDoc>
  <HLinks>
    <vt:vector size="882" baseType="variant">
      <vt:variant>
        <vt:i4>6815841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consultantplus://offline/ref=010FF5DB78747D058C90AFEEAC80AA506AFF2205E62F6F51AC49B752882B3EA184B5D1978C802338KEXCH</vt:lpwstr>
      </vt:variant>
      <vt:variant>
        <vt:lpwstr/>
      </vt:variant>
      <vt:variant>
        <vt:i4>6815806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consultantplus://offline/ref=010FF5DB78747D058C90AFEEAC80AA506AFF2205E62F6F51AC49B752882B3EA184B5D1978C80233EKEXAH</vt:lpwstr>
      </vt:variant>
      <vt:variant>
        <vt:lpwstr/>
      </vt:variant>
      <vt:variant>
        <vt:i4>8257644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consultantplus://offline/ref=6711FC0AB56588B6B5B6B6ED7BA04331638DC6E96E75D9F65CF0042BCE9EC03153399EDD97D86D1DY5S4H</vt:lpwstr>
      </vt:variant>
      <vt:variant>
        <vt:lpwstr/>
      </vt:variant>
      <vt:variant>
        <vt:i4>8257645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consultantplus://offline/ref=6711FC0AB56588B6B5B6B6ED7BA04331638DC6E96E75D9F65CF0042BCE9EC03153399EDD97D86D1DY5S5H</vt:lpwstr>
      </vt:variant>
      <vt:variant>
        <vt:lpwstr/>
      </vt:variant>
      <vt:variant>
        <vt:i4>3539002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consultantplus://offline/ref=93B8480098EDDE0AC5974D17941862DB9C6188459292B7D646A32724FD7CB60EF171D8639CE2E98DD5r3G</vt:lpwstr>
      </vt:variant>
      <vt:variant>
        <vt:lpwstr/>
      </vt:variant>
      <vt:variant>
        <vt:i4>3539051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consultantplus://offline/ref=93B8480098EDDE0AC5974D17941862DB9C6188459292B7D646A32724FD7CB60EF171D8639CE2E98ED5rCG</vt:lpwstr>
      </vt:variant>
      <vt:variant>
        <vt:lpwstr/>
      </vt:variant>
      <vt:variant>
        <vt:i4>3866679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consultantplus://offline/ref=8B03F53A5CC0C150E52F733341DB370F037F695E22BBA5957A99BF133FD8C7796F2A6F2FC7EEC0D3K7R5H</vt:lpwstr>
      </vt:variant>
      <vt:variant>
        <vt:lpwstr/>
      </vt:variant>
      <vt:variant>
        <vt:i4>7274549</vt:i4>
      </vt:variant>
      <vt:variant>
        <vt:i4>417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8257644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consultantplus://offline/ref=6711FC0AB56588B6B5B6B6ED7BA04331638DC6E96E75D9F65CF0042BCE9EC03153399EDD97D86D1DY5S4H</vt:lpwstr>
      </vt:variant>
      <vt:variant>
        <vt:lpwstr/>
      </vt:variant>
      <vt:variant>
        <vt:i4>8257645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consultantplus://offline/ref=6711FC0AB56588B6B5B6B6ED7BA04331638DC6E96E75D9F65CF0042BCE9EC03153399EDD97D86D1DY5S5H</vt:lpwstr>
      </vt:variant>
      <vt:variant>
        <vt:lpwstr/>
      </vt:variant>
      <vt:variant>
        <vt:i4>4128871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4063343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consultantplus://offline/ref=07F3F6673335F04A36F07F4BB32C34ECABD60A1FD62D3DC4BD48FDDED2015E32C97AA49D6E80595Aw0F4I</vt:lpwstr>
      </vt:variant>
      <vt:variant>
        <vt:lpwstr/>
      </vt:variant>
      <vt:variant>
        <vt:i4>4063329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consultantplus://offline/ref=07F3F6673335F04A36F07F4BB32C34ECABD60A1FD62D3DC4BD48FDDED2015E32C97AA49D6E805959w0FBI</vt:lpwstr>
      </vt:variant>
      <vt:variant>
        <vt:lpwstr/>
      </vt:variant>
      <vt:variant>
        <vt:i4>3866679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consultantplus://offline/ref=8B03F53A5CC0C150E52F733341DB370F037F695E22BBA5957A99BF133FD8C7796F2A6F2FC7EEC0D3K7R5H</vt:lpwstr>
      </vt:variant>
      <vt:variant>
        <vt:lpwstr/>
      </vt:variant>
      <vt:variant>
        <vt:i4>6815841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consultantplus://offline/ref=010FF5DB78747D058C90AFEEAC80AA506AFF2205E62F6F51AC49B752882B3EA184B5D1978C802338KEXCH</vt:lpwstr>
      </vt:variant>
      <vt:variant>
        <vt:lpwstr/>
      </vt:variant>
      <vt:variant>
        <vt:i4>6815806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consultantplus://offline/ref=010FF5DB78747D058C90AFEEAC80AA506AFF2205E62F6F51AC49B752882B3EA184B5D1978C80233EKEXAH</vt:lpwstr>
      </vt:variant>
      <vt:variant>
        <vt:lpwstr/>
      </vt:variant>
      <vt:variant>
        <vt:i4>2949220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consultantplus://offline/ref=7E09D62F4692FE5D902F6A34C24D31E6C5A70E8AEF6CC302DE4F047A5BF83AEF89366D216384A78AsEs9I</vt:lpwstr>
      </vt:variant>
      <vt:variant>
        <vt:lpwstr/>
      </vt:variant>
      <vt:variant>
        <vt:i4>3276857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consultantplus://offline/ref=B57E2971D8BCCB4055ADA14433351185D31C634C59003A8FDF80A88DF3D7DFEB603B2FAD2668R0H5H</vt:lpwstr>
      </vt:variant>
      <vt:variant>
        <vt:lpwstr/>
      </vt:variant>
      <vt:variant>
        <vt:i4>2359403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consultantplus://offline/ref=1E8BFFB58467CF418795F90E62BFED5097945094EA09E67C66322FC3308777E9055F6D2CE5AAJ0F6H</vt:lpwstr>
      </vt:variant>
      <vt:variant>
        <vt:lpwstr/>
      </vt:variant>
      <vt:variant>
        <vt:i4>2359355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consultantplus://offline/ref=1E8BFFB58467CF418795F90E62BFED5097945094EA09E67C66322FC3308777E9055F6D2CE5A5J0F2H</vt:lpwstr>
      </vt:variant>
      <vt:variant>
        <vt:lpwstr/>
      </vt:variant>
      <vt:variant>
        <vt:i4>2359359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consultantplus://offline/ref=1E8BFFB58467CF418795F90E62BFED5097945094EA09E67C66322FC3308777E9055F6D2CE5A7J0F4H</vt:lpwstr>
      </vt:variant>
      <vt:variant>
        <vt:lpwstr/>
      </vt:variant>
      <vt:variant>
        <vt:i4>7405623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consultantplus://offline/ref=1E8BFFB58467CF418795F90E62BFED5097945094EA09E67C66322FC3308777E9055F6D2FE5A308E4J8F9H</vt:lpwstr>
      </vt:variant>
      <vt:variant>
        <vt:lpwstr/>
      </vt:variant>
      <vt:variant>
        <vt:i4>4128824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consultantplus://offline/ref=04F6A8B93D563A316E0B9685F54853C27B4B81F3A7228F17834D19A90BD5A7E33E35C2026C0Bp7mDH</vt:lpwstr>
      </vt:variant>
      <vt:variant>
        <vt:lpwstr/>
      </vt:variant>
      <vt:variant>
        <vt:i4>4128870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consultantplus://offline/ref=04F6A8B93D563A316E0B9685F54853C27B4B81F3A7228F17834D19A90BD5A7E33E35C2026C09p7mAH</vt:lpwstr>
      </vt:variant>
      <vt:variant>
        <vt:lpwstr/>
      </vt:variant>
      <vt:variant>
        <vt:i4>4128865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consultantplus://offline/ref=AF1CB7236F7A9AD1D074F05C86D3804160E7451488CDD9495FDB1486CCF34639C20AB5F3F9E34AFCn8qCI</vt:lpwstr>
      </vt:variant>
      <vt:variant>
        <vt:lpwstr/>
      </vt:variant>
      <vt:variant>
        <vt:i4>4128871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4063343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consultantplus://offline/ref=07F3F6673335F04A36F07F4BB32C34ECABD60A1FD62D3DC4BD48FDDED2015E32C97AA49D6E80595Aw0F4I</vt:lpwstr>
      </vt:variant>
      <vt:variant>
        <vt:lpwstr/>
      </vt:variant>
      <vt:variant>
        <vt:i4>4063329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consultantplus://offline/ref=07F3F6673335F04A36F07F4BB32C34ECABD60A1FD62D3DC4BD48FDDED2015E32C97AA49D6E805959w0FBI</vt:lpwstr>
      </vt:variant>
      <vt:variant>
        <vt:lpwstr/>
      </vt:variant>
      <vt:variant>
        <vt:i4>3801195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consultantplus://offline/ref=21440225FD64B361D5A930B02469BC66918676982FC1D4D41879F1DF8EF9B732A1E6689CDC20326CK7T6H</vt:lpwstr>
      </vt:variant>
      <vt:variant>
        <vt:lpwstr/>
      </vt:variant>
      <vt:variant>
        <vt:i4>3801185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consultantplus://offline/ref=21440225FD64B361D5A930B02469BC66918676982FC1D4D41879F1DF8EF9B732A1E6689CDC20326FK7T9H</vt:lpwstr>
      </vt:variant>
      <vt:variant>
        <vt:lpwstr/>
      </vt:variant>
      <vt:variant>
        <vt:i4>3866679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consultantplus://offline/ref=8B03F53A5CC0C150E52F733341DB370F037F695E22BBA5957A99BF133FD8C7796F2A6F2FC7EEC0D3K7R5H</vt:lpwstr>
      </vt:variant>
      <vt:variant>
        <vt:lpwstr/>
      </vt:variant>
      <vt:variant>
        <vt:i4>7274549</vt:i4>
      </vt:variant>
      <vt:variant>
        <vt:i4>345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6815841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consultantplus://offline/ref=010FF5DB78747D058C90AFEEAC80AA506AFF2205E62F6F51AC49B752882B3EA184B5D1978C802338KEXCH</vt:lpwstr>
      </vt:variant>
      <vt:variant>
        <vt:lpwstr/>
      </vt:variant>
      <vt:variant>
        <vt:i4>6815806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consultantplus://offline/ref=010FF5DB78747D058C90AFEEAC80AA506AFF2205E62F6F51AC49B752882B3EA184B5D1978C80233EKEXAH</vt:lpwstr>
      </vt:variant>
      <vt:variant>
        <vt:lpwstr/>
      </vt:variant>
      <vt:variant>
        <vt:i4>8257644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consultantplus://offline/ref=6711FC0AB56588B6B5B6B6ED7BA04331638DC6E96E75D9F65CF0042BCE9EC03153399EDD97D86D1DY5S4H</vt:lpwstr>
      </vt:variant>
      <vt:variant>
        <vt:lpwstr/>
      </vt:variant>
      <vt:variant>
        <vt:i4>8257645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consultantplus://offline/ref=6711FC0AB56588B6B5B6B6ED7BA04331638DC6E96E75D9F65CF0042BCE9EC03153399EDD97D86D1DY5S5H</vt:lpwstr>
      </vt:variant>
      <vt:variant>
        <vt:lpwstr/>
      </vt:variant>
      <vt:variant>
        <vt:i4>4128871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3801195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consultantplus://offline/ref=21440225FD64B361D5A930B02469BC66918676982FC1D4D41879F1DF8EF9B732A1E6689CDC20326CK7T6H</vt:lpwstr>
      </vt:variant>
      <vt:variant>
        <vt:lpwstr/>
      </vt:variant>
      <vt:variant>
        <vt:i4>3801185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consultantplus://offline/ref=21440225FD64B361D5A930B02469BC66918676982FC1D4D41879F1DF8EF9B732A1E6689CDC20326FK7T9H</vt:lpwstr>
      </vt:variant>
      <vt:variant>
        <vt:lpwstr/>
      </vt:variant>
      <vt:variant>
        <vt:i4>3866679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consultantplus://offline/ref=8B03F53A5CC0C150E52F733341DB370F037F695E22BBA5957A99BF133FD8C7796F2A6F2FC7EEC0D3K7R5H</vt:lpwstr>
      </vt:variant>
      <vt:variant>
        <vt:lpwstr/>
      </vt:variant>
      <vt:variant>
        <vt:i4>7274549</vt:i4>
      </vt:variant>
      <vt:variant>
        <vt:i4>318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6815841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consultantplus://offline/ref=010FF5DB78747D058C90AFEEAC80AA506AFF2205E62F6F51AC49B752882B3EA184B5D1978C802338KEXCH</vt:lpwstr>
      </vt:variant>
      <vt:variant>
        <vt:lpwstr/>
      </vt:variant>
      <vt:variant>
        <vt:i4>6815806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consultantplus://offline/ref=010FF5DB78747D058C90AFEEAC80AA506AFF2205E62F6F51AC49B752882B3EA184B5D1978C80233EKEXAH</vt:lpwstr>
      </vt:variant>
      <vt:variant>
        <vt:lpwstr/>
      </vt:variant>
      <vt:variant>
        <vt:i4>8126512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consultantplus://offline/ref=AC0CBC6A246EDC2BEAFE0AC27F9FCDEDCE4928B4735AC1E3BE1349169EDB10E47E6DBC1EE19C0358d4lDH</vt:lpwstr>
      </vt:variant>
      <vt:variant>
        <vt:lpwstr/>
      </vt:variant>
      <vt:variant>
        <vt:i4>8126512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consultantplus://offline/ref=AC0CBC6A246EDC2BEAFE0AC27F9FCDEDCE4928B4735AC1E3BE1349169EDB10E47E6DBC1EE19C0358d4lDH</vt:lpwstr>
      </vt:variant>
      <vt:variant>
        <vt:lpwstr/>
      </vt:variant>
      <vt:variant>
        <vt:i4>8126567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consultantplus://offline/ref=AC0CBC6A246EDC2BEAFE0AC27F9FCDEDCE4928B4735AC1E3BE1349169EDB10E47E6DBC1EE19C0E58d4lEH</vt:lpwstr>
      </vt:variant>
      <vt:variant>
        <vt:lpwstr/>
      </vt:variant>
      <vt:variant>
        <vt:i4>7864431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consultantplus://offline/ref=178EA6CCD470E094EF17EDCB619E848947F4C5D691D9F708B7C19195AFB88444D352C6106D13A190U4T9H</vt:lpwstr>
      </vt:variant>
      <vt:variant>
        <vt:lpwstr/>
      </vt:variant>
      <vt:variant>
        <vt:i4>3276857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consultantplus://offline/ref=B57E2971D8BCCB4055ADA14433351185D31C634C59003A8FDF80A88DF3D7DFEB603B2FAD2668R0H5H</vt:lpwstr>
      </vt:variant>
      <vt:variant>
        <vt:lpwstr/>
      </vt:variant>
      <vt:variant>
        <vt:i4>2359403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consultantplus://offline/ref=1E8BFFB58467CF418795F90E62BFED5097945094EA09E67C66322FC3308777E9055F6D2CE5AAJ0F6H</vt:lpwstr>
      </vt:variant>
      <vt:variant>
        <vt:lpwstr/>
      </vt:variant>
      <vt:variant>
        <vt:i4>2359355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consultantplus://offline/ref=1E8BFFB58467CF418795F90E62BFED5097945094EA09E67C66322FC3308777E9055F6D2CE5A5J0F2H</vt:lpwstr>
      </vt:variant>
      <vt:variant>
        <vt:lpwstr/>
      </vt:variant>
      <vt:variant>
        <vt:i4>2359359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consultantplus://offline/ref=1E8BFFB58467CF418795F90E62BFED5097945094EA09E67C66322FC3308777E9055F6D2CE5A7J0F4H</vt:lpwstr>
      </vt:variant>
      <vt:variant>
        <vt:lpwstr/>
      </vt:variant>
      <vt:variant>
        <vt:i4>7405623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consultantplus://offline/ref=1E8BFFB58467CF418795F90E62BFED5097945094EA09E67C66322FC3308777E9055F6D2FE5A308E4J8F9H</vt:lpwstr>
      </vt:variant>
      <vt:variant>
        <vt:lpwstr/>
      </vt:variant>
      <vt:variant>
        <vt:i4>7405629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consultantplus://offline/ref=518E3AB21726874BD681A8F1D73EC6F55E77ED0725F2DE18B1521EB49BC0AB3D45F0ADDB489Dx3xAO</vt:lpwstr>
      </vt:variant>
      <vt:variant>
        <vt:lpwstr/>
      </vt:variant>
      <vt:variant>
        <vt:i4>7405626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consultantplus://offline/ref=518E3AB21726874BD681A8F1D73EC6F55E77ED0725F2DE18B1521EB49BC0AB3D45F0ADDB489Fx3xDO</vt:lpwstr>
      </vt:variant>
      <vt:variant>
        <vt:lpwstr/>
      </vt:variant>
      <vt:variant>
        <vt:i4>4718685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consultantplus://offline/ref=518E3AB21726874BD681A8F1D73EC6F55E76EF0924F3DE18B1521EB49BC0AB3D45F0ADDF48x9xFO</vt:lpwstr>
      </vt:variant>
      <vt:variant>
        <vt:lpwstr/>
      </vt:variant>
      <vt:variant>
        <vt:i4>8257644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consultantplus://offline/ref=6711FC0AB56588B6B5B6B6ED7BA04331638DC6E96E75D9F65CF0042BCE9EC03153399EDD97D86D1DY5S4H</vt:lpwstr>
      </vt:variant>
      <vt:variant>
        <vt:lpwstr/>
      </vt:variant>
      <vt:variant>
        <vt:i4>8257645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consultantplus://offline/ref=6711FC0AB56588B6B5B6B6ED7BA04331638DC6E96E75D9F65CF0042BCE9EC03153399EDD97D86D1DY5S5H</vt:lpwstr>
      </vt:variant>
      <vt:variant>
        <vt:lpwstr/>
      </vt:variant>
      <vt:variant>
        <vt:i4>4128871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4063343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consultantplus://offline/ref=07F3F6673335F04A36F07F4BB32C34ECABD60A1FD62D3DC4BD48FDDED2015E32C97AA49D6E80595Aw0F4I</vt:lpwstr>
      </vt:variant>
      <vt:variant>
        <vt:lpwstr/>
      </vt:variant>
      <vt:variant>
        <vt:i4>4063329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consultantplus://offline/ref=07F3F6673335F04A36F07F4BB32C34ECABD60A1FD62D3DC4BD48FDDED2015E32C97AA49D6E805959w0FBI</vt:lpwstr>
      </vt:variant>
      <vt:variant>
        <vt:lpwstr/>
      </vt:variant>
      <vt:variant>
        <vt:i4>2687084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consultantplus://offline/ref=0BE0493A90465748998096D5E5723E8C6B5BDB6516C94D6115C4A0E07FDC6BC13E1064944CA8840320MFH</vt:lpwstr>
      </vt:variant>
      <vt:variant>
        <vt:lpwstr/>
      </vt:variant>
      <vt:variant>
        <vt:i4>2687033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consultantplus://offline/ref=0BE0493A90465748998096D5E5723E8C6B5BDB6516C94D6115C4A0E07FDC6BC13E1064944CA8840020M0H</vt:lpwstr>
      </vt:variant>
      <vt:variant>
        <vt:lpwstr/>
      </vt:variant>
      <vt:variant>
        <vt:i4>3866679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consultantplus://offline/ref=8B03F53A5CC0C150E52F733341DB370F037F695E22BBA5957A99BF133FD8C7796F2A6F2FC7EEC0D3K7R5H</vt:lpwstr>
      </vt:variant>
      <vt:variant>
        <vt:lpwstr/>
      </vt:variant>
      <vt:variant>
        <vt:i4>7274549</vt:i4>
      </vt:variant>
      <vt:variant>
        <vt:i4>249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2359349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consultantplus://offline/ref=EC20FD334F8D6160F34B864F1B52E633A0B4E9C0A54AB4AB5050A0345332A37F81A290ED661A6EA9z6T2H</vt:lpwstr>
      </vt:variant>
      <vt:variant>
        <vt:lpwstr/>
      </vt:variant>
      <vt:variant>
        <vt:i4>6815841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consultantplus://offline/ref=010FF5DB78747D058C90AFEEAC80AA506AFF2205E62F6F51AC49B752882B3EA184B5D1978C802338KEXCH</vt:lpwstr>
      </vt:variant>
      <vt:variant>
        <vt:lpwstr/>
      </vt:variant>
      <vt:variant>
        <vt:i4>6815806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consultantplus://offline/ref=010FF5DB78747D058C90AFEEAC80AA506AFF2205E62F6F51AC49B752882B3EA184B5D1978C80233EKEXAH</vt:lpwstr>
      </vt:variant>
      <vt:variant>
        <vt:lpwstr/>
      </vt:variant>
      <vt:variant>
        <vt:i4>4128871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7864431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consultantplus://offline/ref=178EA6CCD470E094EF17EDCB619E848947F4C5D691D9F708B7C19195AFB88444D352C6106D13A190U4T9H</vt:lpwstr>
      </vt:variant>
      <vt:variant>
        <vt:lpwstr/>
      </vt:variant>
      <vt:variant>
        <vt:i4>3276857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consultantplus://offline/ref=B57E2971D8BCCB4055ADA14433351185D31C634C59003A8FDF80A88DF3D7DFEB603B2FAD2668R0H5H</vt:lpwstr>
      </vt:variant>
      <vt:variant>
        <vt:lpwstr/>
      </vt:variant>
      <vt:variant>
        <vt:i4>2359403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consultantplus://offline/ref=1E8BFFB58467CF418795F90E62BFED5097945094EA09E67C66322FC3308777E9055F6D2CE5AAJ0F6H</vt:lpwstr>
      </vt:variant>
      <vt:variant>
        <vt:lpwstr/>
      </vt:variant>
      <vt:variant>
        <vt:i4>2359355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consultantplus://offline/ref=1E8BFFB58467CF418795F90E62BFED5097945094EA09E67C66322FC3308777E9055F6D2CE5A5J0F2H</vt:lpwstr>
      </vt:variant>
      <vt:variant>
        <vt:lpwstr/>
      </vt:variant>
      <vt:variant>
        <vt:i4>2359359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consultantplus://offline/ref=1E8BFFB58467CF418795F90E62BFED5097945094EA09E67C66322FC3308777E9055F6D2CE5A7J0F4H</vt:lpwstr>
      </vt:variant>
      <vt:variant>
        <vt:lpwstr/>
      </vt:variant>
      <vt:variant>
        <vt:i4>7405623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consultantplus://offline/ref=1E8BFFB58467CF418795F90E62BFED5097945094EA09E67C66322FC3308777E9055F6D2FE5A308E4J8F9H</vt:lpwstr>
      </vt:variant>
      <vt:variant>
        <vt:lpwstr/>
      </vt:variant>
      <vt:variant>
        <vt:i4>7405629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consultantplus://offline/ref=518E3AB21726874BD681A8F1D73EC6F55E77ED0725F2DE18B1521EB49BC0AB3D45F0ADDB489Dx3xAO</vt:lpwstr>
      </vt:variant>
      <vt:variant>
        <vt:lpwstr/>
      </vt:variant>
      <vt:variant>
        <vt:i4>7405626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consultantplus://offline/ref=518E3AB21726874BD681A8F1D73EC6F55E77ED0725F2DE18B1521EB49BC0AB3D45F0ADDB489Fx3xDO</vt:lpwstr>
      </vt:variant>
      <vt:variant>
        <vt:lpwstr/>
      </vt:variant>
      <vt:variant>
        <vt:i4>4718685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consultantplus://offline/ref=518E3AB21726874BD681A8F1D73EC6F55E76EF0924F3DE18B1521EB49BC0AB3D45F0ADDF48x9xFO</vt:lpwstr>
      </vt:variant>
      <vt:variant>
        <vt:lpwstr/>
      </vt:variant>
      <vt:variant>
        <vt:i4>8257644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consultantplus://offline/ref=6711FC0AB56588B6B5B6B6ED7BA04331638DC6E96E75D9F65CF0042BCE9EC03153399EDD97D86D1DY5S4H</vt:lpwstr>
      </vt:variant>
      <vt:variant>
        <vt:lpwstr/>
      </vt:variant>
      <vt:variant>
        <vt:i4>8257645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consultantplus://offline/ref=6711FC0AB56588B6B5B6B6ED7BA04331638DC6E96E75D9F65CF0042BCE9EC03153399EDD97D86D1DY5S5H</vt:lpwstr>
      </vt:variant>
      <vt:variant>
        <vt:lpwstr/>
      </vt:variant>
      <vt:variant>
        <vt:i4>3801195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consultantplus://offline/ref=21440225FD64B361D5A930B02469BC66918676982FC1D4D41879F1DF8EF9B732A1E6689CDC20326CK7T6H</vt:lpwstr>
      </vt:variant>
      <vt:variant>
        <vt:lpwstr/>
      </vt:variant>
      <vt:variant>
        <vt:i4>3801185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consultantplus://offline/ref=21440225FD64B361D5A930B02469BC66918676982FC1D4D41879F1DF8EF9B732A1E6689CDC20326FK7T9H</vt:lpwstr>
      </vt:variant>
      <vt:variant>
        <vt:lpwstr/>
      </vt:variant>
      <vt:variant>
        <vt:i4>4128871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4063343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consultantplus://offline/ref=07F3F6673335F04A36F07F4BB32C34ECABD60A1FD62D3DC4BD48FDDED2015E32C97AA49D6E80595Aw0F4I</vt:lpwstr>
      </vt:variant>
      <vt:variant>
        <vt:lpwstr/>
      </vt:variant>
      <vt:variant>
        <vt:i4>4063329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consultantplus://offline/ref=07F3F6673335F04A36F07F4BB32C34ECABD60A1FD62D3DC4BD48FDDED2015E32C97AA49D6E805959w0FBI</vt:lpwstr>
      </vt:variant>
      <vt:variant>
        <vt:lpwstr/>
      </vt:variant>
      <vt:variant>
        <vt:i4>3866679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consultantplus://offline/ref=8B03F53A5CC0C150E52F733341DB370F037F695E22BBA5957A99BF133FD8C7796F2A6F2FC7EEC0D3K7R5H</vt:lpwstr>
      </vt:variant>
      <vt:variant>
        <vt:lpwstr/>
      </vt:variant>
      <vt:variant>
        <vt:i4>7274549</vt:i4>
      </vt:variant>
      <vt:variant>
        <vt:i4>183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2359349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consultantplus://offline/ref=EC20FD334F8D6160F34B864F1B52E633A0B4E9C0A54AB4AB5050A0345332A37F81A290ED661A6EA9z6T2H</vt:lpwstr>
      </vt:variant>
      <vt:variant>
        <vt:lpwstr/>
      </vt:variant>
      <vt:variant>
        <vt:i4>6815841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consultantplus://offline/ref=010FF5DB78747D058C90AFEEAC80AA506AFF2205E62F6F51AC49B752882B3EA184B5D1978C802338KEXCH</vt:lpwstr>
      </vt:variant>
      <vt:variant>
        <vt:lpwstr/>
      </vt:variant>
      <vt:variant>
        <vt:i4>6815806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consultantplus://offline/ref=010FF5DB78747D058C90AFEEAC80AA506AFF2205E62F6F51AC49B752882B3EA184B5D1978C80233EKEXAH</vt:lpwstr>
      </vt:variant>
      <vt:variant>
        <vt:lpwstr/>
      </vt:variant>
      <vt:variant>
        <vt:i4>4128871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7864431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consultantplus://offline/ref=178EA6CCD470E094EF17EDCB619E848947F4C5D691D9F708B7C19195AFB88444D352C6106D13A190U4T9H</vt:lpwstr>
      </vt:variant>
      <vt:variant>
        <vt:lpwstr/>
      </vt:variant>
      <vt:variant>
        <vt:i4>3276857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consultantplus://offline/ref=B57E2971D8BCCB4055ADA14433351185D31C634C59003A8FDF80A88DF3D7DFEB603B2FAD2668R0H5H</vt:lpwstr>
      </vt:variant>
      <vt:variant>
        <vt:lpwstr/>
      </vt:variant>
      <vt:variant>
        <vt:i4>2359403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consultantplus://offline/ref=1E8BFFB58467CF418795F90E62BFED5097945094EA09E67C66322FC3308777E9055F6D2CE5AAJ0F6H</vt:lpwstr>
      </vt:variant>
      <vt:variant>
        <vt:lpwstr/>
      </vt:variant>
      <vt:variant>
        <vt:i4>2359355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consultantplus://offline/ref=1E8BFFB58467CF418795F90E62BFED5097945094EA09E67C66322FC3308777E9055F6D2CE5A5J0F2H</vt:lpwstr>
      </vt:variant>
      <vt:variant>
        <vt:lpwstr/>
      </vt:variant>
      <vt:variant>
        <vt:i4>2359359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consultantplus://offline/ref=1E8BFFB58467CF418795F90E62BFED5097945094EA09E67C66322FC3308777E9055F6D2CE5A7J0F4H</vt:lpwstr>
      </vt:variant>
      <vt:variant>
        <vt:lpwstr/>
      </vt:variant>
      <vt:variant>
        <vt:i4>7405623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consultantplus://offline/ref=1E8BFFB58467CF418795F90E62BFED5097945094EA09E67C66322FC3308777E9055F6D2FE5A308E4J8F9H</vt:lpwstr>
      </vt:variant>
      <vt:variant>
        <vt:lpwstr/>
      </vt:variant>
      <vt:variant>
        <vt:i4>7405629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consultantplus://offline/ref=518E3AB21726874BD681A8F1D73EC6F55E77ED0725F2DE18B1521EB49BC0AB3D45F0ADDB489Dx3xAO</vt:lpwstr>
      </vt:variant>
      <vt:variant>
        <vt:lpwstr/>
      </vt:variant>
      <vt:variant>
        <vt:i4>7405626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consultantplus://offline/ref=518E3AB21726874BD681A8F1D73EC6F55E77ED0725F2DE18B1521EB49BC0AB3D45F0ADDB489Fx3xDO</vt:lpwstr>
      </vt:variant>
      <vt:variant>
        <vt:lpwstr/>
      </vt:variant>
      <vt:variant>
        <vt:i4>4718685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consultantplus://offline/ref=518E3AB21726874BD681A8F1D73EC6F55E76EF0924F3DE18B1521EB49BC0AB3D45F0ADDF48x9xFO</vt:lpwstr>
      </vt:variant>
      <vt:variant>
        <vt:lpwstr/>
      </vt:variant>
      <vt:variant>
        <vt:i4>8257644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consultantplus://offline/ref=6711FC0AB56588B6B5B6B6ED7BA04331638DC6E96E75D9F65CF0042BCE9EC03153399EDD97D86D1DY5S4H</vt:lpwstr>
      </vt:variant>
      <vt:variant>
        <vt:lpwstr/>
      </vt:variant>
      <vt:variant>
        <vt:i4>8257645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consultantplus://offline/ref=6711FC0AB56588B6B5B6B6ED7BA04331638DC6E96E75D9F65CF0042BCE9EC03153399EDD97D86D1DY5S5H</vt:lpwstr>
      </vt:variant>
      <vt:variant>
        <vt:lpwstr/>
      </vt:variant>
      <vt:variant>
        <vt:i4>3801195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consultantplus://offline/ref=21440225FD64B361D5A930B02469BC66918676982FC1D4D41879F1DF8EF9B732A1E6689CDC20326CK7T6H</vt:lpwstr>
      </vt:variant>
      <vt:variant>
        <vt:lpwstr/>
      </vt:variant>
      <vt:variant>
        <vt:i4>3801185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consultantplus://offline/ref=21440225FD64B361D5A930B02469BC66918676982FC1D4D41879F1DF8EF9B732A1E6689CDC20326FK7T9H</vt:lpwstr>
      </vt:variant>
      <vt:variant>
        <vt:lpwstr/>
      </vt:variant>
      <vt:variant>
        <vt:i4>4128871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4063343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consultantplus://offline/ref=07F3F6673335F04A36F07F4BB32C34ECABD60A1FD62D3DC4BD48FDDED2015E32C97AA49D6E80595Aw0F4I</vt:lpwstr>
      </vt:variant>
      <vt:variant>
        <vt:lpwstr/>
      </vt:variant>
      <vt:variant>
        <vt:i4>4063329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consultantplus://offline/ref=07F3F6673335F04A36F07F4BB32C34ECABD60A1FD62D3DC4BD48FDDED2015E32C97AA49D6E805959w0FBI</vt:lpwstr>
      </vt:variant>
      <vt:variant>
        <vt:lpwstr/>
      </vt:variant>
      <vt:variant>
        <vt:i4>3866679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consultantplus://offline/ref=8B03F53A5CC0C150E52F733341DB370F037F695E22BBA5957A99BF133FD8C7796F2A6F2FC7EEC0D3K7R5H</vt:lpwstr>
      </vt:variant>
      <vt:variant>
        <vt:lpwstr/>
      </vt:variant>
      <vt:variant>
        <vt:i4>7274549</vt:i4>
      </vt:variant>
      <vt:variant>
        <vt:i4>117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2359349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consultantplus://offline/ref=EC20FD334F8D6160F34B864F1B52E633A0B4E9C0A54AB4AB5050A0345332A37F81A290ED661A6EA9z6T2H</vt:lpwstr>
      </vt:variant>
      <vt:variant>
        <vt:lpwstr/>
      </vt:variant>
      <vt:variant>
        <vt:i4>6815841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consultantplus://offline/ref=010FF5DB78747D058C90AFEEAC80AA506AFF2205E62F6F51AC49B752882B3EA184B5D1978C802338KEXCH</vt:lpwstr>
      </vt:variant>
      <vt:variant>
        <vt:lpwstr/>
      </vt:variant>
      <vt:variant>
        <vt:i4>6815806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consultantplus://offline/ref=010FF5DB78747D058C90AFEEAC80AA506AFF2205E62F6F51AC49B752882B3EA184B5D1978C80233EKEXAH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7864431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consultantplus://offline/ref=178EA6CCD470E094EF17EDCB619E848947F4C5D691D9F708B7C19195AFB88444D352C6106D13A190U4T9H</vt:lpwstr>
      </vt:variant>
      <vt:variant>
        <vt:lpwstr/>
      </vt:variant>
      <vt:variant>
        <vt:i4>3276857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consultantplus://offline/ref=B57E2971D8BCCB4055ADA14433351185D31C634C59003A8FDF80A88DF3D7DFEB603B2FAD2668R0H5H</vt:lpwstr>
      </vt:variant>
      <vt:variant>
        <vt:lpwstr/>
      </vt:variant>
      <vt:variant>
        <vt:i4>2359403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consultantplus://offline/ref=1E8BFFB58467CF418795F90E62BFED5097945094EA09E67C66322FC3308777E9055F6D2CE5AAJ0F6H</vt:lpwstr>
      </vt:variant>
      <vt:variant>
        <vt:lpwstr/>
      </vt:variant>
      <vt:variant>
        <vt:i4>2359355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consultantplus://offline/ref=1E8BFFB58467CF418795F90E62BFED5097945094EA09E67C66322FC3308777E9055F6D2CE5A5J0F2H</vt:lpwstr>
      </vt:variant>
      <vt:variant>
        <vt:lpwstr/>
      </vt:variant>
      <vt:variant>
        <vt:i4>2359359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consultantplus://offline/ref=1E8BFFB58467CF418795F90E62BFED5097945094EA09E67C66322FC3308777E9055F6D2CE5A7J0F4H</vt:lpwstr>
      </vt:variant>
      <vt:variant>
        <vt:lpwstr/>
      </vt:variant>
      <vt:variant>
        <vt:i4>7405623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consultantplus://offline/ref=1E8BFFB58467CF418795F90E62BFED5097945094EA09E67C66322FC3308777E9055F6D2FE5A308E4J8F9H</vt:lpwstr>
      </vt:variant>
      <vt:variant>
        <vt:lpwstr/>
      </vt:variant>
      <vt:variant>
        <vt:i4>7405629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consultantplus://offline/ref=518E3AB21726874BD681A8F1D73EC6F55E77ED0725F2DE18B1521EB49BC0AB3D45F0ADDB489Dx3xAO</vt:lpwstr>
      </vt:variant>
      <vt:variant>
        <vt:lpwstr/>
      </vt:variant>
      <vt:variant>
        <vt:i4>7405626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consultantplus://offline/ref=518E3AB21726874BD681A8F1D73EC6F55E77ED0725F2DE18B1521EB49BC0AB3D45F0ADDB489Fx3xDO</vt:lpwstr>
      </vt:variant>
      <vt:variant>
        <vt:lpwstr/>
      </vt:variant>
      <vt:variant>
        <vt:i4>4718685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consultantplus://offline/ref=518E3AB21726874BD681A8F1D73EC6F55E76EF0924F3DE18B1521EB49BC0AB3D45F0ADDF48x9xFO</vt:lpwstr>
      </vt:variant>
      <vt:variant>
        <vt:lpwstr/>
      </vt:variant>
      <vt:variant>
        <vt:i4>8257644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consultantplus://offline/ref=6711FC0AB56588B6B5B6B6ED7BA04331638DC6E96E75D9F65CF0042BCE9EC03153399EDD97D86D1DY5S4H</vt:lpwstr>
      </vt:variant>
      <vt:variant>
        <vt:lpwstr/>
      </vt:variant>
      <vt:variant>
        <vt:i4>8257645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consultantplus://offline/ref=6711FC0AB56588B6B5B6B6ED7BA04331638DC6E96E75D9F65CF0042BCE9EC03153399EDD97D86D1DY5S5H</vt:lpwstr>
      </vt:variant>
      <vt:variant>
        <vt:lpwstr/>
      </vt:variant>
      <vt:variant>
        <vt:i4>3801195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consultantplus://offline/ref=21440225FD64B361D5A930B02469BC66918676982FC1D4D41879F1DF8EF9B732A1E6689CDC20326CK7T6H</vt:lpwstr>
      </vt:variant>
      <vt:variant>
        <vt:lpwstr/>
      </vt:variant>
      <vt:variant>
        <vt:i4>3801185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consultantplus://offline/ref=21440225FD64B361D5A930B02469BC66918676982FC1D4D41879F1DF8EF9B732A1E6689CDC20326FK7T9H</vt:lpwstr>
      </vt:variant>
      <vt:variant>
        <vt:lpwstr/>
      </vt:variant>
      <vt:variant>
        <vt:i4>4128871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consultantplus://offline/ref=BF4717D64CDD76E90EC438825E0F4C1F5C9EF9C5A31672A04865001FD46747E26C11CADE72CAEEB2Y7K6L</vt:lpwstr>
      </vt:variant>
      <vt:variant>
        <vt:lpwstr/>
      </vt:variant>
      <vt:variant>
        <vt:i4>4063343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consultantplus://offline/ref=07F3F6673335F04A36F07F4BB32C34ECABD60A1FD62D3DC4BD48FDDED2015E32C97AA49D6E80595Aw0F4I</vt:lpwstr>
      </vt:variant>
      <vt:variant>
        <vt:lpwstr/>
      </vt:variant>
      <vt:variant>
        <vt:i4>4063329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consultantplus://offline/ref=07F3F6673335F04A36F07F4BB32C34ECABD60A1FD62D3DC4BD48FDDED2015E32C97AA49D6E805959w0FBI</vt:lpwstr>
      </vt:variant>
      <vt:variant>
        <vt:lpwstr/>
      </vt:variant>
      <vt:variant>
        <vt:i4>3866679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consultantplus://offline/ref=8B03F53A5CC0C150E52F733341DB370F037F695E22BBA5957A99BF133FD8C7796F2A6F2FC7EEC0D3K7R5H</vt:lpwstr>
      </vt:variant>
      <vt:variant>
        <vt:lpwstr/>
      </vt:variant>
      <vt:variant>
        <vt:i4>7274549</vt:i4>
      </vt:variant>
      <vt:variant>
        <vt:i4>51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917588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consultantplus://offline/ref=9AC0DC5E8E225C9882FA8A02BB649138E5C7BC6F383B58CF99C9EE5823REk9J</vt:lpwstr>
      </vt:variant>
      <vt:variant>
        <vt:lpwstr/>
      </vt:variant>
      <vt:variant>
        <vt:i4>853002</vt:i4>
      </vt:variant>
      <vt:variant>
        <vt:i4>45</vt:i4>
      </vt:variant>
      <vt:variant>
        <vt:i4>0</vt:i4>
      </vt:variant>
      <vt:variant>
        <vt:i4>5</vt:i4>
      </vt:variant>
      <vt:variant>
        <vt:lpwstr>../../../Users/Лосев/Desktop/Документы по ФКС/МУНИЦИПАЛЬНОЕ ОБРАЗОВАНИЕ ГОРОД САЛЕХАР1.docx</vt:lpwstr>
      </vt:variant>
      <vt:variant>
        <vt:lpwstr>Par729</vt:lpwstr>
      </vt:variant>
      <vt:variant>
        <vt:i4>853002</vt:i4>
      </vt:variant>
      <vt:variant>
        <vt:i4>42</vt:i4>
      </vt:variant>
      <vt:variant>
        <vt:i4>0</vt:i4>
      </vt:variant>
      <vt:variant>
        <vt:i4>5</vt:i4>
      </vt:variant>
      <vt:variant>
        <vt:lpwstr>../../../Users/Лосев/Desktop/Документы по ФКС/МУНИЦИПАЛЬНОЕ ОБРАЗОВАНИЕ ГОРОД САЛЕХАР1.docx</vt:lpwstr>
      </vt:variant>
      <vt:variant>
        <vt:lpwstr>Par729</vt:lpwstr>
      </vt:variant>
      <vt:variant>
        <vt:i4>328715</vt:i4>
      </vt:variant>
      <vt:variant>
        <vt:i4>39</vt:i4>
      </vt:variant>
      <vt:variant>
        <vt:i4>0</vt:i4>
      </vt:variant>
      <vt:variant>
        <vt:i4>5</vt:i4>
      </vt:variant>
      <vt:variant>
        <vt:lpwstr>../../../Users/Лосев/Desktop/Документы по ФКС/МУНИЦИПАЛЬНОЕ ОБРАЗОВАНИЕ ГОРОД САЛЕХАР1.docx</vt:lpwstr>
      </vt:variant>
      <vt:variant>
        <vt:lpwstr>Par630</vt:lpwstr>
      </vt:variant>
      <vt:variant>
        <vt:i4>328715</vt:i4>
      </vt:variant>
      <vt:variant>
        <vt:i4>36</vt:i4>
      </vt:variant>
      <vt:variant>
        <vt:i4>0</vt:i4>
      </vt:variant>
      <vt:variant>
        <vt:i4>5</vt:i4>
      </vt:variant>
      <vt:variant>
        <vt:lpwstr>../../../Users/Лосев/Desktop/Документы по ФКС/МУНИЦИПАЛЬНОЕ ОБРАЗОВАНИЕ ГОРОД САЛЕХАР1.docx</vt:lpwstr>
      </vt:variant>
      <vt:variant>
        <vt:lpwstr>Par630</vt:lpwstr>
      </vt:variant>
      <vt:variant>
        <vt:i4>66561</vt:i4>
      </vt:variant>
      <vt:variant>
        <vt:i4>33</vt:i4>
      </vt:variant>
      <vt:variant>
        <vt:i4>0</vt:i4>
      </vt:variant>
      <vt:variant>
        <vt:i4>5</vt:i4>
      </vt:variant>
      <vt:variant>
        <vt:lpwstr>../../../Users/Лосев/Desktop/Документы по ФКС/МУНИЦИПАЛЬНОЕ ОБРАЗОВАНИЕ ГОРОД САЛЕХАР1.docx</vt:lpwstr>
      </vt:variant>
      <vt:variant>
        <vt:lpwstr>Par496</vt:lpwstr>
      </vt:variant>
      <vt:variant>
        <vt:i4>328712</vt:i4>
      </vt:variant>
      <vt:variant>
        <vt:i4>30</vt:i4>
      </vt:variant>
      <vt:variant>
        <vt:i4>0</vt:i4>
      </vt:variant>
      <vt:variant>
        <vt:i4>5</vt:i4>
      </vt:variant>
      <vt:variant>
        <vt:lpwstr>../../../Users/Лосев/Desktop/Документы по ФКС/МУНИЦИПАЛЬНОЕ ОБРАЗОВАНИЕ ГОРОД САЛЕХАР1.docx</vt:lpwstr>
      </vt:variant>
      <vt:variant>
        <vt:lpwstr>Par305</vt:lpwstr>
      </vt:variant>
      <vt:variant>
        <vt:i4>328712</vt:i4>
      </vt:variant>
      <vt:variant>
        <vt:i4>27</vt:i4>
      </vt:variant>
      <vt:variant>
        <vt:i4>0</vt:i4>
      </vt:variant>
      <vt:variant>
        <vt:i4>5</vt:i4>
      </vt:variant>
      <vt:variant>
        <vt:lpwstr>../../../Users/Лосев/Desktop/Документы по ФКС/МУНИЦИПАЛЬНОЕ ОБРАЗОВАНИЕ ГОРОД САЛЕХАР1.docx</vt:lpwstr>
      </vt:variant>
      <vt:variant>
        <vt:lpwstr>Par305</vt:lpwstr>
      </vt:variant>
      <vt:variant>
        <vt:i4>328712</vt:i4>
      </vt:variant>
      <vt:variant>
        <vt:i4>24</vt:i4>
      </vt:variant>
      <vt:variant>
        <vt:i4>0</vt:i4>
      </vt:variant>
      <vt:variant>
        <vt:i4>5</vt:i4>
      </vt:variant>
      <vt:variant>
        <vt:lpwstr>../../../Users/Лосев/Desktop/Документы по ФКС/МУНИЦИПАЛЬНОЕ ОБРАЗОВАНИЕ ГОРОД САЛЕХАР1.docx</vt:lpwstr>
      </vt:variant>
      <vt:variant>
        <vt:lpwstr>Par305</vt:lpwstr>
      </vt:variant>
      <vt:variant>
        <vt:i4>3145831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consultantplus://offline/ref=3B84517EF12BAA33771828771710D725A003C5C1922B6ABDAC05AF1CE3C31DA54E34943B1AF3E9DFu93CJ</vt:lpwstr>
      </vt:variant>
      <vt:variant>
        <vt:lpwstr/>
      </vt:variant>
      <vt:variant>
        <vt:i4>7405619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consultantplus://offline/ref=B91D75B6A3E0A2B5138EA83DCE4586AB50245618F58850385744F05C1122B3F5A895F3B618969FBCoFe9J</vt:lpwstr>
      </vt:variant>
      <vt:variant>
        <vt:lpwstr/>
      </vt:variant>
      <vt:variant>
        <vt:i4>7405671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consultantplus://offline/ref=B741AD7168A3847674F33E2B15A78E3C4CFABF7C65401B2F8648901CA34D8B44A9A746D56B18CDDCU7TEL</vt:lpwstr>
      </vt:variant>
      <vt:variant>
        <vt:lpwstr/>
      </vt:variant>
      <vt:variant>
        <vt:i4>7340090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consultantplus://offline/ref=1548D622205280445EC92AAE8D2E5FAB28222B488A8E0E871F3E52F29245D76D4C1D9A46D85C37F35DG3I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consultantplus://offline/ref=B4DBE7AB1F590D53783D2A5CD17CD5DE79F4FA390B7F343D2BB97F53CB9110568DA3596705224459JC44G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CFC 1905</dc:creator>
  <cp:lastModifiedBy>Пользователь</cp:lastModifiedBy>
  <cp:revision>41</cp:revision>
  <cp:lastPrinted>2022-09-09T08:24:00Z</cp:lastPrinted>
  <dcterms:created xsi:type="dcterms:W3CDTF">2022-01-26T14:18:00Z</dcterms:created>
  <dcterms:modified xsi:type="dcterms:W3CDTF">2022-09-26T09:47:00Z</dcterms:modified>
</cp:coreProperties>
</file>