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F307D4" w:rsidP="00F307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28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28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4EEB" w:rsidRPr="00384EEB" w:rsidRDefault="00384E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E12CC9" w:rsidRDefault="00E12CC9" w:rsidP="003C62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2CC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>по борьбе с самовольно установленными нестационарными объектами</w:t>
      </w:r>
      <w:proofErr w:type="gramEnd"/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города-курорта Пятигорска,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17.08.2021 №</w:t>
      </w:r>
      <w:r w:rsidR="003C6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3145 </w:t>
      </w:r>
    </w:p>
    <w:p w:rsidR="00E12CC9" w:rsidRDefault="00E12CC9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Pr="00E12CC9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E12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E12CC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04FF0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8D36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4FF0">
        <w:rPr>
          <w:rFonts w:ascii="Times New Roman" w:hAnsi="Times New Roman" w:cs="Times New Roman"/>
          <w:sz w:val="28"/>
          <w:szCs w:val="28"/>
        </w:rPr>
        <w:t xml:space="preserve">, </w:t>
      </w:r>
      <w:r w:rsidRPr="00E12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12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2C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36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04FF0">
        <w:rPr>
          <w:rFonts w:ascii="Times New Roman" w:hAnsi="Times New Roman" w:cs="Times New Roman"/>
          <w:sz w:val="28"/>
          <w:szCs w:val="28"/>
        </w:rPr>
        <w:t>вания города-курорта Пятигорска,</w:t>
      </w:r>
      <w:r w:rsidR="000A4835">
        <w:rPr>
          <w:rFonts w:ascii="Times New Roman" w:hAnsi="Times New Roman" w:cs="Times New Roman"/>
          <w:sz w:val="28"/>
          <w:szCs w:val="28"/>
        </w:rPr>
        <w:t>-</w:t>
      </w:r>
    </w:p>
    <w:p w:rsidR="00143579" w:rsidRDefault="00143579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CC9" w:rsidRPr="00E12CC9" w:rsidRDefault="00C04FF0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CC9" w:rsidRDefault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Pr="00D46B4E" w:rsidRDefault="008D3629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4E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D46B4E">
        <w:rPr>
          <w:rFonts w:ascii="Times New Roman" w:hAnsi="Times New Roman" w:cs="Times New Roman"/>
          <w:sz w:val="28"/>
          <w:szCs w:val="28"/>
        </w:rPr>
        <w:t>в Положение о Комиссии по борьбе с самовольно установленными нестационарными объектами на территории</w:t>
      </w:r>
      <w:proofErr w:type="gramEnd"/>
      <w:r w:rsidRPr="00D46B4E">
        <w:rPr>
          <w:rFonts w:ascii="Times New Roman" w:hAnsi="Times New Roman" w:cs="Times New Roman"/>
          <w:sz w:val="28"/>
          <w:szCs w:val="28"/>
        </w:rPr>
        <w:t xml:space="preserve"> города-курорта Пятигорска, утвержденное постановлением администрации города Пятигорска от 17.08.2021 №</w:t>
      </w:r>
      <w:r w:rsidR="003C6214" w:rsidRPr="00D46B4E">
        <w:rPr>
          <w:rFonts w:ascii="Times New Roman" w:hAnsi="Times New Roman" w:cs="Times New Roman"/>
          <w:sz w:val="28"/>
          <w:szCs w:val="28"/>
        </w:rPr>
        <w:t xml:space="preserve"> </w:t>
      </w:r>
      <w:r w:rsidRPr="00D46B4E">
        <w:rPr>
          <w:rFonts w:ascii="Times New Roman" w:hAnsi="Times New Roman" w:cs="Times New Roman"/>
          <w:sz w:val="28"/>
          <w:szCs w:val="28"/>
        </w:rPr>
        <w:t xml:space="preserve">3145, </w:t>
      </w:r>
      <w:r w:rsidR="00C215EA" w:rsidRPr="00D46B4E">
        <w:rPr>
          <w:rFonts w:ascii="Times New Roman" w:hAnsi="Times New Roman" w:cs="Times New Roman"/>
          <w:sz w:val="28"/>
          <w:szCs w:val="28"/>
        </w:rPr>
        <w:t>с учетом ранее внесенных изменений постановлением администрации города Пятигорска от 14.06.2022 №</w:t>
      </w:r>
      <w:r w:rsidR="00D46B4E" w:rsidRPr="00D46B4E">
        <w:rPr>
          <w:rFonts w:ascii="Times New Roman" w:hAnsi="Times New Roman" w:cs="Times New Roman"/>
          <w:sz w:val="28"/>
          <w:szCs w:val="28"/>
        </w:rPr>
        <w:t xml:space="preserve"> </w:t>
      </w:r>
      <w:r w:rsidR="00C215EA" w:rsidRPr="00D46B4E">
        <w:rPr>
          <w:rFonts w:ascii="Times New Roman" w:hAnsi="Times New Roman" w:cs="Times New Roman"/>
          <w:sz w:val="28"/>
          <w:szCs w:val="28"/>
        </w:rPr>
        <w:t xml:space="preserve">2195, </w:t>
      </w:r>
      <w:r w:rsidR="00366E39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C04FF0" w:rsidRPr="00D46B4E">
        <w:rPr>
          <w:rFonts w:ascii="Times New Roman" w:hAnsi="Times New Roman" w:cs="Times New Roman"/>
          <w:sz w:val="28"/>
          <w:szCs w:val="28"/>
        </w:rPr>
        <w:t>изложи</w:t>
      </w:r>
      <w:r w:rsidR="00D46B4E">
        <w:rPr>
          <w:rFonts w:ascii="Times New Roman" w:hAnsi="Times New Roman" w:cs="Times New Roman"/>
          <w:sz w:val="28"/>
          <w:szCs w:val="28"/>
        </w:rPr>
        <w:t>в</w:t>
      </w:r>
      <w:r w:rsidR="00C04FF0" w:rsidRPr="00D46B4E">
        <w:rPr>
          <w:rFonts w:ascii="Times New Roman" w:hAnsi="Times New Roman" w:cs="Times New Roman"/>
          <w:sz w:val="28"/>
          <w:szCs w:val="28"/>
        </w:rPr>
        <w:t xml:space="preserve"> </w:t>
      </w:r>
      <w:r w:rsidR="00366E39">
        <w:rPr>
          <w:rFonts w:ascii="Times New Roman" w:hAnsi="Times New Roman" w:cs="Times New Roman"/>
          <w:sz w:val="28"/>
          <w:szCs w:val="28"/>
        </w:rPr>
        <w:t>пункт 2.2.</w:t>
      </w:r>
      <w:r w:rsidR="00C04FF0" w:rsidRPr="00D46B4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87375" w:rsidRPr="00E12CC9" w:rsidRDefault="00E83BAF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087375" w:rsidRPr="00E12CC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46AF1">
        <w:rPr>
          <w:rFonts w:ascii="Times New Roman" w:hAnsi="Times New Roman" w:cs="Times New Roman"/>
          <w:sz w:val="28"/>
          <w:szCs w:val="28"/>
        </w:rPr>
        <w:t>–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346AF1">
        <w:rPr>
          <w:rFonts w:ascii="Times New Roman" w:hAnsi="Times New Roman" w:cs="Times New Roman"/>
          <w:sz w:val="28"/>
          <w:szCs w:val="28"/>
        </w:rPr>
        <w:t xml:space="preserve">Заведующий Отделом торговли, рекламы и защиты </w:t>
      </w:r>
      <w:proofErr w:type="gramStart"/>
      <w:r w:rsidR="00346AF1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аместитель председателя Комиссии - начальник Правового управления администрации города Пятигорска;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7375" w:rsidRPr="00E12CC9">
        <w:rPr>
          <w:rFonts w:ascii="Times New Roman" w:hAnsi="Times New Roman" w:cs="Times New Roman"/>
          <w:sz w:val="28"/>
          <w:szCs w:val="28"/>
        </w:rPr>
        <w:t>екретарь Комиссии - главный специалист, юрисконсульт отдела договорной работы и анализа Правового управления администрации города Пятигорска;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города Пятигорска - начальник муниципального учреждения </w:t>
      </w:r>
      <w:r w:rsidR="00087375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87375">
        <w:rPr>
          <w:rFonts w:ascii="Times New Roman" w:hAnsi="Times New Roman" w:cs="Times New Roman"/>
          <w:sz w:val="28"/>
          <w:szCs w:val="28"/>
        </w:rPr>
        <w:t>»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3799" w:rsidRPr="002E3799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E13BDE" w:rsidRPr="002E37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городского хозяйства, транспорта и связи администрации города Пятигорска»;</w:t>
      </w:r>
    </w:p>
    <w:p w:rsid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3BDE">
        <w:rPr>
          <w:rFonts w:ascii="Times New Roman" w:hAnsi="Times New Roman" w:cs="Times New Roman"/>
          <w:sz w:val="28"/>
          <w:szCs w:val="28"/>
        </w:rPr>
        <w:t>аместитель начальника муниципального казенного учреждения «Управление капитального строительства»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13BDE">
        <w:rPr>
          <w:rFonts w:ascii="Times New Roman" w:hAnsi="Times New Roman" w:cs="Times New Roman"/>
          <w:sz w:val="28"/>
          <w:szCs w:val="28"/>
        </w:rPr>
        <w:t>;</w:t>
      </w:r>
    </w:p>
    <w:p w:rsidR="00143579" w:rsidRDefault="00143579" w:rsidP="0014357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E12CC9">
        <w:rPr>
          <w:rFonts w:ascii="Times New Roman" w:hAnsi="Times New Roman" w:cs="Times New Roman"/>
          <w:sz w:val="28"/>
          <w:szCs w:val="28"/>
        </w:rPr>
        <w:t>муниципального контроля администрации города Пятигорска;</w:t>
      </w:r>
    </w:p>
    <w:p w:rsidR="00143579" w:rsidRDefault="00143579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375" w:rsidRDefault="001F35A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375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</w:t>
      </w:r>
      <w:proofErr w:type="gramEnd"/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ачальник муниципального казенного учреждения </w:t>
      </w:r>
      <w:r w:rsidR="00E13BDE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B80ED6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ED6">
        <w:rPr>
          <w:rFonts w:ascii="Times New Roman" w:hAnsi="Times New Roman" w:cs="Times New Roman"/>
          <w:sz w:val="28"/>
          <w:szCs w:val="28"/>
        </w:rPr>
        <w:t xml:space="preserve">едущий инженер </w:t>
      </w:r>
      <w:r w:rsidR="00B80ED6"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B80ED6">
        <w:rPr>
          <w:rFonts w:ascii="Times New Roman" w:hAnsi="Times New Roman" w:cs="Times New Roman"/>
          <w:sz w:val="28"/>
          <w:szCs w:val="28"/>
        </w:rPr>
        <w:t>«</w:t>
      </w:r>
      <w:r w:rsidR="00B80ED6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B80ED6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80ED6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микрорайоне «Белая Ромашка», пос. Энергетик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службы в микрорайоне «Белая Ромашка», пос. Энергетик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в микрорайоне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Бештау-Горапост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службы в микрорайоне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Бештау-Горапост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микрорайоне «Новопятигорск-Скачки»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службы в микрорайоне «Новопятигорск-Скачки»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микрорайоне «Центр»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службы в микрорайоне «Центр»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пос. Горячеводский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службы в пос. Горячеводский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пос. Свободы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службы в пос. Свободы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в ст. Константиновская, пос.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1F35A5" w:rsidRDefault="001F35A5" w:rsidP="001F35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службы в ст. Константиновская, пос.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Нижнеподкумский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>
        <w:rPr>
          <w:rFonts w:ascii="Times New Roman" w:hAnsi="Times New Roman" w:cs="Times New Roman"/>
          <w:sz w:val="28"/>
          <w:szCs w:val="28"/>
        </w:rPr>
        <w:t>» (по согласованию)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777CDC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A4835"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6324F2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торговли</w:t>
      </w:r>
      <w:r>
        <w:rPr>
          <w:rFonts w:ascii="Times New Roman" w:hAnsi="Times New Roman" w:cs="Times New Roman"/>
          <w:sz w:val="28"/>
          <w:szCs w:val="28"/>
        </w:rPr>
        <w:t>, рекламы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и защиты </w:t>
      </w:r>
      <w:proofErr w:type="gramStart"/>
      <w:r w:rsidR="00087375" w:rsidRPr="00E12CC9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804281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4281">
        <w:rPr>
          <w:rFonts w:ascii="Times New Roman" w:hAnsi="Times New Roman" w:cs="Times New Roman"/>
          <w:sz w:val="28"/>
          <w:szCs w:val="28"/>
        </w:rPr>
        <w:t>лавный специалист О</w:t>
      </w:r>
      <w:r w:rsidR="00804281" w:rsidRPr="00E12CC9">
        <w:rPr>
          <w:rFonts w:ascii="Times New Roman" w:hAnsi="Times New Roman" w:cs="Times New Roman"/>
          <w:sz w:val="28"/>
          <w:szCs w:val="28"/>
        </w:rPr>
        <w:t>тдел</w:t>
      </w:r>
      <w:r w:rsidR="00804281">
        <w:rPr>
          <w:rFonts w:ascii="Times New Roman" w:hAnsi="Times New Roman" w:cs="Times New Roman"/>
          <w:sz w:val="28"/>
          <w:szCs w:val="28"/>
        </w:rPr>
        <w:t>а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777CDC">
        <w:rPr>
          <w:rFonts w:ascii="Times New Roman" w:hAnsi="Times New Roman" w:cs="Times New Roman"/>
          <w:sz w:val="28"/>
          <w:szCs w:val="28"/>
        </w:rPr>
        <w:t>, рекламы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Пятигорска</w:t>
      </w:r>
      <w:r w:rsidR="00804281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1F35A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земельных отношений </w:t>
      </w:r>
      <w:r w:rsidR="00B409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 «Управление имущественных отношений администрации города Пятигорска»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>лавный специалист, юрисконсульт судебного отдела Правового управления администрации города Пятигорска;</w:t>
      </w:r>
    </w:p>
    <w:p w:rsidR="00087375" w:rsidRP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87375" w:rsidRPr="00E13BDE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начальника Управления архитектуры и градостроительства администрации города Пятигорска;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799" w:rsidRPr="002E3799">
        <w:rPr>
          <w:rFonts w:ascii="Times New Roman" w:hAnsi="Times New Roman" w:cs="Times New Roman"/>
          <w:sz w:val="28"/>
          <w:szCs w:val="28"/>
        </w:rPr>
        <w:t>лавный специалист Отдела планировки и застройки Управления</w:t>
      </w:r>
      <w:r w:rsidR="00CC6FBD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2E3799" w:rsidRPr="002E3799">
        <w:rPr>
          <w:rFonts w:ascii="Times New Roman" w:hAnsi="Times New Roman" w:cs="Times New Roman"/>
          <w:sz w:val="28"/>
          <w:szCs w:val="28"/>
        </w:rPr>
        <w:t>градостроительства администрации города Пятигорска</w:t>
      </w:r>
      <w:r w:rsidR="00E13BDE" w:rsidRPr="002E379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375" w:rsidRPr="002E3799">
        <w:rPr>
          <w:rFonts w:ascii="Times New Roman" w:hAnsi="Times New Roman" w:cs="Times New Roman"/>
          <w:sz w:val="28"/>
          <w:szCs w:val="28"/>
        </w:rPr>
        <w:t>редставитель отдела регистрации объектов недвижимости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D46B4E" w:rsidRPr="00E12CC9" w:rsidRDefault="00D46B4E" w:rsidP="00D46B4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3799">
        <w:rPr>
          <w:rFonts w:ascii="Times New Roman" w:hAnsi="Times New Roman" w:cs="Times New Roman"/>
          <w:sz w:val="28"/>
          <w:szCs w:val="28"/>
        </w:rPr>
        <w:t>редставитель отдела регистрации объектов недвижимости</w:t>
      </w:r>
      <w:r w:rsidRPr="00E12CC9">
        <w:rPr>
          <w:rFonts w:ascii="Times New Roman" w:hAnsi="Times New Roman" w:cs="Times New Roman"/>
          <w:sz w:val="28"/>
          <w:szCs w:val="28"/>
        </w:rPr>
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D46B4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6B4E">
        <w:rPr>
          <w:rFonts w:ascii="Times New Roman" w:hAnsi="Times New Roman" w:cs="Times New Roman"/>
          <w:sz w:val="28"/>
          <w:szCs w:val="28"/>
        </w:rPr>
        <w:t>епутат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Думы города Пятигорска (по согласованию)</w:t>
      </w:r>
      <w:r w:rsidR="00D46B4E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D46B4E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Pr="00E12CC9">
        <w:rPr>
          <w:rFonts w:ascii="Times New Roman" w:hAnsi="Times New Roman" w:cs="Times New Roman"/>
          <w:sz w:val="28"/>
          <w:szCs w:val="28"/>
        </w:rPr>
        <w:t xml:space="preserve"> Думы города Пятигорска (по согласованию)</w:t>
      </w:r>
      <w:r w:rsidR="00087375" w:rsidRPr="00E12CC9">
        <w:rPr>
          <w:rFonts w:ascii="Times New Roman" w:hAnsi="Times New Roman" w:cs="Times New Roman"/>
          <w:sz w:val="28"/>
          <w:szCs w:val="28"/>
        </w:rPr>
        <w:t>.</w:t>
      </w:r>
    </w:p>
    <w:p w:rsidR="00E13BDE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На заседаниях комиссии вправе присутствовать представители: прокуратуры города Пятигорска, Отдела МВД по городу Пятигорску, </w:t>
      </w:r>
      <w:proofErr w:type="spellStart"/>
      <w:r w:rsidRPr="00E12CC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12CC9">
        <w:rPr>
          <w:rFonts w:ascii="Times New Roman" w:hAnsi="Times New Roman" w:cs="Times New Roman"/>
          <w:sz w:val="28"/>
          <w:szCs w:val="28"/>
        </w:rPr>
        <w:t xml:space="preserve"> организаций, поставляющих коммунальные услуги </w:t>
      </w:r>
      <w:r w:rsidR="003C6214">
        <w:rPr>
          <w:rFonts w:ascii="Times New Roman" w:hAnsi="Times New Roman" w:cs="Times New Roman"/>
          <w:sz w:val="28"/>
          <w:szCs w:val="28"/>
        </w:rPr>
        <w:t>на территории города Пятигорска</w:t>
      </w:r>
      <w:r w:rsidR="00366E39">
        <w:rPr>
          <w:rFonts w:ascii="Times New Roman" w:hAnsi="Times New Roman" w:cs="Times New Roman"/>
          <w:sz w:val="28"/>
          <w:szCs w:val="28"/>
        </w:rPr>
        <w:t>».</w:t>
      </w:r>
    </w:p>
    <w:p w:rsidR="00D46B4E" w:rsidRDefault="00D46B4E" w:rsidP="00D46B4E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spacing w:before="22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Пятигорска от 23.08.2022 № 3191 «</w:t>
      </w:r>
      <w:r w:rsidRPr="00E12C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Комиссии </w:t>
      </w:r>
      <w:r w:rsidRPr="00C04FF0">
        <w:rPr>
          <w:rFonts w:ascii="Times New Roman" w:hAnsi="Times New Roman" w:cs="Times New Roman"/>
          <w:sz w:val="28"/>
          <w:szCs w:val="28"/>
        </w:rPr>
        <w:t>по борьбе с самовольно установленными нестационарными объектами на территории города-курорта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города Пятигорска от 17.08.2021 № 3145».</w:t>
      </w:r>
    </w:p>
    <w:p w:rsidR="00D76035" w:rsidRPr="00D76035" w:rsidRDefault="00D76035" w:rsidP="00D46B4E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spacing w:before="22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2CC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CC9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</w:t>
      </w:r>
      <w:r w:rsidR="00777CDC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</w:t>
      </w:r>
      <w:r w:rsidR="003C6214">
        <w:rPr>
          <w:rFonts w:ascii="Times New Roman" w:hAnsi="Times New Roman" w:cs="Times New Roman"/>
          <w:sz w:val="28"/>
          <w:szCs w:val="28"/>
        </w:rPr>
        <w:t>.</w:t>
      </w:r>
    </w:p>
    <w:p w:rsidR="00D76035" w:rsidRPr="00E13BDE" w:rsidRDefault="00D46B4E" w:rsidP="00D760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035" w:rsidRPr="00D7603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 w:rsidR="00D76035">
        <w:rPr>
          <w:rFonts w:ascii="Times New Roman" w:hAnsi="Times New Roman" w:cs="Times New Roman"/>
          <w:sz w:val="28"/>
          <w:szCs w:val="28"/>
        </w:rPr>
        <w:t>го</w:t>
      </w:r>
      <w:r w:rsidR="00D76035" w:rsidRPr="00D7603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76035">
        <w:rPr>
          <w:rFonts w:ascii="Times New Roman" w:hAnsi="Times New Roman" w:cs="Times New Roman"/>
          <w:sz w:val="28"/>
          <w:szCs w:val="28"/>
        </w:rPr>
        <w:t>я</w:t>
      </w:r>
      <w:r w:rsidR="00D76035" w:rsidRPr="00D76035">
        <w:rPr>
          <w:rFonts w:ascii="Times New Roman" w:hAnsi="Times New Roman" w:cs="Times New Roman"/>
          <w:sz w:val="28"/>
          <w:szCs w:val="28"/>
        </w:rPr>
        <w:t>.</w:t>
      </w: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A" w:rsidRDefault="00C215EA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1F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A43CC">
        <w:rPr>
          <w:rFonts w:ascii="Times New Roman" w:hAnsi="Times New Roman" w:cs="Times New Roman"/>
          <w:sz w:val="28"/>
          <w:szCs w:val="28"/>
        </w:rPr>
        <w:t>а</w:t>
      </w:r>
      <w:r w:rsidR="00285D1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</w:t>
      </w:r>
      <w:r w:rsidR="000A43CC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DD0268" w:rsidRDefault="00DD0268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0268" w:rsidSect="00384E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40981" w:rsidRDefault="00B40981" w:rsidP="00F307D4">
      <w:pPr>
        <w:pStyle w:val="a7"/>
        <w:spacing w:line="240" w:lineRule="exact"/>
        <w:mirrorIndents/>
        <w:jc w:val="both"/>
        <w:rPr>
          <w:szCs w:val="28"/>
        </w:rPr>
      </w:pPr>
    </w:p>
    <w:sectPr w:rsidR="00B40981" w:rsidSect="00DD02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C9"/>
    <w:rsid w:val="00087375"/>
    <w:rsid w:val="000A43CC"/>
    <w:rsid w:val="000A4835"/>
    <w:rsid w:val="000E205E"/>
    <w:rsid w:val="000E3608"/>
    <w:rsid w:val="000F0054"/>
    <w:rsid w:val="00101B85"/>
    <w:rsid w:val="00136085"/>
    <w:rsid w:val="00137559"/>
    <w:rsid w:val="00143579"/>
    <w:rsid w:val="001440C3"/>
    <w:rsid w:val="0019487F"/>
    <w:rsid w:val="001F211F"/>
    <w:rsid w:val="001F35A5"/>
    <w:rsid w:val="0020434C"/>
    <w:rsid w:val="00263372"/>
    <w:rsid w:val="002705FF"/>
    <w:rsid w:val="00285D1C"/>
    <w:rsid w:val="002E3799"/>
    <w:rsid w:val="002F3F86"/>
    <w:rsid w:val="00346AF1"/>
    <w:rsid w:val="00366E39"/>
    <w:rsid w:val="00381646"/>
    <w:rsid w:val="00384EEB"/>
    <w:rsid w:val="003C6214"/>
    <w:rsid w:val="003F150B"/>
    <w:rsid w:val="00435E93"/>
    <w:rsid w:val="00441427"/>
    <w:rsid w:val="00477757"/>
    <w:rsid w:val="004B317B"/>
    <w:rsid w:val="004B5323"/>
    <w:rsid w:val="004D46AB"/>
    <w:rsid w:val="004E33B8"/>
    <w:rsid w:val="005A4B52"/>
    <w:rsid w:val="006324F2"/>
    <w:rsid w:val="006A2F58"/>
    <w:rsid w:val="006D3581"/>
    <w:rsid w:val="00706E85"/>
    <w:rsid w:val="0071481D"/>
    <w:rsid w:val="007527F5"/>
    <w:rsid w:val="00777CDC"/>
    <w:rsid w:val="0078601F"/>
    <w:rsid w:val="007C7560"/>
    <w:rsid w:val="00804281"/>
    <w:rsid w:val="00827C18"/>
    <w:rsid w:val="0087395A"/>
    <w:rsid w:val="008C68BA"/>
    <w:rsid w:val="008D3629"/>
    <w:rsid w:val="008F3D16"/>
    <w:rsid w:val="00945220"/>
    <w:rsid w:val="00995C05"/>
    <w:rsid w:val="009B4D74"/>
    <w:rsid w:val="00AA1E64"/>
    <w:rsid w:val="00B40981"/>
    <w:rsid w:val="00B80ED6"/>
    <w:rsid w:val="00BB68C0"/>
    <w:rsid w:val="00BD52FD"/>
    <w:rsid w:val="00C04FF0"/>
    <w:rsid w:val="00C14869"/>
    <w:rsid w:val="00C215EA"/>
    <w:rsid w:val="00CB243E"/>
    <w:rsid w:val="00CC6FBD"/>
    <w:rsid w:val="00D46B4E"/>
    <w:rsid w:val="00D76035"/>
    <w:rsid w:val="00DD0268"/>
    <w:rsid w:val="00E12CC9"/>
    <w:rsid w:val="00E13BDE"/>
    <w:rsid w:val="00E15849"/>
    <w:rsid w:val="00E50E5A"/>
    <w:rsid w:val="00E83BAF"/>
    <w:rsid w:val="00EE7C4D"/>
    <w:rsid w:val="00F307D4"/>
    <w:rsid w:val="00FA70FA"/>
    <w:rsid w:val="00F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DD0268"/>
    <w:rPr>
      <w:i/>
      <w:iCs/>
    </w:rPr>
  </w:style>
  <w:style w:type="paragraph" w:styleId="a7">
    <w:name w:val="header"/>
    <w:basedOn w:val="a"/>
    <w:link w:val="a8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D0268"/>
    <w:rPr>
      <w:rFonts w:ascii="Times New Roman" w:hAnsi="Times New Roman"/>
      <w:sz w:val="28"/>
    </w:rPr>
  </w:style>
  <w:style w:type="character" w:customStyle="1" w:styleId="a9">
    <w:name w:val="Основной текст_"/>
    <w:basedOn w:val="a0"/>
    <w:link w:val="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6CE5E93E475F317A91DC1BB8D2F115A1DBFFD8D6668DC8029C0270B2DFB4BAC73C83D33DFE4B66F8CDE926Cz4X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6CE5E93E475F317A91DC1BB8D2F115A1CBAF68E6268DC8029C0270B2DFB4BAC73C83D33DFE4B66F8CDE926Cz4X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6CE5E93E475F317A91DC1BB8D2F115D14BEF48E6D68DC8029C0270B2DFB4BAC73C83D33DFE4B66F8CDE926Cz4X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6CE5E93E475F317A903CCADE1711B5916E4F88F6C658ADC79C670547DFD1EFE339664609CAFBB6995C2926A5F65A5FFz9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405E-B203-4B72-8223-90DEE31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2022-10-31T09:47:00Z</cp:lastPrinted>
  <dcterms:created xsi:type="dcterms:W3CDTF">2022-10-24T09:33:00Z</dcterms:created>
  <dcterms:modified xsi:type="dcterms:W3CDTF">2022-10-31T10:42:00Z</dcterms:modified>
</cp:coreProperties>
</file>