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3" w:rsidRPr="00B00A8A" w:rsidRDefault="00413193" w:rsidP="00413193">
      <w:pPr>
        <w:ind w:firstLine="68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3193" w:rsidRDefault="00413193" w:rsidP="0041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13193" w:rsidRDefault="00413193" w:rsidP="0041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309)</w:t>
      </w:r>
    </w:p>
    <w:p w:rsidR="00413193" w:rsidRDefault="00413193" w:rsidP="004131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3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duma</w:t>
      </w:r>
      <w:proofErr w:type="spellEnd"/>
      <w:r w:rsidRPr="00B00A8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232AD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Pr="00B00A8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13193" w:rsidRDefault="00413193" w:rsidP="00413193">
      <w:pPr>
        <w:rPr>
          <w:rFonts w:ascii="Times New Roman" w:hAnsi="Times New Roman" w:cs="Times New Roman"/>
          <w:sz w:val="28"/>
          <w:szCs w:val="28"/>
        </w:rPr>
      </w:pPr>
      <w:r w:rsidRPr="003232AD">
        <w:rPr>
          <w:rFonts w:ascii="Times New Roman" w:hAnsi="Times New Roman" w:cs="Times New Roman"/>
          <w:sz w:val="28"/>
          <w:szCs w:val="28"/>
        </w:rPr>
        <w:t xml:space="preserve">тел. </w:t>
      </w:r>
      <w:r w:rsidRPr="00B00A8A">
        <w:rPr>
          <w:rFonts w:ascii="Times New Roman" w:hAnsi="Times New Roman" w:cs="Times New Roman"/>
          <w:sz w:val="28"/>
          <w:szCs w:val="28"/>
        </w:rPr>
        <w:t>97-32-22</w:t>
      </w:r>
      <w:r>
        <w:rPr>
          <w:rFonts w:ascii="Times New Roman" w:hAnsi="Times New Roman" w:cs="Times New Roman"/>
          <w:sz w:val="28"/>
          <w:szCs w:val="28"/>
        </w:rPr>
        <w:t xml:space="preserve">, факс: </w:t>
      </w:r>
      <w:r w:rsidRPr="00B00A8A">
        <w:rPr>
          <w:rFonts w:ascii="Times New Roman" w:hAnsi="Times New Roman" w:cs="Times New Roman"/>
          <w:sz w:val="28"/>
          <w:szCs w:val="28"/>
        </w:rPr>
        <w:t xml:space="preserve"> 97-32-24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Pr="003232AD" w:rsidRDefault="00413193" w:rsidP="0041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заключений</w:t>
      </w:r>
      <w:r w:rsidRPr="00B00A8A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spellStart"/>
      <w:r w:rsidRPr="00B00A8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0A8A">
        <w:rPr>
          <w:rFonts w:ascii="Times New Roman" w:hAnsi="Times New Roman" w:cs="Times New Roman"/>
          <w:sz w:val="28"/>
          <w:szCs w:val="28"/>
        </w:rPr>
        <w:t xml:space="preserve"> экспертизе</w:t>
      </w:r>
      <w:r>
        <w:rPr>
          <w:rFonts w:ascii="Times New Roman" w:hAnsi="Times New Roman" w:cs="Times New Roman"/>
          <w:sz w:val="28"/>
          <w:szCs w:val="28"/>
        </w:rPr>
        <w:t>: с 23 по 25 марта 2020г.</w:t>
      </w:r>
    </w:p>
    <w:p w:rsidR="00EE28B0" w:rsidRDefault="00EE28B0"/>
    <w:p w:rsidR="00413193" w:rsidRDefault="00413193"/>
    <w:p w:rsidR="00413193" w:rsidRDefault="00413193"/>
    <w:p w:rsidR="00413193" w:rsidRPr="006E50CA" w:rsidRDefault="00413193" w:rsidP="00413193">
      <w:pPr>
        <w:pStyle w:val="a5"/>
        <w:jc w:val="center"/>
        <w:rPr>
          <w:bCs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3900" cy="857250"/>
            <wp:effectExtent l="19050" t="0" r="0" b="0"/>
            <wp:wrapTopAndBottom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0CA">
        <w:rPr>
          <w:sz w:val="32"/>
          <w:szCs w:val="32"/>
        </w:rPr>
        <w:t>Российская Федерация</w:t>
      </w:r>
    </w:p>
    <w:p w:rsidR="00413193" w:rsidRPr="006E50CA" w:rsidRDefault="00413193" w:rsidP="00413193">
      <w:pPr>
        <w:pStyle w:val="a5"/>
        <w:jc w:val="center"/>
        <w:rPr>
          <w:b/>
          <w:sz w:val="56"/>
        </w:rPr>
      </w:pPr>
      <w:proofErr w:type="gramStart"/>
      <w:r w:rsidRPr="006E50CA">
        <w:rPr>
          <w:b/>
          <w:sz w:val="56"/>
        </w:rPr>
        <w:t>Р</w:t>
      </w:r>
      <w:proofErr w:type="gramEnd"/>
      <w:r w:rsidRPr="006E50CA">
        <w:rPr>
          <w:b/>
          <w:sz w:val="56"/>
        </w:rPr>
        <w:t xml:space="preserve"> Е Ш Е Н И Е</w:t>
      </w:r>
    </w:p>
    <w:p w:rsidR="00413193" w:rsidRPr="006E50CA" w:rsidRDefault="00413193" w:rsidP="00413193">
      <w:pPr>
        <w:pStyle w:val="a5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Думы города Пятигорска</w:t>
      </w:r>
    </w:p>
    <w:p w:rsidR="00413193" w:rsidRPr="006E50CA" w:rsidRDefault="00413193" w:rsidP="00413193">
      <w:pPr>
        <w:pStyle w:val="a5"/>
        <w:jc w:val="center"/>
        <w:rPr>
          <w:sz w:val="32"/>
          <w:szCs w:val="32"/>
        </w:rPr>
      </w:pPr>
      <w:r w:rsidRPr="006E50CA">
        <w:rPr>
          <w:sz w:val="32"/>
          <w:szCs w:val="32"/>
        </w:rPr>
        <w:t>Ставропольского края</w:t>
      </w:r>
    </w:p>
    <w:p w:rsidR="00413193" w:rsidRDefault="00413193" w:rsidP="00413193">
      <w:pPr>
        <w:jc w:val="center"/>
        <w:rPr>
          <w:lang w:eastAsia="ar-SA"/>
        </w:rPr>
      </w:pPr>
    </w:p>
    <w:p w:rsidR="00413193" w:rsidRPr="00CB1360" w:rsidRDefault="00413193" w:rsidP="00413193">
      <w:pPr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Об утверждении Положения о звании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</w:p>
    <w:p w:rsidR="00413193" w:rsidRPr="00CB1360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E5201C" w:rsidRDefault="00413193" w:rsidP="004131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201C">
        <w:rPr>
          <w:rFonts w:ascii="Times New Roman" w:hAnsi="Times New Roman" w:cs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520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ации», </w:t>
      </w:r>
      <w:r w:rsidRPr="00E5201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201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5201C">
        <w:rPr>
          <w:rFonts w:ascii="Times New Roman" w:hAnsi="Times New Roman" w:cs="Times New Roman"/>
          <w:sz w:val="28"/>
          <w:szCs w:val="28"/>
        </w:rPr>
        <w:t xml:space="preserve"> Пятигорска,</w:t>
      </w:r>
    </w:p>
    <w:p w:rsidR="00413193" w:rsidRPr="00E318EF" w:rsidRDefault="00413193" w:rsidP="004131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413193" w:rsidRPr="00CB1360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Pr="00CB1360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РЕШИЛА:</w:t>
      </w:r>
    </w:p>
    <w:p w:rsidR="00413193" w:rsidRPr="00CB1360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Pr="00CB1360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1. Утвердить Положение о звании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 согласно Приложению 1 к настоящему решению.</w:t>
      </w:r>
    </w:p>
    <w:p w:rsidR="00413193" w:rsidRPr="00CB1360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2. Утвердить состав комиссии по присвоению звания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 согласно Приложению 2 к настоящему решению.</w:t>
      </w:r>
    </w:p>
    <w:p w:rsidR="00413193" w:rsidRPr="00CB1360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B1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3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413193" w:rsidRPr="00CB1360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3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CB1360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CB1360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CB1360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Pr="00CB1360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3193" w:rsidRPr="00CB1360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</w:t>
      </w:r>
    </w:p>
    <w:p w:rsidR="00413193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3193" w:rsidRPr="00CB1360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3193" w:rsidRPr="00CB1360" w:rsidRDefault="00413193" w:rsidP="004131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413193" w:rsidRPr="00CB1360" w:rsidRDefault="00413193" w:rsidP="00413193">
      <w:pPr>
        <w:pStyle w:val="ConsNormal"/>
        <w:widowControl/>
        <w:ind w:left="4820" w:right="0" w:firstLine="0"/>
        <w:jc w:val="both"/>
        <w:rPr>
          <w:rFonts w:ascii="Times New Roman" w:hAnsi="Times New Roman"/>
          <w:sz w:val="28"/>
          <w:szCs w:val="28"/>
        </w:rPr>
      </w:pPr>
      <w:r w:rsidRPr="00CB13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 №___________</w:t>
      </w:r>
    </w:p>
    <w:p w:rsidR="00413193" w:rsidRPr="00CB1360" w:rsidRDefault="00413193" w:rsidP="00413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Default="00413193" w:rsidP="0041319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Pr="002F46D7" w:rsidRDefault="00413193" w:rsidP="00413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13193" w:rsidRPr="002F46D7" w:rsidRDefault="00413193" w:rsidP="00413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звании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«Выдающийся гражданин города Пятигорска»</w:t>
      </w:r>
    </w:p>
    <w:p w:rsidR="00413193" w:rsidRDefault="00413193" w:rsidP="00413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Pr="002F46D7" w:rsidRDefault="00413193" w:rsidP="00413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13193" w:rsidRPr="002F46D7" w:rsidRDefault="00413193" w:rsidP="00413193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увековечения особых заслуг граждан, в вопросах общественной деятельности, в развитии экономики, науки, культуры, искусства, образования, здравоохранения, физической культуры и спорта, благотворительной деятельности, позволяющей существенным образом улучшить условия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ятигорчан</w:t>
      </w:r>
      <w:proofErr w:type="spellEnd"/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заслуг и достижений, получивших широкое общественное признание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города Пятигорска и Ставропольского края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способствующих развитию города Пятигорска, за особо плодотворную деятельность по сближению и взаимообогащению</w:t>
      </w:r>
      <w:proofErr w:type="gramEnd"/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наций и народностей, по укреплению мира и дружеских отношений между городами  и государствами учреждается Книга Выдающихся граждан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-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Выдающихся граждан).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является хранительницей имен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граждан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Пятигорска,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формирования у жителей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труду, к людям, имеющим высокий уровень профессионализма, обладающим высокими нравственными качествами, достойным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подражания.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Книга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находится на постоянном хранении в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Пятигорском Краеведческом музее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из Книги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являются общедоступными и публикуются в средствах массовой информации.</w:t>
      </w:r>
    </w:p>
    <w:p w:rsidR="00413193" w:rsidRPr="00E227AC" w:rsidRDefault="00413193" w:rsidP="0041319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Звание «Выдающийся гражданин города Пятигорска» присваивается  гражданам не ранее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пять лет с момента награждения медалью «За заслуги перед городом Пятигорском», и проработавшим в муниципальном образовании городе-курорте Пятигорске (далее - город-курорт Пятигорск) не менее 15 лет, и профессиональная, общественная или благотворительная деятельность которых получила широкую известность и признание среди населения города-</w:t>
      </w:r>
      <w:r w:rsidRPr="00CB1360">
        <w:rPr>
          <w:rFonts w:ascii="Times New Roman" w:hAnsi="Times New Roman" w:cs="Times New Roman"/>
          <w:sz w:val="28"/>
          <w:szCs w:val="28"/>
        </w:rPr>
        <w:t>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CB1360">
        <w:rPr>
          <w:rFonts w:ascii="Times New Roman" w:hAnsi="Times New Roman" w:cs="Times New Roman"/>
          <w:sz w:val="28"/>
          <w:szCs w:val="28"/>
        </w:rPr>
        <w:t>, внесла значительный вклад в экономическое, социальное и культурное развитие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Ставропольского края </w:t>
      </w:r>
      <w:r w:rsidRPr="00E227AC">
        <w:rPr>
          <w:rFonts w:ascii="Times New Roman" w:hAnsi="Times New Roman" w:cs="Times New Roman"/>
          <w:sz w:val="28"/>
          <w:szCs w:val="28"/>
        </w:rPr>
        <w:t>и была направлена на повышение авторитета города Пятигорска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и (или) Российской Федерации.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84">
        <w:rPr>
          <w:rFonts w:ascii="Times New Roman" w:hAnsi="Times New Roman" w:cs="Times New Roman"/>
          <w:sz w:val="28"/>
          <w:szCs w:val="28"/>
        </w:rPr>
        <w:t xml:space="preserve">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гражданин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Пятигорска»</w:t>
      </w:r>
      <w:r w:rsidRPr="007B1784">
        <w:rPr>
          <w:rFonts w:ascii="Times New Roman" w:hAnsi="Times New Roman" w:cs="Times New Roman"/>
          <w:sz w:val="28"/>
          <w:szCs w:val="28"/>
        </w:rPr>
        <w:t xml:space="preserve"> могут быть удостоены граждане Российской Федерации, иностранные граждане и лица без гражданства, проживающие (проживавшие) в городе-курорте Пятигорске (далее – граждане).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Не могут быть представлены к награждению граждане, имеющие неснятую или непогашенную судимость</w:t>
      </w:r>
      <w:r>
        <w:rPr>
          <w:rFonts w:ascii="Times New Roman" w:hAnsi="Times New Roman" w:cs="Times New Roman"/>
          <w:sz w:val="28"/>
          <w:szCs w:val="28"/>
        </w:rPr>
        <w:t xml:space="preserve"> за умышленное преступление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ПРИСВОЕНИЯ ЗВАНИЯ</w:t>
      </w: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Звание «Выдающийся гражданин города Пятигорска» присваивается решением  Думы города Пятигорска.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D7">
        <w:rPr>
          <w:rFonts w:ascii="Times New Roman" w:hAnsi="Times New Roman" w:cs="Times New Roman"/>
          <w:sz w:val="28"/>
          <w:szCs w:val="28"/>
        </w:rPr>
        <w:t>7. Гражданину, удостоенному звания «Выдающийся гражданин города Пятигорска», вручается Почетная грамота «Выдающийся гражданин города Пятигорска» и удостоверение.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лице, удостоенном звания «Выдающийся гражданин города Пятигорска», и его фотография заносятся в Книгу Выдающихся граждан города Пятигорска с указанием заслуг, за которые он удостоен звания.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Звание «Выдающийся гражданин города Пятигорска» может быть присвоено гражданину посмертно. При присвоении гражданину звания посмертно -  удостоверение не выдается, а Почетная грамота вручается его наследникам (близким родственникам) 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Инициировать награждение вправе: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(далее - Глава города);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города Пятигорска;</w:t>
      </w:r>
    </w:p>
    <w:p w:rsidR="00413193" w:rsidRPr="00701701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трудовые коллективы предприятий, организаций, учреждений, общественных организаций и объединений; инициативные группы граждан </w:t>
      </w:r>
      <w:r w:rsidRPr="00701701">
        <w:rPr>
          <w:rFonts w:ascii="Times New Roman" w:hAnsi="Times New Roman" w:cs="Times New Roman"/>
          <w:sz w:val="28"/>
          <w:szCs w:val="28"/>
        </w:rPr>
        <w:t>численностью не менее 30 человек.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0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Ходатайство о присвоении звания "</w:t>
      </w:r>
      <w:r w:rsidRPr="0070170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Пятигорска" (далее - ходатайство) направляется инициаторами в администрацию города Пятигорска, с последующей передачей ходатайства в отраслевой (функциональный) орган (структурное подразделение) администрации города Пятигорска, осуществляющий в порядке и пределах, определенных муниципальными правовыми актами города-курорта Пятигорска, полномочия в сфере развития и сохранения культурного наследия на территории города-курорта Пятигорска</w:t>
      </w:r>
      <w:r w:rsidRPr="00701701">
        <w:rPr>
          <w:rFonts w:ascii="Times New Roman" w:hAnsi="Times New Roman" w:cs="Times New Roman"/>
          <w:sz w:val="28"/>
          <w:szCs w:val="28"/>
        </w:rPr>
        <w:t xml:space="preserve"> (далее – уполномоченный </w:t>
      </w:r>
      <w:r>
        <w:rPr>
          <w:rFonts w:ascii="Times New Roman" w:hAnsi="Times New Roman" w:cs="Times New Roman"/>
          <w:sz w:val="28"/>
          <w:szCs w:val="28"/>
        </w:rPr>
        <w:t>орган администрации).</w:t>
      </w:r>
      <w:proofErr w:type="gramEnd"/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ходатайстве инициатора указывается обоснованность присвоения звания "</w:t>
      </w:r>
      <w:r w:rsidRPr="0070170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 ". К ходатайству прилагаются: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лист-представление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присвоению звания "</w:t>
      </w:r>
      <w:r w:rsidRPr="0070170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 " по форме согласно приложению 1 к настоящему Положению, подписывается руководителем организации (трудового коллектива) либо всеми членами инициативной группы граждан; а также копии документов, подтверждающих сведения, указанные в листе-представлении к присвоению звания "</w:t>
      </w:r>
      <w:r w:rsidRPr="0070170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 ";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протокола общего собрания трудового коллектива организации, общего собрания общественного объединения или инициативной группы граждан численностью не менее 30 человек, в случае если субъектами инициативы о присвоении звания "</w:t>
      </w:r>
      <w:r w:rsidRPr="0070170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Пятигорска" выступают общественные организации, трудовые коллективы, а также инициативные группы граждан численностью не менее 30 человек.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содержащейся в Представлении характеристике на кандидатуру гражданина, рекомендованную к  присвоению звания (далее - кандидат), излагаются конкретные личные его заслуги и достижения в трудовой и иной деятельности на благо города-курорта Пятигорска, Ставропольского края и (или) Российской Федерации.</w:t>
      </w:r>
      <w:proofErr w:type="gramEnd"/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характеристики должно быть видно, что за свои достижения гражданин  достоин награждения званием, а указываемые его заслуги соответствуют условиям, предусмотренным настоящим Положением.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Представлению прилагаются: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собрания трудового коллектива организации или заседания коллегиального органа, обладающего соответствующими полномочиями, на котором кандидатура гражданина рекомендована к награждению (протокол собрания инициативной группы граждан);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кандидата размером 3 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  и 10 см</w:t>
      </w:r>
      <w:r w:rsidRPr="00F2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см в 2 экземплярах каждая.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Представление на награждение вносится Главе города  Пятигорска по каждой кандидатуре в отдельности.</w:t>
      </w:r>
    </w:p>
    <w:p w:rsidR="00413193" w:rsidRPr="00701701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01">
        <w:rPr>
          <w:rFonts w:ascii="Times New Roman" w:hAnsi="Times New Roman" w:cs="Times New Roman"/>
          <w:sz w:val="28"/>
          <w:szCs w:val="28"/>
        </w:rPr>
        <w:t>Глава города направляет поступившее Представление 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(</w:t>
      </w:r>
      <w:r w:rsidRPr="0070170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орган администрации), которое организует заседание </w:t>
      </w:r>
      <w:r w:rsidRPr="0070170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1701">
        <w:rPr>
          <w:rFonts w:ascii="Times New Roman" w:hAnsi="Times New Roman" w:cs="Times New Roman"/>
          <w:sz w:val="28"/>
          <w:szCs w:val="28"/>
        </w:rPr>
        <w:t xml:space="preserve"> по присвоению звания "Выдающийся гражданин города Пятигорска " (далее - Комиссия).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Комиссия: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представленные кандидатуры и принимает мотивированное решение по каждой кандидатуре в отдельности;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решение о рекомендации гражданина к награждению почетным званием  либо об отклонении Представления на награждение.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Решение Комиссии подписывается председательствующим на заседании Комиссии и направляется в 7-дневный срок Главе города – в случае положительного рассмотрения Представления и  для разработки структурным подразделением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города Пятигорска  проекта решения Думы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присвоении звания гражданину и внесения для рассмотрения депутатами проекта решения в Думу города Пятигорска. В случае отрицательного решения Комиссии – комиссией в 7-дневный срок готовится соответствующий письменный ответ, который  направляется инициатору присвоения звания.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Присвоение звания осуществляется на основании решения Думы города Пятигорска.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Сведения о присвоении звания публикуются в средствах массовой информации в установленном порядке.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Лицу, удостоенному звания, вручается удостоверение и почетная грамота.  Описание удостоверения изложено в Приложении 2 к настоящему Положению.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Вручение удостоверения и почетной грамоты производится Главой города или уполномоченным им лицом в торжественной обстановке 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накануне празднования Дня города).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Повторное награждение  званием не производится.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Почетная грамота и удостоверение к ней в случае смерти лица, удостоенного звания, остаются у наследников для хранения, как память.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При утрате гражданином удостоверения о присвоении ему звания, или почетной  грамоты, по его личному заявлению на имя Главы города, выдается дубликат удостоверения и почетной грамоты.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B1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Учет и регистрацию присвоения звания осуществляет администрация города Пятигорска (уполномоченное структурное подразделение).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Финансовое обеспечение расходов на реализацию Положения осуществляется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III</w:t>
      </w:r>
      <w:r w:rsidRP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Pr="003567E1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360">
        <w:rPr>
          <w:rFonts w:ascii="Times New Roman" w:hAnsi="Times New Roman" w:cs="Times New Roman"/>
          <w:sz w:val="28"/>
          <w:szCs w:val="28"/>
        </w:rPr>
        <w:t xml:space="preserve">. Книга выдающихся граждан имеет прямоугольную форму. Обложка Книги почетных граждан изготовлена из кожи зеленого цвета форматом 40 </w:t>
      </w:r>
      <w:proofErr w:type="spellStart"/>
      <w:r w:rsidRPr="00CB13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B1360">
        <w:rPr>
          <w:rFonts w:ascii="Times New Roman" w:hAnsi="Times New Roman" w:cs="Times New Roman"/>
          <w:sz w:val="28"/>
          <w:szCs w:val="28"/>
        </w:rPr>
        <w:t xml:space="preserve"> 60 см. Форзац цвета золота.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обложке Книги почетных граждан производится золотое тиснение герба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надпись «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Книгу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заносятся следующие сведения: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гражданина, удостоенного этого звания, год рождения, род занятий;</w:t>
      </w: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какие заслуги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присвоено звание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13193" w:rsidRPr="008D5F10" w:rsidRDefault="00413193" w:rsidP="0041319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биография </w:t>
      </w:r>
      <w:r w:rsidRPr="008D5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Выдающегося </w:t>
      </w:r>
      <w:r w:rsidRPr="008D5F10">
        <w:rPr>
          <w:rFonts w:ascii="Times New Roman" w:hAnsi="Times New Roman" w:cs="Times New Roman"/>
          <w:sz w:val="28"/>
          <w:szCs w:val="28"/>
        </w:rPr>
        <w:t xml:space="preserve"> гражданина города Пятигорска с указанием его заслуг;</w:t>
      </w:r>
    </w:p>
    <w:p w:rsidR="00413193" w:rsidRPr="008D5F10" w:rsidRDefault="00413193" w:rsidP="00413193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текст решения Думы города Пятигорска о присвоении звания «</w:t>
      </w:r>
      <w:r w:rsidRPr="008D5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 w:rsidRPr="008D5F10">
        <w:rPr>
          <w:rFonts w:ascii="Times New Roman" w:hAnsi="Times New Roman" w:cs="Times New Roman"/>
          <w:sz w:val="28"/>
          <w:szCs w:val="28"/>
        </w:rPr>
        <w:t>гражданин города Пятигорска».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текста  помеща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Выдающегося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(размером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см)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93" w:rsidRPr="00480D6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D63">
        <w:rPr>
          <w:rFonts w:ascii="Times New Roman" w:hAnsi="Times New Roman" w:cs="Times New Roman"/>
          <w:sz w:val="28"/>
          <w:szCs w:val="28"/>
        </w:rPr>
        <w:t>Книга изготавливается в двух экземплярах, один из которых хранится в Государственном учреждении культуры "Пятигорский краеведческий музей" в месте, открытом для всеобщего обозрения, а второй - в Думе города Пятигорска.</w:t>
      </w:r>
    </w:p>
    <w:p w:rsidR="00413193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заполнени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осуществляет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(структурное подразделение в области сохранения культурного наследия в городе-курорте Пятигорске)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93" w:rsidRPr="002B6BAD" w:rsidRDefault="00413193" w:rsidP="004131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</w:t>
      </w:r>
      <w:r w:rsidRPr="003A7299">
        <w:rPr>
          <w:rFonts w:ascii="Times New Roman" w:eastAsia="Times New Roman" w:hAnsi="Times New Roman" w:cs="Times New Roman"/>
          <w:caps/>
          <w:sz w:val="28"/>
          <w:szCs w:val="28"/>
          <w:lang w:val="en-GB" w:eastAsia="ru-RU"/>
        </w:rPr>
        <w:t>V</w:t>
      </w: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480D63">
        <w:rPr>
          <w:rFonts w:ascii="Times New Roman" w:hAnsi="Times New Roman" w:cs="Times New Roman"/>
          <w:bCs/>
          <w:caps/>
          <w:sz w:val="28"/>
          <w:szCs w:val="28"/>
        </w:rPr>
        <w:t>Комиссия по рассмотрению вопросов о присвоении звания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«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ИН»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93" w:rsidRPr="00480D6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D99">
        <w:rPr>
          <w:rFonts w:ascii="Times New Roman" w:hAnsi="Times New Roman" w:cs="Times New Roman"/>
          <w:sz w:val="28"/>
          <w:szCs w:val="28"/>
        </w:rPr>
        <w:t xml:space="preserve"> </w:t>
      </w:r>
      <w:r w:rsidRPr="00480D63">
        <w:rPr>
          <w:rFonts w:ascii="Times New Roman" w:hAnsi="Times New Roman" w:cs="Times New Roman"/>
          <w:sz w:val="28"/>
          <w:szCs w:val="28"/>
        </w:rPr>
        <w:t>Комиссия по рассмотрению вопросов о присвоении звания "</w:t>
      </w:r>
      <w:r>
        <w:rPr>
          <w:rFonts w:ascii="Times New Roman" w:hAnsi="Times New Roman" w:cs="Times New Roman"/>
          <w:sz w:val="28"/>
          <w:szCs w:val="28"/>
        </w:rPr>
        <w:t>Выдающийся</w:t>
      </w:r>
      <w:r w:rsidRPr="00480D63">
        <w:rPr>
          <w:rFonts w:ascii="Times New Roman" w:hAnsi="Times New Roman" w:cs="Times New Roman"/>
          <w:sz w:val="28"/>
          <w:szCs w:val="28"/>
        </w:rPr>
        <w:t xml:space="preserve"> гражданин города-курорта Пятигорска" создается в целях предварительного рассмотрения ходатайства о присвоении звания "</w:t>
      </w:r>
      <w:r>
        <w:rPr>
          <w:rFonts w:ascii="Times New Roman" w:hAnsi="Times New Roman" w:cs="Times New Roman"/>
          <w:sz w:val="28"/>
          <w:szCs w:val="28"/>
        </w:rPr>
        <w:t>Выдающийся</w:t>
      </w:r>
      <w:r w:rsidRPr="00480D63">
        <w:rPr>
          <w:rFonts w:ascii="Times New Roman" w:hAnsi="Times New Roman" w:cs="Times New Roman"/>
          <w:sz w:val="28"/>
          <w:szCs w:val="28"/>
        </w:rPr>
        <w:t xml:space="preserve"> гражданин города-курорта Пятигорска".</w:t>
      </w:r>
    </w:p>
    <w:p w:rsidR="00413193" w:rsidRPr="00480D6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480D63">
        <w:rPr>
          <w:rFonts w:ascii="Times New Roman" w:hAnsi="Times New Roman" w:cs="Times New Roman"/>
          <w:sz w:val="28"/>
          <w:szCs w:val="28"/>
        </w:rPr>
        <w:t xml:space="preserve">Комиссия создается в составе председателя, заместителя председателя, секретаря и членов комиссии. 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480D63">
        <w:rPr>
          <w:rFonts w:ascii="Times New Roman" w:hAnsi="Times New Roman" w:cs="Times New Roman"/>
          <w:sz w:val="28"/>
          <w:szCs w:val="28"/>
        </w:rPr>
        <w:t>Думы города Пятигорска.</w:t>
      </w:r>
    </w:p>
    <w:p w:rsidR="00413193" w:rsidRPr="00480D6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D63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413193" w:rsidRPr="00480D6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D63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от числа присутствующих на заседании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:rsidR="00413193" w:rsidRPr="002B6BAD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 присвоении звания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запрашивать дополнительные документы и сведения по внесенным предложениям;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отдельных вопросов по оформлению Книги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413193" w:rsidRPr="002B6BAD" w:rsidRDefault="00413193" w:rsidP="00413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средства массовой информации сведений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гражданам звания «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полномочия, связанные с деятельностью по присвоению и лишению почетн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93" w:rsidRPr="00480D6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480D63">
        <w:rPr>
          <w:rFonts w:ascii="Times New Roman" w:hAnsi="Times New Roman" w:cs="Times New Roman"/>
          <w:sz w:val="28"/>
          <w:szCs w:val="28"/>
        </w:rPr>
        <w:t>Обеспечение деятельности комиссии, в том числе ведение документооборота, материально-техническое обеспечение, осуществляет отраслевой (функциональный) орган (структурное подразделение) администрации города Пятигорска, осуществляющий в порядке и пределах, определенных муниципальными правовыми актами города-курорта Пятигорска, полномочия в сфере развития и сохранения культурного наследия на территории города-курорта Пятигорска.</w:t>
      </w:r>
    </w:p>
    <w:p w:rsidR="00413193" w:rsidRDefault="00413193" w:rsidP="004131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B95D99">
        <w:rPr>
          <w:rFonts w:ascii="Times New Roman" w:hAnsi="Times New Roman" w:cs="Times New Roman"/>
          <w:sz w:val="28"/>
          <w:szCs w:val="28"/>
        </w:rPr>
        <w:t xml:space="preserve">. </w:t>
      </w:r>
      <w:r w:rsidRPr="00B95D99">
        <w:rPr>
          <w:rFonts w:ascii="Times New Roman" w:hAnsi="Times New Roman" w:cs="Times New Roman"/>
          <w:caps/>
          <w:sz w:val="28"/>
          <w:szCs w:val="28"/>
        </w:rPr>
        <w:t xml:space="preserve">Лишение звания </w:t>
      </w:r>
    </w:p>
    <w:p w:rsidR="00413193" w:rsidRDefault="00413193" w:rsidP="00413193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5D99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ВЫДАЮЩИЙСЯ ГРАЖДАНИН ГОРОДА пЯТИГОРСКА»</w:t>
      </w:r>
    </w:p>
    <w:p w:rsidR="00413193" w:rsidRDefault="00413193" w:rsidP="00413193">
      <w:pPr>
        <w:spacing w:after="0"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413193" w:rsidRDefault="00413193" w:rsidP="0041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Лишение звания "Выдающийся гражданин города Пятигорска" может быть произведено Думой города Пятигорска в случае осуждения гражданина за совершенное умышленное преступление на основании вступившего в законную силу приговора суда.</w:t>
      </w:r>
    </w:p>
    <w:p w:rsidR="00413193" w:rsidRDefault="00413193" w:rsidP="004131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3193" w:rsidRPr="0024152A" w:rsidRDefault="00413193" w:rsidP="004131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13193" w:rsidRPr="0024152A" w:rsidRDefault="00413193" w:rsidP="004131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>к Положению о звании «Выдающийся  гражданин города  Пятигорска»</w:t>
      </w:r>
    </w:p>
    <w:p w:rsidR="00413193" w:rsidRDefault="00413193" w:rsidP="004131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454"/>
        <w:gridCol w:w="647"/>
        <w:gridCol w:w="536"/>
        <w:gridCol w:w="739"/>
        <w:gridCol w:w="212"/>
        <w:gridCol w:w="255"/>
        <w:gridCol w:w="701"/>
        <w:gridCol w:w="269"/>
        <w:gridCol w:w="480"/>
        <w:gridCol w:w="600"/>
        <w:gridCol w:w="603"/>
        <w:gridCol w:w="1449"/>
        <w:gridCol w:w="108"/>
        <w:gridCol w:w="1076"/>
        <w:gridCol w:w="132"/>
        <w:gridCol w:w="1094"/>
        <w:gridCol w:w="110"/>
        <w:gridCol w:w="570"/>
      </w:tblGrid>
      <w:tr w:rsidR="00413193" w:rsidRPr="00F96466" w:rsidTr="00AF654C">
        <w:trPr>
          <w:gridAfter w:val="1"/>
          <w:wAfter w:w="570" w:type="dxa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193" w:rsidRPr="00F96466" w:rsidRDefault="00413193" w:rsidP="00AF654C">
            <w:pPr>
              <w:pStyle w:val="a3"/>
              <w:spacing w:after="0"/>
              <w:ind w:firstLine="7717"/>
              <w:jc w:val="both"/>
              <w:rPr>
                <w:b/>
                <w:sz w:val="24"/>
              </w:rPr>
            </w:pPr>
          </w:p>
        </w:tc>
      </w:tr>
      <w:tr w:rsidR="00413193" w:rsidRPr="00F96466" w:rsidTr="00AF654C">
        <w:trPr>
          <w:gridAfter w:val="1"/>
          <w:wAfter w:w="570" w:type="dxa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193" w:rsidRPr="00F96466" w:rsidRDefault="00413193" w:rsidP="00AF654C">
            <w:pPr>
              <w:pStyle w:val="a3"/>
              <w:spacing w:after="0"/>
              <w:ind w:firstLine="12"/>
              <w:jc w:val="center"/>
              <w:rPr>
                <w:b/>
                <w:sz w:val="24"/>
              </w:rPr>
            </w:pPr>
            <w:r>
              <w:rPr>
                <w:b/>
                <w:szCs w:val="28"/>
              </w:rPr>
              <w:t>ЛИСТ-</w:t>
            </w:r>
            <w:r w:rsidRPr="00F96466">
              <w:rPr>
                <w:b/>
                <w:szCs w:val="28"/>
              </w:rPr>
              <w:t>ПРЕДСТАВЛЕНИЕ К ПРИСВОЕНИЮ ЗВАНИЯ</w:t>
            </w:r>
          </w:p>
        </w:tc>
      </w:tr>
      <w:tr w:rsidR="00413193" w:rsidRPr="00F96466" w:rsidTr="00AF654C">
        <w:trPr>
          <w:gridAfter w:val="1"/>
          <w:wAfter w:w="570" w:type="dxa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193" w:rsidRPr="00F96466" w:rsidRDefault="00413193" w:rsidP="00AF654C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F96466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ВЫДАЮЩИЙСЯ</w:t>
            </w:r>
            <w:r w:rsidRPr="00F96466">
              <w:rPr>
                <w:b/>
                <w:szCs w:val="28"/>
              </w:rPr>
              <w:t xml:space="preserve"> ГРАЖДАНИН ГОРОДА ПЯТИГОРСКА»</w:t>
            </w:r>
          </w:p>
        </w:tc>
      </w:tr>
      <w:tr w:rsidR="00413193" w:rsidTr="00AF654C">
        <w:trPr>
          <w:gridAfter w:val="1"/>
          <w:wAfter w:w="570" w:type="dxa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3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1. Фамилия</w:t>
            </w:r>
            <w:r>
              <w:rPr>
                <w:noProof w:val="0"/>
                <w:sz w:val="24"/>
              </w:rPr>
              <w:t xml:space="preserve">     </w:t>
            </w:r>
            <w:r>
              <w:rPr>
                <w:noProof w:val="0"/>
              </w:rPr>
              <w:t xml:space="preserve">      </w:t>
            </w:r>
          </w:p>
        </w:tc>
        <w:tc>
          <w:tcPr>
            <w:tcW w:w="6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3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имя, отчество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2. Должность, место работы</w:t>
            </w:r>
            <w:r>
              <w:rPr>
                <w:noProof w:val="0"/>
                <w:sz w:val="24"/>
              </w:rPr>
              <w:t xml:space="preserve">    </w:t>
            </w:r>
          </w:p>
        </w:tc>
        <w:tc>
          <w:tcPr>
            <w:tcW w:w="5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3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2"/>
              </w:rPr>
            </w:pPr>
          </w:p>
        </w:tc>
        <w:tc>
          <w:tcPr>
            <w:tcW w:w="5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 xml:space="preserve">    </w:t>
            </w:r>
            <w:proofErr w:type="gramStart"/>
            <w:r w:rsidRPr="00F92036">
              <w:rPr>
                <w:sz w:val="18"/>
                <w:szCs w:val="18"/>
              </w:rPr>
              <w:t>(точное наименование предприятия, объединения,</w:t>
            </w:r>
            <w:proofErr w:type="gramEnd"/>
          </w:p>
          <w:p w:rsidR="00413193" w:rsidRDefault="00413193" w:rsidP="00AF654C">
            <w:pPr>
              <w:pStyle w:val="a3"/>
              <w:spacing w:after="0"/>
              <w:rPr>
                <w:sz w:val="18"/>
                <w:szCs w:val="18"/>
              </w:rPr>
            </w:pPr>
          </w:p>
          <w:p w:rsidR="00413193" w:rsidRPr="00F92036" w:rsidRDefault="00413193" w:rsidP="00AF654C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90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  <w:r>
              <w:t xml:space="preserve">                                </w:t>
            </w:r>
            <w:r w:rsidRPr="00F92036">
              <w:rPr>
                <w:sz w:val="18"/>
                <w:szCs w:val="18"/>
              </w:rPr>
              <w:t xml:space="preserve">    учреждения, организации, министерства, ведомства)</w:t>
            </w: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rPr>
                <w:sz w:val="24"/>
              </w:rPr>
            </w:pPr>
          </w:p>
          <w:p w:rsidR="00413193" w:rsidRDefault="00413193" w:rsidP="00AF654C">
            <w:pPr>
              <w:pStyle w:val="a3"/>
              <w:spacing w:after="0"/>
              <w:rPr>
                <w:noProof w:val="0"/>
              </w:rPr>
            </w:pPr>
            <w:r>
              <w:rPr>
                <w:sz w:val="24"/>
              </w:rPr>
              <w:t>3. Пол</w:t>
            </w:r>
            <w:r>
              <w:t xml:space="preserve"> </w:t>
            </w:r>
            <w:r>
              <w:rPr>
                <w:noProof w:val="0"/>
              </w:rPr>
              <w:t xml:space="preserve">                                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rPr>
                <w:sz w:val="24"/>
              </w:rPr>
            </w:pPr>
          </w:p>
          <w:p w:rsidR="00413193" w:rsidRDefault="00413193" w:rsidP="00AF654C">
            <w:pPr>
              <w:pStyle w:val="a3"/>
              <w:spacing w:after="0"/>
              <w:rPr>
                <w:noProof w:val="0"/>
              </w:rPr>
            </w:pPr>
            <w:r>
              <w:rPr>
                <w:sz w:val="24"/>
              </w:rPr>
              <w:t>4. Дата рождения</w:t>
            </w:r>
            <w:r>
              <w:rPr>
                <w:noProof w:val="0"/>
                <w:sz w:val="24"/>
              </w:rPr>
              <w:t xml:space="preserve">             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193" w:rsidRPr="00F92036" w:rsidRDefault="00413193" w:rsidP="00AF654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>(число, месяц, год)</w:t>
            </w: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255"/>
        </w:trPr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5. Место рождения</w:t>
            </w:r>
            <w:r>
              <w:rPr>
                <w:noProof w:val="0"/>
                <w:sz w:val="24"/>
              </w:rPr>
              <w:t xml:space="preserve">      </w:t>
            </w: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jc w:val="both"/>
              <w:rPr>
                <w:noProof w:val="0"/>
              </w:rPr>
            </w:pPr>
            <w:r>
              <w:rPr>
                <w:sz w:val="22"/>
              </w:rPr>
              <w:t xml:space="preserve">                             </w:t>
            </w: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322"/>
        </w:trPr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(республика, край, область, округ, город, район, поселок, село</w:t>
            </w:r>
            <w:r w:rsidRPr="00F92036">
              <w:rPr>
                <w:noProof w:val="0"/>
                <w:sz w:val="18"/>
                <w:szCs w:val="18"/>
              </w:rPr>
              <w:t xml:space="preserve">, </w:t>
            </w:r>
            <w:r w:rsidRPr="00F92036">
              <w:rPr>
                <w:sz w:val="18"/>
                <w:szCs w:val="18"/>
              </w:rPr>
              <w:t xml:space="preserve"> </w:t>
            </w:r>
            <w:proofErr w:type="gramEnd"/>
          </w:p>
          <w:p w:rsidR="00413193" w:rsidRPr="00F92036" w:rsidRDefault="00413193" w:rsidP="00AF654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275"/>
        </w:trPr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6. Образование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jc w:val="both"/>
              <w:rPr>
                <w:noProof w:val="0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F92036">
              <w:rPr>
                <w:sz w:val="18"/>
                <w:szCs w:val="18"/>
              </w:rPr>
              <w:t>деревня)</w:t>
            </w: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322"/>
        </w:trPr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(специальность по образованию, наименование учебного</w:t>
            </w:r>
            <w:proofErr w:type="gramEnd"/>
          </w:p>
          <w:p w:rsidR="00413193" w:rsidRPr="00F92036" w:rsidRDefault="00413193" w:rsidP="00AF654C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901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noProof w:val="0"/>
              </w:rPr>
            </w:pPr>
            <w:r w:rsidRPr="00F92036">
              <w:rPr>
                <w:sz w:val="18"/>
                <w:szCs w:val="18"/>
              </w:rPr>
              <w:t>заведения, год окончания)</w:t>
            </w: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</w:trPr>
        <w:tc>
          <w:tcPr>
            <w:tcW w:w="90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3193" w:rsidRPr="00F92036" w:rsidRDefault="00413193" w:rsidP="00AF654C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270"/>
        </w:trPr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7. Ученая степень, ученое звание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5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270"/>
        </w:trPr>
        <w:tc>
          <w:tcPr>
            <w:tcW w:w="90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270"/>
        </w:trPr>
        <w:tc>
          <w:tcPr>
            <w:tcW w:w="38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51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300"/>
        </w:trPr>
        <w:tc>
          <w:tcPr>
            <w:tcW w:w="76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8. Какими государственными наградами награжден (а) и даты награждений</w:t>
            </w:r>
            <w:r>
              <w:rPr>
                <w:noProof w:val="0"/>
                <w:sz w:val="24"/>
              </w:rPr>
              <w:t xml:space="preserve">  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300"/>
        </w:trPr>
        <w:tc>
          <w:tcPr>
            <w:tcW w:w="90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</w:tr>
      <w:tr w:rsidR="00413193" w:rsidTr="00AF654C">
        <w:trPr>
          <w:gridBefore w:val="2"/>
          <w:gridAfter w:val="1"/>
          <w:wBefore w:w="1240" w:type="dxa"/>
          <w:wAfter w:w="570" w:type="dxa"/>
          <w:trHeight w:val="300"/>
        </w:trPr>
        <w:tc>
          <w:tcPr>
            <w:tcW w:w="90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10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sz w:val="24"/>
              </w:rPr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</w:rPr>
            </w:pPr>
            <w:r>
              <w:rPr>
                <w:sz w:val="24"/>
              </w:rPr>
              <w:t>9. Домашний адрес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        10. Общий стаж работы    </w:t>
            </w:r>
            <w:r>
              <w:rPr>
                <w:noProof w:val="0"/>
              </w:rPr>
              <w:t xml:space="preserve">                                     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rPr>
                <w:noProof w:val="0"/>
                <w:sz w:val="24"/>
              </w:rPr>
            </w:pPr>
            <w:r>
              <w:rPr>
                <w:sz w:val="24"/>
              </w:rPr>
              <w:t>Стаж работы в отрасли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rPr>
          <w:gridAfter w:val="1"/>
          <w:wAfter w:w="570" w:type="dxa"/>
        </w:trPr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sz w:val="24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193" w:rsidRDefault="00413193" w:rsidP="00AF654C">
            <w:pPr>
              <w:pStyle w:val="a3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6" w:type="dxa"/>
          <w:cantSplit/>
          <w:trHeight w:val="640"/>
        </w:trPr>
        <w:tc>
          <w:tcPr>
            <w:tcW w:w="10035" w:type="dxa"/>
            <w:gridSpan w:val="18"/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11. </w:t>
            </w:r>
            <w:proofErr w:type="gramStart"/>
            <w:r>
              <w:rPr>
                <w:sz w:val="24"/>
              </w:rPr>
              <w:t xml:space="preserve">Трудовая деятельность (включая учебу в высших  и средних 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sz w:val="24"/>
              </w:rPr>
              <w:t xml:space="preserve"> специальных учебных </w:t>
            </w:r>
            <w:proofErr w:type="gramEnd"/>
          </w:p>
          <w:p w:rsidR="00413193" w:rsidRDefault="00413193" w:rsidP="00AF654C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заведениях, военную службу)</w:t>
            </w: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6" w:type="dxa"/>
          <w:cantSplit/>
          <w:trHeight w:val="480"/>
        </w:trPr>
        <w:tc>
          <w:tcPr>
            <w:tcW w:w="10035" w:type="dxa"/>
            <w:gridSpan w:val="18"/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45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ind w:firstLine="742"/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 предприятия,</w:t>
            </w:r>
          </w:p>
          <w:p w:rsidR="00413193" w:rsidRDefault="00413193" w:rsidP="00AF654C">
            <w:pPr>
              <w:pStyle w:val="a3"/>
              <w:spacing w:after="0"/>
              <w:ind w:firstLine="742"/>
              <w:rPr>
                <w:sz w:val="22"/>
              </w:rPr>
            </w:pPr>
            <w:r>
              <w:rPr>
                <w:noProof w:val="0"/>
                <w:sz w:val="22"/>
              </w:rPr>
              <w:t xml:space="preserve">     </w:t>
            </w:r>
            <w:r>
              <w:rPr>
                <w:sz w:val="22"/>
              </w:rPr>
              <w:t>учреждения, организации, а так же</w:t>
            </w:r>
          </w:p>
          <w:p w:rsidR="00413193" w:rsidRDefault="00413193" w:rsidP="00AF654C">
            <w:pPr>
              <w:pStyle w:val="a3"/>
              <w:spacing w:after="0"/>
              <w:ind w:firstLine="742"/>
              <w:rPr>
                <w:sz w:val="22"/>
              </w:rPr>
            </w:pPr>
            <w:r>
              <w:rPr>
                <w:noProof w:val="0"/>
                <w:sz w:val="22"/>
              </w:rPr>
              <w:t xml:space="preserve">            </w:t>
            </w:r>
            <w:r>
              <w:rPr>
                <w:sz w:val="22"/>
              </w:rPr>
              <w:t>министерства  (ведомства)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Местонахождение</w:t>
            </w:r>
          </w:p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предприятия, учреждения, организации</w:t>
            </w: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поступ-</w:t>
            </w:r>
          </w:p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5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413193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3" w:rsidRDefault="00413193" w:rsidP="00AF654C">
            <w:pPr>
              <w:pStyle w:val="a3"/>
              <w:spacing w:after="0" w:line="360" w:lineRule="auto"/>
              <w:jc w:val="both"/>
              <w:rPr>
                <w:sz w:val="22"/>
              </w:rPr>
            </w:pPr>
          </w:p>
        </w:tc>
      </w:tr>
    </w:tbl>
    <w:p w:rsidR="00413193" w:rsidRPr="0024152A" w:rsidRDefault="00413193" w:rsidP="0041319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t xml:space="preserve">12. </w:t>
      </w:r>
      <w:proofErr w:type="gramStart"/>
      <w:r w:rsidRPr="0024152A">
        <w:rPr>
          <w:rFonts w:ascii="Times New Roman" w:hAnsi="Times New Roman" w:cs="Times New Roman"/>
        </w:rPr>
        <w:t>Биография лица, представляемого к присвоению звания:</w:t>
      </w:r>
      <w:proofErr w:type="gramEnd"/>
    </w:p>
    <w:p w:rsidR="00413193" w:rsidRDefault="00413193" w:rsidP="004131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193" w:rsidRPr="0024152A" w:rsidRDefault="00413193" w:rsidP="0041319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t xml:space="preserve">13. </w:t>
      </w:r>
      <w:proofErr w:type="gramStart"/>
      <w:r w:rsidRPr="0024152A">
        <w:rPr>
          <w:rFonts w:ascii="Times New Roman" w:hAnsi="Times New Roman" w:cs="Times New Roman"/>
        </w:rPr>
        <w:t>Характеристика, с указанием конкретных заслуг лица, представляемого к присвоению звания:</w:t>
      </w:r>
      <w:proofErr w:type="gramEnd"/>
    </w:p>
    <w:p w:rsidR="00413193" w:rsidRPr="0024152A" w:rsidRDefault="00413193" w:rsidP="00413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Look w:val="01E0"/>
      </w:tblPr>
      <w:tblGrid>
        <w:gridCol w:w="3491"/>
        <w:gridCol w:w="3022"/>
        <w:gridCol w:w="3057"/>
      </w:tblGrid>
      <w:tr w:rsidR="00413193" w:rsidRPr="0024152A" w:rsidTr="00AF654C">
        <w:trPr>
          <w:trHeight w:val="820"/>
          <w:jc w:val="center"/>
        </w:trPr>
        <w:tc>
          <w:tcPr>
            <w:tcW w:w="3491" w:type="dxa"/>
          </w:tcPr>
          <w:p w:rsidR="00413193" w:rsidRPr="0024152A" w:rsidRDefault="00413193" w:rsidP="00AF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Инициатор присвоения звания «Выдающийся гражданин города Пятигорска»</w:t>
            </w:r>
          </w:p>
        </w:tc>
        <w:tc>
          <w:tcPr>
            <w:tcW w:w="3022" w:type="dxa"/>
          </w:tcPr>
          <w:p w:rsidR="00413193" w:rsidRPr="0024152A" w:rsidRDefault="00413193" w:rsidP="00AF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413193" w:rsidRPr="0024152A" w:rsidRDefault="00413193" w:rsidP="00AF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93" w:rsidRPr="0024152A" w:rsidTr="00AF654C">
        <w:trPr>
          <w:trHeight w:val="279"/>
          <w:jc w:val="center"/>
        </w:trPr>
        <w:tc>
          <w:tcPr>
            <w:tcW w:w="3491" w:type="dxa"/>
          </w:tcPr>
          <w:p w:rsidR="00413193" w:rsidRPr="0024152A" w:rsidRDefault="00413193" w:rsidP="00AF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13193" w:rsidRPr="0024152A" w:rsidRDefault="00413193" w:rsidP="00A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413193" w:rsidRPr="0024152A" w:rsidRDefault="00413193" w:rsidP="00A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Default="00413193" w:rsidP="00413193">
      <w:pPr>
        <w:tabs>
          <w:tab w:val="left" w:pos="5145"/>
        </w:tabs>
        <w:ind w:left="4320"/>
        <w:rPr>
          <w:sz w:val="28"/>
          <w:szCs w:val="28"/>
        </w:rPr>
      </w:pPr>
    </w:p>
    <w:p w:rsidR="00413193" w:rsidRPr="0024152A" w:rsidRDefault="00413193" w:rsidP="004131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3193" w:rsidRPr="0024152A" w:rsidRDefault="00413193" w:rsidP="0041319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>к Положению о звании «Выдающийся  гражданин города  Пятигорска»</w:t>
      </w:r>
    </w:p>
    <w:p w:rsidR="00413193" w:rsidRPr="0024152A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Pr="0024152A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Pr="0024152A" w:rsidRDefault="00413193" w:rsidP="004131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 xml:space="preserve">Описание удостоверения </w:t>
      </w:r>
    </w:p>
    <w:p w:rsidR="00413193" w:rsidRPr="0024152A" w:rsidRDefault="00413193" w:rsidP="004131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>«</w:t>
      </w: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 w:rsidRPr="0024152A">
        <w:rPr>
          <w:rFonts w:ascii="Times New Roman" w:hAnsi="Times New Roman" w:cs="Times New Roman"/>
          <w:sz w:val="28"/>
          <w:szCs w:val="28"/>
        </w:rPr>
        <w:t>гражданин города Пятигорска»</w:t>
      </w:r>
    </w:p>
    <w:p w:rsidR="00413193" w:rsidRPr="00774C3C" w:rsidRDefault="00413193" w:rsidP="00413193">
      <w:pPr>
        <w:rPr>
          <w:sz w:val="28"/>
          <w:szCs w:val="28"/>
        </w:rPr>
      </w:pP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>
        <w:rPr>
          <w:rFonts w:ascii="Times New Roman" w:hAnsi="Times New Roman" w:cs="Times New Roman"/>
          <w:sz w:val="28"/>
          <w:szCs w:val="28"/>
        </w:rPr>
        <w:t>гражданин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 xml:space="preserve"> представляет собой двухстраничную книжку в </w:t>
      </w:r>
      <w:r>
        <w:rPr>
          <w:rFonts w:ascii="Times New Roman" w:hAnsi="Times New Roman" w:cs="Times New Roman"/>
          <w:sz w:val="28"/>
          <w:szCs w:val="28"/>
        </w:rPr>
        <w:t xml:space="preserve">обложке из кожзаменителя цвета бордо размером 6,4 Х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внешней стороне удостоверения воспроизводится графическое изображение герб</w:t>
      </w:r>
      <w:r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и надпись под ним в две ст</w:t>
      </w:r>
      <w:r>
        <w:rPr>
          <w:rFonts w:ascii="Times New Roman" w:hAnsi="Times New Roman" w:cs="Times New Roman"/>
          <w:sz w:val="28"/>
          <w:szCs w:val="28"/>
        </w:rPr>
        <w:t>роки прописными буквами золотистого цвета «</w:t>
      </w:r>
      <w:r w:rsidRPr="0024152A">
        <w:rPr>
          <w:rFonts w:ascii="Times New Roman" w:hAnsi="Times New Roman" w:cs="Times New Roman"/>
          <w:caps/>
          <w:noProof/>
          <w:color w:val="000000"/>
          <w:sz w:val="28"/>
          <w:szCs w:val="28"/>
        </w:rPr>
        <w:t xml:space="preserve">Выдающийся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левой внутренней вклейке удостоверения: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слева место для цветной фотографии владельца удостоверения размером 30 Х 40 миллиметров без уголка. Фотография владельца скрепляется круглой малой гербовой п</w:t>
      </w:r>
      <w:r>
        <w:rPr>
          <w:rFonts w:ascii="Times New Roman" w:hAnsi="Times New Roman" w:cs="Times New Roman"/>
          <w:sz w:val="28"/>
          <w:szCs w:val="28"/>
        </w:rPr>
        <w:t xml:space="preserve">ечатью </w:t>
      </w:r>
      <w:r w:rsidRPr="00774C3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справа надпись про</w:t>
      </w:r>
      <w:r>
        <w:rPr>
          <w:rFonts w:ascii="Times New Roman" w:hAnsi="Times New Roman" w:cs="Times New Roman"/>
          <w:sz w:val="28"/>
          <w:szCs w:val="28"/>
        </w:rPr>
        <w:t>писными буквами красного цвета «УДОСТОВЕРЕНИЕ»</w:t>
      </w:r>
      <w:r w:rsidRPr="00774C3C">
        <w:rPr>
          <w:rFonts w:ascii="Times New Roman" w:hAnsi="Times New Roman" w:cs="Times New Roman"/>
          <w:sz w:val="28"/>
          <w:szCs w:val="28"/>
        </w:rPr>
        <w:t xml:space="preserve">, затем на той же </w:t>
      </w:r>
      <w:r>
        <w:rPr>
          <w:rFonts w:ascii="Times New Roman" w:hAnsi="Times New Roman" w:cs="Times New Roman"/>
          <w:sz w:val="28"/>
          <w:szCs w:val="28"/>
        </w:rPr>
        <w:t>строке черным цветом «№ 000»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номера удостоверения справа печатаются в две строки черным цветом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(прописными буквами)</w:t>
      </w:r>
      <w:r w:rsidRPr="007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>
        <w:rPr>
          <w:rFonts w:ascii="Times New Roman" w:hAnsi="Times New Roman" w:cs="Times New Roman"/>
          <w:sz w:val="28"/>
          <w:szCs w:val="28"/>
        </w:rPr>
        <w:t>гражданина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фамилии, имени, отчества справа печат</w:t>
      </w:r>
      <w:r>
        <w:rPr>
          <w:rFonts w:ascii="Times New Roman" w:hAnsi="Times New Roman" w:cs="Times New Roman"/>
          <w:sz w:val="28"/>
          <w:szCs w:val="28"/>
        </w:rPr>
        <w:t>ается надпись в четыре строки: «</w:t>
      </w:r>
      <w:r w:rsidRPr="00774C3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Выдающимся гражданином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на основании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74C3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города Пятигорска от _____ 20__ года № ___»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 xml:space="preserve">- в нижней части слева в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74C3C">
        <w:rPr>
          <w:rFonts w:ascii="Times New Roman" w:hAnsi="Times New Roman" w:cs="Times New Roman"/>
          <w:sz w:val="28"/>
          <w:szCs w:val="28"/>
        </w:rPr>
        <w:t xml:space="preserve"> строки черным цве</w:t>
      </w:r>
      <w:r>
        <w:rPr>
          <w:rFonts w:ascii="Times New Roman" w:hAnsi="Times New Roman" w:cs="Times New Roman"/>
          <w:sz w:val="28"/>
          <w:szCs w:val="28"/>
        </w:rPr>
        <w:t>том печатаются слова «Председатель Думы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>, а справа отводится место для ли</w:t>
      </w:r>
      <w:r>
        <w:rPr>
          <w:rFonts w:ascii="Times New Roman" w:hAnsi="Times New Roman" w:cs="Times New Roman"/>
          <w:sz w:val="28"/>
          <w:szCs w:val="28"/>
        </w:rPr>
        <w:t>чной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печатаются инициалы и фамилия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413193" w:rsidRPr="00774C3C" w:rsidRDefault="00413193" w:rsidP="00413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в нижнем левом углу ставится дата выдачи удостоверения.</w:t>
      </w: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774C3C" w:rsidRDefault="00413193" w:rsidP="0041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361EE3" w:rsidRDefault="00413193" w:rsidP="00413193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3193" w:rsidRPr="00361EE3" w:rsidRDefault="00413193" w:rsidP="00413193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413193" w:rsidRPr="00361EE3" w:rsidRDefault="00413193" w:rsidP="00413193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  <w:r w:rsidRPr="00361E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 № ___________</w:t>
      </w:r>
    </w:p>
    <w:p w:rsidR="00413193" w:rsidRPr="008D5F10" w:rsidRDefault="00413193" w:rsidP="0041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Состав комиссии по присвоению звания</w:t>
      </w:r>
    </w:p>
    <w:p w:rsidR="00413193" w:rsidRPr="008D5F10" w:rsidRDefault="00413193" w:rsidP="0041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«</w:t>
      </w:r>
      <w:r w:rsidRPr="008D5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 w:rsidRPr="008D5F1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</w:p>
    <w:p w:rsidR="00413193" w:rsidRPr="008D5F10" w:rsidRDefault="00413193" w:rsidP="0041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Заместитель председателя: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Абалдуева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Наталья Васильевна – депутат Думы города Пятигорска 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 xml:space="preserve">Секретарь комиссии: </w:t>
      </w:r>
      <w:r w:rsidRPr="008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8D5F10">
        <w:rPr>
          <w:rFonts w:ascii="Times New Roman" w:hAnsi="Times New Roman" w:cs="Times New Roman"/>
          <w:sz w:val="28"/>
          <w:szCs w:val="28"/>
        </w:rPr>
        <w:t>:</w:t>
      </w:r>
    </w:p>
    <w:p w:rsidR="00413193" w:rsidRDefault="00413193" w:rsidP="0041319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Витальевич </w:t>
      </w:r>
      <w:r w:rsidRPr="008D5F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 Думы города Пятигорска по градостроительству и городскому хозяйству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Коваленко Александра Николаевна – историк, краевед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Седракович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Сафарова Ирина Вячеславовна –  заместитель </w:t>
      </w:r>
      <w:proofErr w:type="gramStart"/>
      <w:r w:rsidRPr="008D5F1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D5F10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туризму, директор  Государственного бюджетного учреждения культуры Ставропольского края «Государственный музей-заповедник М.Ю.Лермонтова» </w:t>
      </w:r>
    </w:p>
    <w:p w:rsidR="00413193" w:rsidRPr="008D5F10" w:rsidRDefault="00413193" w:rsidP="0041319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tabs>
          <w:tab w:val="left" w:pos="9355"/>
        </w:tabs>
        <w:spacing w:after="0" w:line="240" w:lineRule="auto"/>
        <w:jc w:val="both"/>
      </w:pPr>
      <w:r w:rsidRPr="008D5F10">
        <w:rPr>
          <w:rFonts w:ascii="Times New Roman" w:hAnsi="Times New Roman" w:cs="Times New Roman"/>
          <w:sz w:val="28"/>
          <w:szCs w:val="28"/>
        </w:rPr>
        <w:t>Филь Марина Федоровна – депутат  Думы города Пятигорска</w:t>
      </w:r>
    </w:p>
    <w:sectPr w:rsidR="00413193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93"/>
    <w:rsid w:val="00413193"/>
    <w:rsid w:val="006223B6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319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413193"/>
    <w:pPr>
      <w:spacing w:after="12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3193"/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41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1319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248043DDE1A6E4F156EB6FBA91A4D271A754DC558549547AD5C7BF1A30D3A42180E196CB72F3396927F172C27F3EF9B0862FMDZ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3459</Words>
  <Characters>19722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2020-03-24T15:31:00Z</dcterms:created>
  <dcterms:modified xsi:type="dcterms:W3CDTF">2020-03-24T15:33:00Z</dcterms:modified>
</cp:coreProperties>
</file>