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28" w:rsidRPr="00BE3876" w:rsidRDefault="00B34F8C">
      <w:pPr>
        <w:pStyle w:val="1"/>
        <w:framePr w:w="9600" w:h="300" w:hRule="exact" w:wrap="around" w:vAnchor="page" w:hAnchor="page" w:x="1153" w:y="1963"/>
        <w:shd w:val="clear" w:color="auto" w:fill="auto"/>
        <w:spacing w:after="0" w:line="230" w:lineRule="exact"/>
        <w:ind w:left="260"/>
        <w:rPr>
          <w:sz w:val="28"/>
          <w:szCs w:val="28"/>
        </w:rPr>
      </w:pPr>
      <w:bookmarkStart w:id="0" w:name="_GoBack"/>
      <w:bookmarkEnd w:id="0"/>
      <w:r w:rsidRPr="00BE3876">
        <w:rPr>
          <w:sz w:val="28"/>
          <w:szCs w:val="28"/>
        </w:rPr>
        <w:t>ПОЯСНИТЕЛЬНАЯ ЗАПИСКА</w:t>
      </w:r>
    </w:p>
    <w:p w:rsidR="00D14828" w:rsidRPr="00BE3876" w:rsidRDefault="00B34F8C" w:rsidP="00BE3876">
      <w:pPr>
        <w:pStyle w:val="1"/>
        <w:framePr w:w="10336" w:h="11791" w:hRule="exact" w:wrap="around" w:vAnchor="page" w:hAnchor="page" w:x="1036" w:y="2671"/>
        <w:shd w:val="clear" w:color="auto" w:fill="auto"/>
        <w:spacing w:after="209" w:line="283" w:lineRule="exact"/>
        <w:ind w:left="280" w:right="20"/>
        <w:jc w:val="both"/>
        <w:rPr>
          <w:sz w:val="28"/>
          <w:szCs w:val="28"/>
        </w:rPr>
      </w:pPr>
      <w:r w:rsidRPr="00BE3876">
        <w:rPr>
          <w:sz w:val="28"/>
          <w:szCs w:val="28"/>
        </w:rPr>
        <w:t>к проекту решения Думы города Пятигорс</w:t>
      </w:r>
      <w:r w:rsidR="00BE3876">
        <w:rPr>
          <w:sz w:val="28"/>
          <w:szCs w:val="28"/>
        </w:rPr>
        <w:t>ка «О проекте Закона Ставрополь</w:t>
      </w:r>
      <w:r w:rsidRPr="00BE3876">
        <w:rPr>
          <w:sz w:val="28"/>
          <w:szCs w:val="28"/>
        </w:rPr>
        <w:t>ского края «О внесении изменений в Зако</w:t>
      </w:r>
      <w:r w:rsidR="00BE3876">
        <w:rPr>
          <w:sz w:val="28"/>
          <w:szCs w:val="28"/>
        </w:rPr>
        <w:t>н Ставропольского края «Об адм</w:t>
      </w:r>
      <w:r w:rsidRPr="00BE3876">
        <w:rPr>
          <w:sz w:val="28"/>
          <w:szCs w:val="28"/>
        </w:rPr>
        <w:t>и</w:t>
      </w:r>
      <w:r w:rsidR="00BE3876">
        <w:rPr>
          <w:sz w:val="28"/>
          <w:szCs w:val="28"/>
        </w:rPr>
        <w:t>ни</w:t>
      </w:r>
      <w:r w:rsidRPr="00BE3876">
        <w:rPr>
          <w:sz w:val="28"/>
          <w:szCs w:val="28"/>
        </w:rPr>
        <w:t xml:space="preserve">стративных правонарушениях в Ставропольском крае» и проект «Закона Ставропольского края </w:t>
      </w:r>
      <w:r w:rsidRPr="00BE3876">
        <w:rPr>
          <w:rStyle w:val="0pt"/>
          <w:sz w:val="28"/>
          <w:szCs w:val="28"/>
        </w:rPr>
        <w:t>«</w:t>
      </w:r>
      <w:r w:rsidR="00BE3876" w:rsidRPr="00BE3876">
        <w:rPr>
          <w:rStyle w:val="0pt"/>
          <w:i w:val="0"/>
          <w:sz w:val="28"/>
          <w:szCs w:val="28"/>
        </w:rPr>
        <w:t>О</w:t>
      </w:r>
      <w:r w:rsidRPr="00BE3876">
        <w:rPr>
          <w:sz w:val="28"/>
          <w:szCs w:val="28"/>
        </w:rPr>
        <w:t xml:space="preserve"> внесении изменений в Закон Ставропольского края «Об административных правонарушениях в Ставропольском крае»</w:t>
      </w:r>
    </w:p>
    <w:p w:rsidR="00D14828" w:rsidRPr="00BE3876" w:rsidRDefault="00B34F8C" w:rsidP="00BE3876">
      <w:pPr>
        <w:pStyle w:val="1"/>
        <w:framePr w:w="10336" w:h="11791" w:hRule="exact" w:wrap="around" w:vAnchor="page" w:hAnchor="page" w:x="1036" w:y="2671"/>
        <w:shd w:val="clear" w:color="auto" w:fill="auto"/>
        <w:spacing w:after="0" w:line="322" w:lineRule="exact"/>
        <w:ind w:left="20" w:right="280" w:firstLine="720"/>
        <w:jc w:val="both"/>
        <w:rPr>
          <w:sz w:val="28"/>
          <w:szCs w:val="28"/>
        </w:rPr>
      </w:pPr>
      <w:r w:rsidRPr="00BE3876">
        <w:rPr>
          <w:sz w:val="28"/>
          <w:szCs w:val="28"/>
        </w:rPr>
        <w:t>Необходимость разработки законопроекта обусловлена тем, что статья 45.1 Федерального закона от 6 октября 2003 года № 131-ФЗ «Об общих принципах организации местного самоуправления в Российской Федерации» (далее - Закон №131-Ф3) устанавливает содержание Правил благоустройст</w:t>
      </w:r>
      <w:r w:rsidRPr="00BE3876">
        <w:rPr>
          <w:sz w:val="28"/>
          <w:szCs w:val="28"/>
        </w:rPr>
        <w:softHyphen/>
        <w:t>ва. Состав требований Правил благоустройства, предложенный указанной статьей, позволяет урегулировать наиболее актуальные вопросы благоуст</w:t>
      </w:r>
      <w:r w:rsidRPr="00BE3876">
        <w:rPr>
          <w:sz w:val="28"/>
          <w:szCs w:val="28"/>
        </w:rPr>
        <w:softHyphen/>
        <w:t>ройства территории муниципального образования. Вместе с тем, обеспечить соблюдение Правил благоустройства жителями и гостями муниципального образования в необходимом объеме не представляется возможным, посколь</w:t>
      </w:r>
      <w:r w:rsidRPr="00BE3876">
        <w:rPr>
          <w:sz w:val="28"/>
          <w:szCs w:val="28"/>
        </w:rPr>
        <w:softHyphen/>
        <w:t xml:space="preserve">ку действующая редакция статьи 4.1. Закона №20-кз </w:t>
      </w:r>
      <w:proofErr w:type="gramStart"/>
      <w:r w:rsidRPr="00BE3876">
        <w:rPr>
          <w:sz w:val="28"/>
          <w:szCs w:val="28"/>
        </w:rPr>
        <w:t>ограничена</w:t>
      </w:r>
      <w:proofErr w:type="gramEnd"/>
      <w:r w:rsidRPr="00BE3876">
        <w:rPr>
          <w:sz w:val="28"/>
          <w:szCs w:val="28"/>
        </w:rPr>
        <w:t xml:space="preserve"> узким пе</w:t>
      </w:r>
      <w:r w:rsidRPr="00BE3876">
        <w:rPr>
          <w:sz w:val="28"/>
          <w:szCs w:val="28"/>
        </w:rPr>
        <w:softHyphen/>
        <w:t>речнем оснований для привлечения к административной ответственности.</w:t>
      </w:r>
    </w:p>
    <w:p w:rsidR="00D14828" w:rsidRPr="00BE3876" w:rsidRDefault="00B34F8C" w:rsidP="00BE3876">
      <w:pPr>
        <w:pStyle w:val="1"/>
        <w:framePr w:w="10336" w:h="11791" w:hRule="exact" w:wrap="around" w:vAnchor="page" w:hAnchor="page" w:x="1036" w:y="2671"/>
        <w:shd w:val="clear" w:color="auto" w:fill="auto"/>
        <w:spacing w:after="0" w:line="322" w:lineRule="exact"/>
        <w:ind w:left="20" w:right="280" w:firstLine="720"/>
        <w:jc w:val="both"/>
        <w:rPr>
          <w:sz w:val="28"/>
          <w:szCs w:val="28"/>
        </w:rPr>
      </w:pPr>
      <w:r w:rsidRPr="00BE3876">
        <w:rPr>
          <w:sz w:val="28"/>
          <w:szCs w:val="28"/>
        </w:rPr>
        <w:t>Кроме того, апелляционным определением Верховного суда Россий</w:t>
      </w:r>
      <w:r w:rsidRPr="00BE3876">
        <w:rPr>
          <w:sz w:val="28"/>
          <w:szCs w:val="28"/>
        </w:rPr>
        <w:softHyphen/>
        <w:t>ской Федерации № 19-АПА19-22 от 18 декабря 2019 года оставлено без из</w:t>
      </w:r>
      <w:r w:rsidRPr="00BE3876">
        <w:rPr>
          <w:sz w:val="28"/>
          <w:szCs w:val="28"/>
        </w:rPr>
        <w:softHyphen/>
        <w:t>менения решение Ставропольского краевого суда от 12 августа 2019 года о признании недействующими со дня вступления решения суда в законную си</w:t>
      </w:r>
      <w:r w:rsidRPr="00BE3876">
        <w:rPr>
          <w:sz w:val="28"/>
          <w:szCs w:val="28"/>
        </w:rPr>
        <w:softHyphen/>
        <w:t>лу части 1 и 2 статьи 4.1 Закона №20-кз.</w:t>
      </w:r>
    </w:p>
    <w:p w:rsidR="00D14828" w:rsidRPr="00BE3876" w:rsidRDefault="00B34F8C" w:rsidP="00BE3876">
      <w:pPr>
        <w:pStyle w:val="1"/>
        <w:framePr w:w="10336" w:h="11791" w:hRule="exact" w:wrap="around" w:vAnchor="page" w:hAnchor="page" w:x="1036" w:y="2671"/>
        <w:shd w:val="clear" w:color="auto" w:fill="auto"/>
        <w:spacing w:after="244" w:line="322" w:lineRule="exact"/>
        <w:ind w:left="20" w:right="280" w:firstLine="720"/>
        <w:jc w:val="both"/>
        <w:rPr>
          <w:sz w:val="28"/>
          <w:szCs w:val="28"/>
        </w:rPr>
      </w:pPr>
      <w:r w:rsidRPr="00BE3876">
        <w:rPr>
          <w:sz w:val="28"/>
          <w:szCs w:val="28"/>
        </w:rPr>
        <w:t xml:space="preserve">Указанным законопроектом предлагаем дополнить ст. 4.1 Закона №20- </w:t>
      </w:r>
      <w:proofErr w:type="spellStart"/>
      <w:r w:rsidRPr="00BE3876">
        <w:rPr>
          <w:sz w:val="28"/>
          <w:szCs w:val="28"/>
        </w:rPr>
        <w:t>кз</w:t>
      </w:r>
      <w:proofErr w:type="spellEnd"/>
      <w:r w:rsidRPr="00BE3876">
        <w:rPr>
          <w:sz w:val="28"/>
          <w:szCs w:val="28"/>
        </w:rPr>
        <w:t xml:space="preserve"> перечнем оснований привлечения к административной ответственности.</w:t>
      </w:r>
    </w:p>
    <w:p w:rsidR="00BE3876" w:rsidRDefault="00B34F8C" w:rsidP="00BE3876">
      <w:pPr>
        <w:pStyle w:val="1"/>
        <w:framePr w:w="10336" w:h="11791" w:hRule="exact" w:wrap="around" w:vAnchor="page" w:hAnchor="page" w:x="1036" w:y="2671"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BE3876">
        <w:rPr>
          <w:sz w:val="28"/>
          <w:szCs w:val="28"/>
        </w:rPr>
        <w:t>Срок проведения обсуждения: с 13.03.2020 г. по 23.03.2020 г.</w:t>
      </w:r>
    </w:p>
    <w:p w:rsidR="00D14828" w:rsidRPr="00BE3876" w:rsidRDefault="00B34F8C" w:rsidP="00BE3876">
      <w:pPr>
        <w:pStyle w:val="1"/>
        <w:framePr w:w="10336" w:h="11791" w:hRule="exact" w:wrap="around" w:vAnchor="page" w:hAnchor="page" w:x="1036" w:y="2671"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BE3876">
        <w:rPr>
          <w:sz w:val="28"/>
          <w:szCs w:val="28"/>
        </w:rPr>
        <w:t>Срок приема предложений по проекту: с 13.03.2020 г. по 23.03.2020 г.</w:t>
      </w:r>
    </w:p>
    <w:p w:rsidR="00D14828" w:rsidRPr="00BE3876" w:rsidRDefault="00B34F8C" w:rsidP="00BE3876">
      <w:pPr>
        <w:pStyle w:val="1"/>
        <w:framePr w:w="10336" w:h="11791" w:hRule="exact" w:wrap="around" w:vAnchor="page" w:hAnchor="page" w:x="1036" w:y="2671"/>
        <w:shd w:val="clear" w:color="auto" w:fill="auto"/>
        <w:spacing w:after="0" w:line="317" w:lineRule="exact"/>
        <w:ind w:left="20" w:right="280" w:firstLine="720"/>
        <w:jc w:val="both"/>
        <w:rPr>
          <w:sz w:val="28"/>
          <w:szCs w:val="28"/>
        </w:rPr>
      </w:pPr>
      <w:r w:rsidRPr="00BE3876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14828" w:rsidRPr="00BE3876" w:rsidRDefault="00B34F8C" w:rsidP="00BE3876">
      <w:pPr>
        <w:pStyle w:val="1"/>
        <w:framePr w:w="10336" w:h="11791" w:hRule="exact" w:wrap="around" w:vAnchor="page" w:hAnchor="page" w:x="1036" w:y="2671"/>
        <w:shd w:val="clear" w:color="auto" w:fill="auto"/>
        <w:spacing w:after="0" w:line="317" w:lineRule="exact"/>
        <w:ind w:left="20" w:right="280" w:firstLine="720"/>
        <w:jc w:val="both"/>
        <w:rPr>
          <w:sz w:val="28"/>
          <w:szCs w:val="28"/>
        </w:rPr>
      </w:pPr>
      <w:r w:rsidRPr="00BE3876">
        <w:rPr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BE3876">
        <w:rPr>
          <w:sz w:val="28"/>
          <w:szCs w:val="28"/>
        </w:rPr>
        <w:t>г</w:t>
      </w:r>
      <w:proofErr w:type="gramEnd"/>
      <w:r w:rsidRPr="00BE3876">
        <w:rPr>
          <w:sz w:val="28"/>
          <w:szCs w:val="28"/>
        </w:rPr>
        <w:t xml:space="preserve">. Пятигорск, пл. Ленина, д. 2, </w:t>
      </w:r>
      <w:proofErr w:type="spellStart"/>
      <w:r w:rsidRPr="00BE3876">
        <w:rPr>
          <w:sz w:val="28"/>
          <w:szCs w:val="28"/>
        </w:rPr>
        <w:t>каб</w:t>
      </w:r>
      <w:proofErr w:type="spellEnd"/>
      <w:r w:rsidRPr="00BE3876">
        <w:rPr>
          <w:sz w:val="28"/>
          <w:szCs w:val="28"/>
        </w:rPr>
        <w:t>. 409.</w:t>
      </w:r>
    </w:p>
    <w:p w:rsidR="00D14828" w:rsidRPr="00BE3876" w:rsidRDefault="00B34F8C" w:rsidP="00BE3876">
      <w:pPr>
        <w:pStyle w:val="1"/>
        <w:framePr w:w="10336" w:h="11791" w:hRule="exact" w:wrap="around" w:vAnchor="page" w:hAnchor="page" w:x="1036" w:y="2671"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BE3876">
        <w:rPr>
          <w:sz w:val="28"/>
          <w:szCs w:val="28"/>
        </w:rPr>
        <w:t xml:space="preserve">Адрес электронной почты: </w:t>
      </w:r>
      <w:hyperlink r:id="rId6" w:history="1">
        <w:r w:rsidRPr="00BE3876">
          <w:rPr>
            <w:rStyle w:val="a3"/>
            <w:sz w:val="28"/>
            <w:szCs w:val="28"/>
            <w:lang w:val="en-US" w:eastAsia="en-US" w:bidi="en-US"/>
          </w:rPr>
          <w:t>pravupr</w:t>
        </w:r>
        <w:r w:rsidRPr="00BE3876">
          <w:rPr>
            <w:rStyle w:val="a3"/>
            <w:sz w:val="28"/>
            <w:szCs w:val="28"/>
            <w:lang w:eastAsia="en-US" w:bidi="en-US"/>
          </w:rPr>
          <w:t>@</w:t>
        </w:r>
        <w:r w:rsidRPr="00BE3876">
          <w:rPr>
            <w:rStyle w:val="a3"/>
            <w:sz w:val="28"/>
            <w:szCs w:val="28"/>
            <w:lang w:val="en-US" w:eastAsia="en-US" w:bidi="en-US"/>
          </w:rPr>
          <w:t>gmail</w:t>
        </w:r>
        <w:r w:rsidRPr="00BE3876">
          <w:rPr>
            <w:rStyle w:val="a3"/>
            <w:sz w:val="28"/>
            <w:szCs w:val="28"/>
            <w:lang w:eastAsia="en-US" w:bidi="en-US"/>
          </w:rPr>
          <w:t>.</w:t>
        </w:r>
        <w:r w:rsidRPr="00BE3876">
          <w:rPr>
            <w:rStyle w:val="a3"/>
            <w:sz w:val="28"/>
            <w:szCs w:val="28"/>
            <w:lang w:val="en-US" w:eastAsia="en-US" w:bidi="en-US"/>
          </w:rPr>
          <w:t>com</w:t>
        </w:r>
      </w:hyperlink>
    </w:p>
    <w:p w:rsidR="00D14828" w:rsidRPr="00BE3876" w:rsidRDefault="00B34F8C" w:rsidP="00BE3876">
      <w:pPr>
        <w:pStyle w:val="1"/>
        <w:framePr w:w="10336" w:h="11791" w:hRule="exact" w:wrap="around" w:vAnchor="page" w:hAnchor="page" w:x="1036" w:y="2671"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BE3876">
        <w:rPr>
          <w:sz w:val="28"/>
          <w:szCs w:val="28"/>
        </w:rPr>
        <w:t>Контактный телефон: 8 (8793) 33-11-1 1</w:t>
      </w:r>
    </w:p>
    <w:p w:rsidR="00D14828" w:rsidRPr="00BE3876" w:rsidRDefault="00B34F8C" w:rsidP="00BE3876">
      <w:pPr>
        <w:pStyle w:val="1"/>
        <w:framePr w:w="10336" w:h="11791" w:hRule="exact" w:wrap="around" w:vAnchor="page" w:hAnchor="page" w:x="1036" w:y="2671"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BE3876">
        <w:rPr>
          <w:sz w:val="28"/>
          <w:szCs w:val="28"/>
        </w:rPr>
        <w:t>Все предложения носят рекомендательный характер.</w:t>
      </w:r>
    </w:p>
    <w:p w:rsidR="00D14828" w:rsidRDefault="00D14828" w:rsidP="00BE3876">
      <w:pPr>
        <w:pStyle w:val="1"/>
        <w:framePr w:w="3509" w:h="534" w:hRule="exact" w:wrap="around" w:vAnchor="page" w:hAnchor="page" w:x="1215" w:y="14917"/>
        <w:shd w:val="clear" w:color="auto" w:fill="auto"/>
        <w:spacing w:after="0" w:line="235" w:lineRule="exact"/>
        <w:ind w:right="369"/>
        <w:jc w:val="both"/>
        <w:rPr>
          <w:sz w:val="2"/>
          <w:szCs w:val="2"/>
        </w:rPr>
      </w:pPr>
    </w:p>
    <w:sectPr w:rsidR="00D14828" w:rsidSect="002B530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8C" w:rsidRDefault="00B34F8C">
      <w:r>
        <w:separator/>
      </w:r>
    </w:p>
  </w:endnote>
  <w:endnote w:type="continuationSeparator" w:id="0">
    <w:p w:rsidR="00B34F8C" w:rsidRDefault="00B34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8C" w:rsidRDefault="00B34F8C"/>
  </w:footnote>
  <w:footnote w:type="continuationSeparator" w:id="0">
    <w:p w:rsidR="00B34F8C" w:rsidRDefault="00B34F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14828"/>
    <w:rsid w:val="002B530D"/>
    <w:rsid w:val="002F50AF"/>
    <w:rsid w:val="00B34F8C"/>
    <w:rsid w:val="00BE3876"/>
    <w:rsid w:val="00D1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3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30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B5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sid w:val="002B5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2B530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vup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юр2</cp:lastModifiedBy>
  <cp:revision>2</cp:revision>
  <dcterms:created xsi:type="dcterms:W3CDTF">2020-03-16T08:13:00Z</dcterms:created>
  <dcterms:modified xsi:type="dcterms:W3CDTF">2020-03-16T08:13:00Z</dcterms:modified>
</cp:coreProperties>
</file>