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C4" w:rsidRDefault="00EE1692" w:rsidP="009B7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многочисленных статьях и выступлениях Филипп Федорович делится фактами </w:t>
      </w:r>
      <w:r w:rsidR="00566D8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воспоминаниями</w:t>
      </w:r>
      <w:r w:rsidR="008279C4">
        <w:rPr>
          <w:rFonts w:ascii="Times New Roman" w:hAnsi="Times New Roman" w:cs="Times New Roman"/>
          <w:sz w:val="28"/>
          <w:szCs w:val="28"/>
        </w:rPr>
        <w:t xml:space="preserve"> очевидцев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8279C4">
        <w:rPr>
          <w:rFonts w:ascii="Times New Roman" w:hAnsi="Times New Roman" w:cs="Times New Roman"/>
          <w:sz w:val="28"/>
          <w:szCs w:val="28"/>
        </w:rPr>
        <w:t xml:space="preserve">существовании и активной </w:t>
      </w:r>
      <w:r>
        <w:rPr>
          <w:rFonts w:ascii="Times New Roman" w:hAnsi="Times New Roman" w:cs="Times New Roman"/>
          <w:sz w:val="28"/>
          <w:szCs w:val="28"/>
        </w:rPr>
        <w:t>деятельности подпольной организации на территории охваченного фашистами Пятигорска</w:t>
      </w:r>
      <w:r w:rsidR="00967406">
        <w:rPr>
          <w:rFonts w:ascii="Times New Roman" w:hAnsi="Times New Roman" w:cs="Times New Roman"/>
          <w:sz w:val="28"/>
          <w:szCs w:val="28"/>
        </w:rPr>
        <w:t xml:space="preserve"> в период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92" w:rsidRDefault="008279C4" w:rsidP="009B7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Пятигорское подполье не было до конца расследовано, </w:t>
      </w:r>
      <w:r w:rsidR="0096740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привело к версиям о вымысле самого существования подпольной организации.</w:t>
      </w:r>
      <w:r w:rsidR="00967406">
        <w:rPr>
          <w:rFonts w:ascii="Times New Roman" w:hAnsi="Times New Roman" w:cs="Times New Roman"/>
          <w:sz w:val="28"/>
          <w:szCs w:val="28"/>
        </w:rPr>
        <w:t xml:space="preserve"> П</w:t>
      </w:r>
      <w:r w:rsidR="00566D8C">
        <w:rPr>
          <w:rFonts w:ascii="Times New Roman" w:hAnsi="Times New Roman" w:cs="Times New Roman"/>
          <w:sz w:val="28"/>
          <w:szCs w:val="28"/>
        </w:rPr>
        <w:t>осле Военного трибунала СКВО в 1961 году начались поисковые исследования по установлению комсомольско-пионерской подпольной организации в городе Пятигорске.</w:t>
      </w:r>
      <w:r w:rsidR="00EE1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406" w:rsidRDefault="00566D8C" w:rsidP="009B7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Немногочисленные статьи и очерки очевидцев в газетах и журналах  не повлияли на городские власти и общественность, все больше появлялось утверждений о том, что никакого подполья в городе не было.</w:t>
      </w:r>
    </w:p>
    <w:p w:rsidR="00566D8C" w:rsidRDefault="00566D8C" w:rsidP="009B7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только в 1986 году было решено возобновить поиски фактов и документов о деятельности подпольщиков.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Возглавить эти поиски было поручено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Филиппу Федоровичу. </w:t>
      </w:r>
    </w:p>
    <w:p w:rsidR="00566D8C" w:rsidRDefault="00566D8C" w:rsidP="009B7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Дальнейшие поисковые исследования показали, что Пятигорское подполье состояло из 35 человек. Дополнительно было получено </w:t>
      </w:r>
      <w:r w:rsidR="00967406">
        <w:rPr>
          <w:rFonts w:ascii="Times New Roman" w:hAnsi="Times New Roman" w:cs="Times New Roman"/>
          <w:sz w:val="28"/>
          <w:szCs w:val="28"/>
        </w:rPr>
        <w:t xml:space="preserve">88 свидетельских показаний от родных, соседей и очевидцев, которые позволили установить истинную, весьма сложную структуру подпольной организации. Удалось установить, что Пятигорское подполье состояло из двух групп: </w:t>
      </w:r>
    </w:p>
    <w:p w:rsidR="00967406" w:rsidRDefault="00967406" w:rsidP="009B7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разведчиков-чекистов,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входила подгруппа священнослужителей;</w:t>
      </w:r>
    </w:p>
    <w:p w:rsidR="00967406" w:rsidRDefault="00967406" w:rsidP="009B7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юношеская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пионерско-комсомольская, которая объединяла подгруппы: общегородскую, заводскую и ремесленного училища.</w:t>
      </w:r>
    </w:p>
    <w:p w:rsidR="00B056D1" w:rsidRDefault="00967406" w:rsidP="009B7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подпольной организации осуществлялись под руководством Холодова Петра Андреевича. Его конспиративная квартира находилась в ул. Крайнего, 71. </w:t>
      </w:r>
    </w:p>
    <w:p w:rsidR="009B7F8A" w:rsidRDefault="00B056D1" w:rsidP="009B7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подпольщиков фашисты ощущали на собственной шкуре.  </w:t>
      </w:r>
    </w:p>
    <w:p w:rsidR="009B7F8A" w:rsidRDefault="00B056D1" w:rsidP="009B7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51039B">
        <w:rPr>
          <w:rFonts w:ascii="Times New Roman" w:hAnsi="Times New Roman" w:cs="Times New Roman"/>
          <w:sz w:val="28"/>
          <w:szCs w:val="28"/>
        </w:rPr>
        <w:t xml:space="preserve">выпускались и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распространялись листовки, </w:t>
      </w:r>
      <w:r w:rsidR="0051039B">
        <w:rPr>
          <w:rFonts w:ascii="Times New Roman" w:hAnsi="Times New Roman" w:cs="Times New Roman"/>
          <w:sz w:val="28"/>
          <w:szCs w:val="28"/>
        </w:rPr>
        <w:t xml:space="preserve">составлялись оперативные карты для дальнейшей их передачи партизанам, </w:t>
      </w:r>
      <w:r>
        <w:rPr>
          <w:rFonts w:ascii="Times New Roman" w:hAnsi="Times New Roman" w:cs="Times New Roman"/>
          <w:sz w:val="28"/>
          <w:szCs w:val="28"/>
        </w:rPr>
        <w:t>пох</w:t>
      </w:r>
      <w:r w:rsidR="005103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щалось немецкое оружие, </w:t>
      </w:r>
      <w:r w:rsidR="0051039B">
        <w:rPr>
          <w:rFonts w:ascii="Times New Roman" w:hAnsi="Times New Roman" w:cs="Times New Roman"/>
          <w:sz w:val="28"/>
          <w:szCs w:val="28"/>
        </w:rPr>
        <w:t xml:space="preserve">велись нападения на обслуживающий персонал фашистов на мясокомбинате, в санаториях. </w:t>
      </w:r>
    </w:p>
    <w:p w:rsidR="00B056D1" w:rsidRDefault="00991D38" w:rsidP="009B7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 почти все члены организации были арестованы гестапо, зверски замучены и </w:t>
      </w:r>
      <w:r w:rsidR="009B7F8A">
        <w:rPr>
          <w:rFonts w:ascii="Times New Roman" w:hAnsi="Times New Roman" w:cs="Times New Roman"/>
          <w:sz w:val="28"/>
          <w:szCs w:val="28"/>
        </w:rPr>
        <w:t>казнены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F8A" w:rsidRDefault="009B7F8A" w:rsidP="009B7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6D1" w:rsidRDefault="009B7F8A" w:rsidP="009B7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память героям!</w:t>
      </w:r>
    </w:p>
    <w:sectPr w:rsidR="00B056D1" w:rsidSect="004F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92"/>
    <w:rsid w:val="000331C9"/>
    <w:rsid w:val="0003360B"/>
    <w:rsid w:val="000A6F47"/>
    <w:rsid w:val="001650C5"/>
    <w:rsid w:val="00232088"/>
    <w:rsid w:val="00284D38"/>
    <w:rsid w:val="002F3874"/>
    <w:rsid w:val="00302A2A"/>
    <w:rsid w:val="003157F3"/>
    <w:rsid w:val="003D6580"/>
    <w:rsid w:val="003E5EA8"/>
    <w:rsid w:val="00434B5B"/>
    <w:rsid w:val="004F18EE"/>
    <w:rsid w:val="00506FB8"/>
    <w:rsid w:val="0051039B"/>
    <w:rsid w:val="00566D8C"/>
    <w:rsid w:val="005E7BB6"/>
    <w:rsid w:val="00643FDC"/>
    <w:rsid w:val="006B18C1"/>
    <w:rsid w:val="007719D1"/>
    <w:rsid w:val="007B65BA"/>
    <w:rsid w:val="007F2AEE"/>
    <w:rsid w:val="007F4199"/>
    <w:rsid w:val="008118B3"/>
    <w:rsid w:val="0081549E"/>
    <w:rsid w:val="008279C4"/>
    <w:rsid w:val="008509C9"/>
    <w:rsid w:val="00863369"/>
    <w:rsid w:val="00933932"/>
    <w:rsid w:val="00963A99"/>
    <w:rsid w:val="00967406"/>
    <w:rsid w:val="00991D38"/>
    <w:rsid w:val="009B7F8A"/>
    <w:rsid w:val="00A6228F"/>
    <w:rsid w:val="00A94D6C"/>
    <w:rsid w:val="00AB4F55"/>
    <w:rsid w:val="00B056D1"/>
    <w:rsid w:val="00B35828"/>
    <w:rsid w:val="00B64DC1"/>
    <w:rsid w:val="00C31588"/>
    <w:rsid w:val="00CA5A26"/>
    <w:rsid w:val="00D27331"/>
    <w:rsid w:val="00EB2A96"/>
    <w:rsid w:val="00EE1692"/>
    <w:rsid w:val="00F315BB"/>
    <w:rsid w:val="00F9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6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2021-04-30T08:55:00Z</dcterms:created>
  <dcterms:modified xsi:type="dcterms:W3CDTF">2021-04-30T10:00:00Z</dcterms:modified>
</cp:coreProperties>
</file>