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C918C2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9734</w:t>
      </w:r>
      <w:r w:rsidR="00DD71AB" w:rsidRPr="00BB722B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</w:t>
      </w:r>
      <w:r w:rsidR="00ED6B03">
        <w:rPr>
          <w:rFonts w:ascii="Arial" w:hAnsi="Arial" w:cs="Arial"/>
          <w:b/>
          <w:sz w:val="32"/>
          <w:szCs w:val="32"/>
          <w:lang w:eastAsia="ar-SA"/>
        </w:rPr>
        <w:t>5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ED6B03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6B0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ОТДЕЛЬНЫЕ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D6B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D6B0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D6B03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D6B03">
        <w:rPr>
          <w:rFonts w:ascii="Arial" w:hAnsi="Arial" w:cs="Arial"/>
          <w:sz w:val="24"/>
          <w:szCs w:val="24"/>
        </w:rPr>
        <w:t>Внести изменения в следующие решения Думы города Пятигорска:</w:t>
      </w: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ED6B03">
        <w:rPr>
          <w:rFonts w:ascii="Arial" w:hAnsi="Arial" w:cs="Arial"/>
          <w:sz w:val="24"/>
          <w:szCs w:val="24"/>
        </w:rPr>
        <w:t>1)приложение 2 к решению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изложить в редакции согласно приложению 1 к настоящему решению;</w:t>
      </w: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D6B03">
        <w:rPr>
          <w:rFonts w:ascii="Arial" w:hAnsi="Arial" w:cs="Arial"/>
          <w:sz w:val="24"/>
          <w:szCs w:val="24"/>
        </w:rPr>
        <w:t>приложение 2 к решению Думы города Пятигорска от 27 марта 2008 года № 43-29 ГД «Об утверждении Положения о звании «Почетный гражданин города-курорта Пятигорска» изложить в редакции согласно приложению 2 к настоящему решению;</w:t>
      </w: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ED6B03">
        <w:rPr>
          <w:rFonts w:ascii="Arial" w:hAnsi="Arial" w:cs="Arial"/>
          <w:sz w:val="24"/>
          <w:szCs w:val="24"/>
        </w:rPr>
        <w:t>3)приложение 2 к решению Думы города Пятигорска 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изложить в редакции согласно приложению 3 к настоящему решению;</w:t>
      </w: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ED6B03">
        <w:rPr>
          <w:rFonts w:ascii="Arial" w:hAnsi="Arial" w:cs="Arial"/>
          <w:sz w:val="24"/>
          <w:szCs w:val="24"/>
        </w:rPr>
        <w:t>приложение 2 к решению Думы города Пятигорска от 26 марта 2020 года №14-45 РД «Об утверждении Положения о звании «Выдающийся гражданин города Пятигорска» изложить в редакции согласно приложению 4 к настоящему решению;</w:t>
      </w:r>
    </w:p>
    <w:p w:rsidR="00ED6B03" w:rsidRPr="00ED6B03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proofErr w:type="gramStart"/>
      <w:r w:rsidRPr="00ED6B03">
        <w:rPr>
          <w:rFonts w:ascii="Arial" w:hAnsi="Arial" w:cs="Arial"/>
          <w:sz w:val="24"/>
          <w:szCs w:val="24"/>
        </w:rPr>
        <w:t>приложении</w:t>
      </w:r>
      <w:proofErr w:type="gramEnd"/>
      <w:r w:rsidRPr="00ED6B03">
        <w:rPr>
          <w:rFonts w:ascii="Arial" w:hAnsi="Arial" w:cs="Arial"/>
          <w:sz w:val="24"/>
          <w:szCs w:val="24"/>
        </w:rPr>
        <w:t xml:space="preserve"> 2 к решению Думы города Пятигорска от 26 марта 2020 года №13-45 РД «Об утверждении Положения о медали «За заслуги перед городом Пятигорском» изложить в редакции согласно приложению 5 к настоящему решению.</w:t>
      </w:r>
    </w:p>
    <w:p w:rsidR="00F209EC" w:rsidRPr="00F209EC" w:rsidRDefault="00ED6B03" w:rsidP="00ED6B03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D6B0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454FB" w:rsidRPr="007454FB" w:rsidRDefault="007454FB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2583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83" w:rsidRDefault="00483E83" w:rsidP="00D80A6B">
      <w:r>
        <w:separator/>
      </w:r>
    </w:p>
  </w:endnote>
  <w:endnote w:type="continuationSeparator" w:id="0">
    <w:p w:rsidR="00483E83" w:rsidRDefault="00483E8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83" w:rsidRDefault="00483E83" w:rsidP="00D80A6B">
      <w:r>
        <w:separator/>
      </w:r>
    </w:p>
  </w:footnote>
  <w:footnote w:type="continuationSeparator" w:id="0">
    <w:p w:rsidR="00483E83" w:rsidRDefault="00483E8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3E3F"/>
    <w:rsid w:val="001C5704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15D1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43D4"/>
    <w:rsid w:val="00475A6B"/>
    <w:rsid w:val="00476C0F"/>
    <w:rsid w:val="004831F7"/>
    <w:rsid w:val="00483E83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8C2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D6B03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40C7-57E0-4D0E-9B6A-EB8B53A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2021-10-18T08:33:00Z</dcterms:created>
  <dcterms:modified xsi:type="dcterms:W3CDTF">2021-10-19T12:25:00Z</dcterms:modified>
</cp:coreProperties>
</file>