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2" w:rsidRPr="00F26A49" w:rsidRDefault="00090E92" w:rsidP="00090E92">
      <w:pPr>
        <w:pStyle w:val="3"/>
        <w:tabs>
          <w:tab w:val="clear" w:pos="0"/>
          <w:tab w:val="left" w:pos="-142"/>
        </w:tabs>
        <w:ind w:right="-2"/>
        <w:rPr>
          <w:sz w:val="28"/>
          <w:szCs w:val="28"/>
        </w:rPr>
      </w:pPr>
      <w:r w:rsidRPr="00F26A49">
        <w:rPr>
          <w:sz w:val="28"/>
          <w:szCs w:val="28"/>
        </w:rPr>
        <w:t>ДУМА ГОРОДА ПЯТИГОРСКА СТАВРОПОЛЬСКОГО КРАЯ</w:t>
      </w:r>
    </w:p>
    <w:p w:rsidR="00090E92" w:rsidRPr="00F26A49" w:rsidRDefault="00090E92" w:rsidP="00090E92">
      <w:pPr>
        <w:tabs>
          <w:tab w:val="left" w:pos="-142"/>
        </w:tabs>
        <w:ind w:right="-2"/>
        <w:rPr>
          <w:sz w:val="28"/>
          <w:szCs w:val="28"/>
        </w:rPr>
      </w:pPr>
    </w:p>
    <w:p w:rsidR="00090E92" w:rsidRPr="00F26A49" w:rsidRDefault="00090E92" w:rsidP="00090E92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РЕШЕНИЕ</w:t>
      </w:r>
    </w:p>
    <w:p w:rsidR="00090E92" w:rsidRPr="00F26A49" w:rsidRDefault="00090E92" w:rsidP="00090E92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F26A49">
        <w:rPr>
          <w:sz w:val="28"/>
          <w:szCs w:val="28"/>
        </w:rPr>
        <w:t>от 26 мая 2016 г. № 1</w:t>
      </w:r>
      <w:r>
        <w:rPr>
          <w:sz w:val="28"/>
          <w:szCs w:val="28"/>
        </w:rPr>
        <w:t>8</w:t>
      </w:r>
      <w:r w:rsidRPr="00F26A49">
        <w:rPr>
          <w:sz w:val="28"/>
          <w:szCs w:val="28"/>
        </w:rPr>
        <w:t xml:space="preserve"> – 68 РД</w:t>
      </w:r>
    </w:p>
    <w:p w:rsidR="00090E92" w:rsidRPr="00F26A49" w:rsidRDefault="00090E92" w:rsidP="00090E92">
      <w:pPr>
        <w:tabs>
          <w:tab w:val="left" w:pos="-142"/>
        </w:tabs>
        <w:ind w:right="-2"/>
        <w:rPr>
          <w:sz w:val="28"/>
          <w:szCs w:val="28"/>
        </w:rPr>
      </w:pPr>
    </w:p>
    <w:p w:rsidR="00090E92" w:rsidRPr="00090E92" w:rsidRDefault="00090E92" w:rsidP="00090E92">
      <w:pPr>
        <w:jc w:val="center"/>
        <w:rPr>
          <w:caps/>
          <w:sz w:val="28"/>
          <w:szCs w:val="28"/>
          <w:lang w:eastAsia="ru-RU"/>
        </w:rPr>
      </w:pPr>
      <w:r w:rsidRPr="00090E92">
        <w:rPr>
          <w:caps/>
          <w:sz w:val="28"/>
          <w:szCs w:val="28"/>
          <w:lang w:eastAsia="ru-RU"/>
        </w:rPr>
        <w:t>Об установлении иных оснований и условий предоставления в 2016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</w:t>
      </w:r>
      <w:r w:rsidRPr="00090E92">
        <w:rPr>
          <w:caps/>
          <w:sz w:val="28"/>
          <w:szCs w:val="28"/>
        </w:rPr>
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</w:t>
      </w:r>
    </w:p>
    <w:p w:rsidR="00090E92" w:rsidRDefault="00090E92" w:rsidP="00090E92">
      <w:pPr>
        <w:pStyle w:val="a3"/>
        <w:spacing w:after="0"/>
        <w:ind w:left="561"/>
        <w:jc w:val="both"/>
        <w:rPr>
          <w:sz w:val="28"/>
          <w:szCs w:val="28"/>
          <w:highlight w:val="yellow"/>
        </w:rPr>
      </w:pPr>
    </w:p>
    <w:p w:rsidR="00090E92" w:rsidRPr="00CC20B7" w:rsidRDefault="00090E92" w:rsidP="00090E92">
      <w:pPr>
        <w:pStyle w:val="a3"/>
        <w:spacing w:after="0"/>
        <w:ind w:left="561"/>
        <w:jc w:val="both"/>
        <w:rPr>
          <w:sz w:val="28"/>
          <w:szCs w:val="28"/>
          <w:highlight w:val="yellow"/>
        </w:rPr>
      </w:pPr>
    </w:p>
    <w:p w:rsidR="00090E92" w:rsidRPr="00CC20B7" w:rsidRDefault="00090E92" w:rsidP="00090E92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CC20B7">
        <w:rPr>
          <w:sz w:val="28"/>
          <w:szCs w:val="28"/>
        </w:rPr>
        <w:t xml:space="preserve">В соответствии пунктом 7 статьи 67 Налогового кодекса Российской Федерации, руководствуясь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CC20B7">
        <w:rPr>
          <w:sz w:val="28"/>
          <w:szCs w:val="28"/>
        </w:rPr>
        <w:t>аконом от 6 октября 2003 года №</w:t>
      </w:r>
      <w:r>
        <w:rPr>
          <w:sz w:val="28"/>
          <w:szCs w:val="28"/>
        </w:rPr>
        <w:t xml:space="preserve"> </w:t>
      </w:r>
      <w:r w:rsidRPr="00CC20B7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</w:t>
      </w:r>
      <w:r>
        <w:rPr>
          <w:sz w:val="28"/>
          <w:szCs w:val="28"/>
        </w:rPr>
        <w:t>-</w:t>
      </w:r>
      <w:r w:rsidRPr="00CC20B7">
        <w:rPr>
          <w:sz w:val="28"/>
          <w:szCs w:val="28"/>
        </w:rPr>
        <w:t>курорта Пятигорска, Положение</w:t>
      </w:r>
      <w:r>
        <w:rPr>
          <w:sz w:val="28"/>
          <w:szCs w:val="28"/>
        </w:rPr>
        <w:t>м о бюджетном процессе в городе-</w:t>
      </w:r>
      <w:r w:rsidRPr="00CC20B7">
        <w:rPr>
          <w:sz w:val="28"/>
          <w:szCs w:val="28"/>
        </w:rPr>
        <w:t>курорте Пятигорске, утвержденным решением Думы города Пятигорска от 19 февраля 2015 года № 1-51 РД, в соответствии с планом</w:t>
      </w:r>
      <w:proofErr w:type="gramEnd"/>
      <w:r w:rsidRPr="00CC20B7">
        <w:rPr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города-курорта Пятигорска </w:t>
      </w:r>
      <w:r>
        <w:rPr>
          <w:sz w:val="28"/>
          <w:szCs w:val="28"/>
        </w:rPr>
        <w:t>на</w:t>
      </w:r>
      <w:r w:rsidRPr="00CC20B7">
        <w:rPr>
          <w:sz w:val="28"/>
          <w:szCs w:val="28"/>
        </w:rPr>
        <w:t xml:space="preserve"> 201</w:t>
      </w:r>
      <w:r>
        <w:rPr>
          <w:sz w:val="28"/>
          <w:szCs w:val="28"/>
        </w:rPr>
        <w:t>6-2017 годы</w:t>
      </w:r>
      <w:r w:rsidRPr="00CC20B7">
        <w:rPr>
          <w:sz w:val="28"/>
          <w:szCs w:val="28"/>
        </w:rPr>
        <w:t xml:space="preserve">, утвержденным постановлением администрации города Пятигорска от </w:t>
      </w:r>
      <w:r>
        <w:rPr>
          <w:sz w:val="28"/>
          <w:szCs w:val="28"/>
        </w:rPr>
        <w:t>31 марта</w:t>
      </w:r>
      <w:r w:rsidRPr="00CC20B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20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1026,</w:t>
      </w:r>
    </w:p>
    <w:p w:rsidR="00090E92" w:rsidRDefault="00090E92" w:rsidP="00090E92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090E92" w:rsidRDefault="00090E92" w:rsidP="00090E92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090E92" w:rsidRDefault="00090E92" w:rsidP="00090E92">
      <w:pPr>
        <w:pStyle w:val="2"/>
        <w:ind w:firstLine="0"/>
      </w:pPr>
      <w:r>
        <w:t>РЕШИЛА:</w:t>
      </w:r>
    </w:p>
    <w:p w:rsidR="00090E92" w:rsidRDefault="00090E92" w:rsidP="00090E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0E92" w:rsidRPr="00CC20B7" w:rsidRDefault="00090E92" w:rsidP="00090E92">
      <w:pPr>
        <w:ind w:firstLine="567"/>
        <w:jc w:val="both"/>
        <w:rPr>
          <w:sz w:val="28"/>
          <w:szCs w:val="28"/>
          <w:lang w:eastAsia="ru-RU"/>
        </w:rPr>
      </w:pPr>
      <w:r w:rsidRPr="00CC20B7">
        <w:rPr>
          <w:sz w:val="28"/>
          <w:szCs w:val="28"/>
        </w:rPr>
        <w:t xml:space="preserve">1. </w:t>
      </w:r>
      <w:proofErr w:type="gramStart"/>
      <w:r w:rsidRPr="00CC20B7">
        <w:rPr>
          <w:sz w:val="28"/>
          <w:szCs w:val="28"/>
        </w:rPr>
        <w:t>Установить, что инвестиционный налоговый кредит по земельному налогу может быть предоставлен в 201</w:t>
      </w:r>
      <w:r>
        <w:rPr>
          <w:sz w:val="28"/>
          <w:szCs w:val="28"/>
        </w:rPr>
        <w:t>6</w:t>
      </w:r>
      <w:r w:rsidRPr="00CC20B7">
        <w:rPr>
          <w:sz w:val="28"/>
          <w:szCs w:val="28"/>
        </w:rPr>
        <w:t xml:space="preserve"> году </w:t>
      </w:r>
      <w:r w:rsidRPr="00CC20B7">
        <w:rPr>
          <w:sz w:val="28"/>
          <w:szCs w:val="28"/>
          <w:lang w:eastAsia="ru-RU"/>
        </w:rPr>
        <w:t>учреждениям (организациям) санаторно-курортного комплекса города-курорта Пятигорска, осуществившим модернизацию, реконструкцию объектов недвижимости, предусматривающи</w:t>
      </w:r>
      <w:r>
        <w:rPr>
          <w:sz w:val="28"/>
          <w:szCs w:val="28"/>
          <w:lang w:eastAsia="ru-RU"/>
        </w:rPr>
        <w:t>е</w:t>
      </w:r>
      <w:r w:rsidRPr="00CC20B7">
        <w:rPr>
          <w:sz w:val="28"/>
          <w:szCs w:val="28"/>
        </w:rPr>
        <w:t xml:space="preserve"> увеличение мощности объектов недвижимости и использование вновь приобретённого медицинского оборудования, не бывшего в употреблении </w:t>
      </w:r>
      <w:r w:rsidRPr="00CC20B7">
        <w:rPr>
          <w:sz w:val="28"/>
          <w:szCs w:val="28"/>
          <w:lang w:eastAsia="ru-RU"/>
        </w:rPr>
        <w:t>(далее по тексту – заинтересованные организации), на условиях, определенных настоящим решением, при наличии следующих документально подтвержденных оснований:</w:t>
      </w:r>
      <w:proofErr w:type="gramEnd"/>
    </w:p>
    <w:p w:rsidR="00090E92" w:rsidRPr="00CC20B7" w:rsidRDefault="00090E92" w:rsidP="00090E9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1) реализация заинтересованной организацией за период с 1 января 201</w:t>
      </w:r>
      <w:r>
        <w:rPr>
          <w:sz w:val="28"/>
          <w:szCs w:val="28"/>
        </w:rPr>
        <w:t>6</w:t>
      </w:r>
      <w:r w:rsidRPr="00CC20B7">
        <w:rPr>
          <w:sz w:val="28"/>
          <w:szCs w:val="28"/>
        </w:rPr>
        <w:t xml:space="preserve"> года по последнее число месяца отчетного периода, предшествующего дате подачи заявления о предоставлении инвестиционного налогового кредита по земельному налогу, инвестиционного проекта, включая модернизацию, </w:t>
      </w:r>
      <w:r w:rsidRPr="00CC20B7">
        <w:rPr>
          <w:sz w:val="28"/>
          <w:szCs w:val="28"/>
        </w:rPr>
        <w:lastRenderedPageBreak/>
        <w:t>реконструкцию объектов недвижимости, предусматривающих увеличение мощности объектов недвижимости и использование вновь приобретённого медицинского оборудования, не бывшего в употреблении;</w:t>
      </w:r>
    </w:p>
    <w:p w:rsidR="00090E92" w:rsidRPr="00CC20B7" w:rsidRDefault="00090E92" w:rsidP="00090E9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2) расходы на реализацию указанного в подпункте 1 настоящего пункта инвестиционного проекта, направленные на финансирование вложений в основные средства и нематериальные активы (включая объемы модернизации, реконструкции), использующиеся при производстве продукции (работ, услуг) в городе-курорте Пятигорске, должны составить не менее 10 000 000 рублей (далее по тексту – инвестиции)</w:t>
      </w:r>
      <w:bookmarkStart w:id="0" w:name="Par28"/>
      <w:bookmarkEnd w:id="0"/>
      <w:r w:rsidRPr="00CC20B7">
        <w:rPr>
          <w:sz w:val="28"/>
          <w:szCs w:val="28"/>
        </w:rPr>
        <w:t>;</w:t>
      </w:r>
    </w:p>
    <w:p w:rsidR="00090E92" w:rsidRPr="00090E92" w:rsidRDefault="00090E92" w:rsidP="00090E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E92">
        <w:rPr>
          <w:rFonts w:ascii="Times New Roman" w:hAnsi="Times New Roman" w:cs="Times New Roman"/>
          <w:sz w:val="28"/>
          <w:szCs w:val="28"/>
        </w:rPr>
        <w:t xml:space="preserve">2. Понятие «инвестиционный проект» применяется в значении, установленном Федеральным </w:t>
      </w:r>
      <w:hyperlink r:id="rId5" w:history="1">
        <w:r w:rsidRPr="00090E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0E92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090E92" w:rsidRPr="00090E92" w:rsidRDefault="00090E92" w:rsidP="00090E9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92">
        <w:rPr>
          <w:rFonts w:ascii="Times New Roman" w:hAnsi="Times New Roman" w:cs="Times New Roman"/>
          <w:sz w:val="28"/>
          <w:szCs w:val="28"/>
        </w:rPr>
        <w:t>3. Заинтересованная организация должна являться собственником указанных в пункте 1 настоящего решения объектов недвижимости и расположенных под ними земельных участков.</w:t>
      </w:r>
    </w:p>
    <w:p w:rsidR="00090E92" w:rsidRPr="00090E92" w:rsidRDefault="00090E92" w:rsidP="00090E9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92">
        <w:rPr>
          <w:rFonts w:ascii="Times New Roman" w:hAnsi="Times New Roman" w:cs="Times New Roman"/>
          <w:sz w:val="28"/>
          <w:szCs w:val="28"/>
        </w:rPr>
        <w:t>4. Размер</w:t>
      </w:r>
      <w:r w:rsidRPr="0009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90E92">
        <w:rPr>
          <w:rFonts w:ascii="Times New Roman" w:hAnsi="Times New Roman" w:cs="Times New Roman"/>
          <w:sz w:val="28"/>
          <w:szCs w:val="28"/>
        </w:rPr>
        <w:t xml:space="preserve">нвестиционного налогового кредита по земельному налогу устанавливается в договоре о предоставлении </w:t>
      </w:r>
      <w:r w:rsidRPr="00090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E92">
        <w:rPr>
          <w:rFonts w:ascii="Times New Roman" w:hAnsi="Times New Roman" w:cs="Times New Roman"/>
          <w:sz w:val="28"/>
          <w:szCs w:val="28"/>
        </w:rPr>
        <w:t>нвестиционного налогового кредита по земельному налогу (далее по тексту – договор), заключаемом между управлением ФНС России по Ставропольскому краю и заинтересованной организацией, и не может превышать 5</w:t>
      </w:r>
      <w:r w:rsidRPr="00090E92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рублей.</w:t>
      </w:r>
    </w:p>
    <w:p w:rsidR="00090E92" w:rsidRPr="00090E92" w:rsidRDefault="00090E92" w:rsidP="00090E9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E92">
        <w:rPr>
          <w:sz w:val="28"/>
          <w:szCs w:val="28"/>
          <w:lang w:eastAsia="ru-RU"/>
        </w:rPr>
        <w:t xml:space="preserve">5. </w:t>
      </w:r>
      <w:r w:rsidRPr="00090E92">
        <w:rPr>
          <w:sz w:val="28"/>
          <w:szCs w:val="28"/>
        </w:rPr>
        <w:t>Инвестиционный налоговый кредит по земельному налогу может быть предоставлен на срок от одного года до двух лет от даты подписания договора, со сроком погашения начиная с первого числа месяца, следующего за отчетным периодом, в котором истекает срок предоставления кредита.</w:t>
      </w:r>
    </w:p>
    <w:p w:rsidR="00090E92" w:rsidRPr="00090E92" w:rsidRDefault="00090E92" w:rsidP="00090E9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6. </w:t>
      </w:r>
      <w:r w:rsidRPr="00090E92">
        <w:rPr>
          <w:sz w:val="28"/>
          <w:szCs w:val="28"/>
          <w:lang w:eastAsia="ru-RU"/>
        </w:rPr>
        <w:t xml:space="preserve">Процентная ставка за пользование инвестиционным налоговым кредитом </w:t>
      </w:r>
      <w:r w:rsidRPr="00090E92">
        <w:rPr>
          <w:sz w:val="28"/>
          <w:szCs w:val="28"/>
        </w:rPr>
        <w:t xml:space="preserve">по земельному налогу устанавливается в договоре в размере одной второй ключевой </w:t>
      </w:r>
      <w:r w:rsidRPr="00090E92">
        <w:rPr>
          <w:sz w:val="28"/>
          <w:szCs w:val="28"/>
          <w:lang w:eastAsia="ru-RU"/>
        </w:rPr>
        <w:t>ставки Банка России.</w:t>
      </w:r>
    </w:p>
    <w:p w:rsidR="00090E92" w:rsidRPr="00090E92" w:rsidRDefault="00090E92" w:rsidP="00090E9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90E92">
        <w:rPr>
          <w:sz w:val="28"/>
          <w:szCs w:val="28"/>
        </w:rPr>
        <w:t xml:space="preserve">Инвестиционный налоговый кредит по земельному налогу </w:t>
      </w:r>
      <w:r w:rsidRPr="00090E92">
        <w:rPr>
          <w:color w:val="000000"/>
          <w:sz w:val="28"/>
          <w:szCs w:val="28"/>
        </w:rPr>
        <w:t xml:space="preserve">предоставляется в отношении каждого из земельных </w:t>
      </w:r>
      <w:r w:rsidRPr="00090E92">
        <w:rPr>
          <w:sz w:val="28"/>
          <w:szCs w:val="28"/>
        </w:rPr>
        <w:t xml:space="preserve">участков, указанных в пункте 3 настоящего решения, которые </w:t>
      </w:r>
      <w:r w:rsidRPr="00090E92">
        <w:rPr>
          <w:color w:val="000000"/>
          <w:sz w:val="28"/>
          <w:szCs w:val="28"/>
        </w:rPr>
        <w:t>поставлены на государственный кадастровый учет с видом разрешенного использования земельного участка «Земельные участки, предназначенные для размещения объектов рекреационного и лечебно-оздоровительного назначения».</w:t>
      </w:r>
      <w:proofErr w:type="gramEnd"/>
    </w:p>
    <w:p w:rsidR="00090E92" w:rsidRPr="00090E92" w:rsidRDefault="00090E92" w:rsidP="00090E9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</w:t>
      </w:r>
      <w:r w:rsidRPr="00090E92">
        <w:rPr>
          <w:sz w:val="28"/>
          <w:szCs w:val="28"/>
        </w:rPr>
        <w:t xml:space="preserve">Инвестиционный налоговый кредит по земельному налогу предоставляется при условии </w:t>
      </w:r>
      <w:r w:rsidRPr="00090E92">
        <w:rPr>
          <w:sz w:val="28"/>
          <w:szCs w:val="28"/>
          <w:lang w:eastAsia="ru-RU"/>
        </w:rPr>
        <w:t>заключения договора о залоге имущества в порядке, предусмотренном статьей 73 Налогового кодекса Российской Федерации.</w:t>
      </w:r>
    </w:p>
    <w:p w:rsidR="00090E92" w:rsidRPr="00090E92" w:rsidRDefault="00090E92" w:rsidP="00090E9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Pr="00090E92">
        <w:rPr>
          <w:sz w:val="28"/>
          <w:szCs w:val="28"/>
          <w:lang w:eastAsia="ru-RU"/>
        </w:rPr>
        <w:t xml:space="preserve"> На </w:t>
      </w:r>
      <w:r w:rsidRPr="00090E92">
        <w:rPr>
          <w:sz w:val="28"/>
          <w:szCs w:val="28"/>
        </w:rPr>
        <w:t xml:space="preserve">дату подачи заинтересованной организацией заявления о предоставлении инвестиционного налогового кредита по земельному налогу и на период от даты </w:t>
      </w:r>
      <w:r w:rsidRPr="00090E92">
        <w:rPr>
          <w:sz w:val="28"/>
          <w:szCs w:val="28"/>
          <w:lang w:eastAsia="ru-RU"/>
        </w:rPr>
        <w:t xml:space="preserve">подписания </w:t>
      </w:r>
      <w:r w:rsidRPr="00090E92">
        <w:rPr>
          <w:sz w:val="28"/>
          <w:szCs w:val="28"/>
        </w:rPr>
        <w:t xml:space="preserve">договора о предоставлении </w:t>
      </w:r>
      <w:r w:rsidRPr="00090E92">
        <w:rPr>
          <w:sz w:val="28"/>
          <w:szCs w:val="28"/>
          <w:lang w:eastAsia="ru-RU"/>
        </w:rPr>
        <w:t>и</w:t>
      </w:r>
      <w:r w:rsidRPr="00090E92">
        <w:rPr>
          <w:sz w:val="28"/>
          <w:szCs w:val="28"/>
        </w:rPr>
        <w:t>нвестиционного налогового кредита по земельному налогу и до полного погашения обязательств по нему, з</w:t>
      </w:r>
      <w:r w:rsidRPr="00090E92">
        <w:rPr>
          <w:sz w:val="28"/>
          <w:szCs w:val="28"/>
          <w:lang w:eastAsia="ru-RU"/>
        </w:rPr>
        <w:t>аинтересованная организация должна:</w:t>
      </w:r>
    </w:p>
    <w:p w:rsidR="00090E92" w:rsidRPr="00CC20B7" w:rsidRDefault="00090E92" w:rsidP="00090E9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ликвидации;</w:t>
      </w:r>
    </w:p>
    <w:p w:rsidR="00090E92" w:rsidRPr="00CC20B7" w:rsidRDefault="00090E92" w:rsidP="00090E9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находиться в процессе </w:t>
      </w:r>
      <w:r w:rsidRPr="00CC20B7">
        <w:rPr>
          <w:rFonts w:ascii="Times New Roman" w:hAnsi="Times New Roman" w:cs="Times New Roman"/>
          <w:sz w:val="28"/>
          <w:szCs w:val="28"/>
        </w:rPr>
        <w:t>возбуждения производства по делу о несостоятельности (банкротстве) в соответствии с действующим законодательством Российской Федерации;</w:t>
      </w:r>
    </w:p>
    <w:p w:rsidR="00090E92" w:rsidRDefault="00090E92" w:rsidP="00090E9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не иметь задолженности по налоговым и прочим обязательным платежам в бюджет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E92" w:rsidRPr="00021263" w:rsidRDefault="00090E92" w:rsidP="00090E9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263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заработной плате работников, состоящих в трудовых отношениях с заинтересованной организацией.</w:t>
      </w:r>
    </w:p>
    <w:p w:rsidR="00090E92" w:rsidRPr="00CC20B7" w:rsidRDefault="00090E92" w:rsidP="00090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263">
        <w:rPr>
          <w:sz w:val="28"/>
          <w:szCs w:val="28"/>
        </w:rPr>
        <w:t>10. В случае обращения</w:t>
      </w:r>
      <w:r w:rsidRPr="00CC20B7">
        <w:rPr>
          <w:sz w:val="28"/>
          <w:szCs w:val="28"/>
        </w:rPr>
        <w:t xml:space="preserve"> заинтересованной организации в управление ФНС России </w:t>
      </w:r>
      <w:proofErr w:type="gramStart"/>
      <w:r w:rsidRPr="00CC20B7">
        <w:rPr>
          <w:sz w:val="28"/>
          <w:szCs w:val="28"/>
        </w:rPr>
        <w:t>по Ставропольскому краю с заявлением о предоставлении инвестиционного налогового кредита по земельному налогу по основаниям</w:t>
      </w:r>
      <w:proofErr w:type="gramEnd"/>
      <w:r w:rsidRPr="00CC20B7">
        <w:rPr>
          <w:sz w:val="28"/>
          <w:szCs w:val="28"/>
        </w:rPr>
        <w:t>, определенным пунктом 1 настоящего решения, представляются следующие документы:</w:t>
      </w:r>
    </w:p>
    <w:p w:rsidR="00090E92" w:rsidRPr="00CC20B7" w:rsidRDefault="00090E92" w:rsidP="00090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документы, подтверждающие наличие соответствующего основания для получения инвестиционного налогового кредита;</w:t>
      </w:r>
    </w:p>
    <w:p w:rsidR="00090E92" w:rsidRPr="00CC20B7" w:rsidRDefault="00090E92" w:rsidP="00090E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C20B7">
        <w:rPr>
          <w:sz w:val="28"/>
          <w:szCs w:val="28"/>
        </w:rPr>
        <w:t>бизнес-план инвестиционного проекта;</w:t>
      </w:r>
    </w:p>
    <w:p w:rsidR="00090E92" w:rsidRPr="00CC20B7" w:rsidRDefault="00090E92" w:rsidP="00090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документы, подтверждающие расходы на реализацию инвестиционного проекта.</w:t>
      </w:r>
    </w:p>
    <w:p w:rsidR="00090E92" w:rsidRPr="00CC20B7" w:rsidRDefault="00090E92" w:rsidP="00090E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11</w:t>
      </w:r>
      <w:r w:rsidR="002D18A5">
        <w:rPr>
          <w:sz w:val="28"/>
          <w:szCs w:val="28"/>
        </w:rPr>
        <w:t>.</w:t>
      </w:r>
      <w:r w:rsidRPr="00CC20B7">
        <w:rPr>
          <w:sz w:val="28"/>
          <w:szCs w:val="28"/>
        </w:rPr>
        <w:t xml:space="preserve"> </w:t>
      </w:r>
      <w:proofErr w:type="gramStart"/>
      <w:r w:rsidRPr="00CC20B7">
        <w:rPr>
          <w:sz w:val="28"/>
          <w:szCs w:val="28"/>
        </w:rPr>
        <w:t>Контроль за</w:t>
      </w:r>
      <w:proofErr w:type="gramEnd"/>
      <w:r w:rsidRPr="00CC20B7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90E92" w:rsidRPr="00F26A49" w:rsidRDefault="00090E92" w:rsidP="00090E92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CC20B7">
        <w:rPr>
          <w:sz w:val="28"/>
          <w:szCs w:val="28"/>
        </w:rPr>
        <w:t>12. Настоящее решение вступает в силу со дня его официального опубликования и распространяется на правоотношения, возникшие</w:t>
      </w:r>
      <w:r>
        <w:rPr>
          <w:sz w:val="28"/>
          <w:szCs w:val="28"/>
        </w:rPr>
        <w:t xml:space="preserve"> с </w:t>
      </w:r>
      <w:r w:rsidRPr="00CC20B7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CC20B7">
        <w:rPr>
          <w:sz w:val="28"/>
          <w:szCs w:val="28"/>
        </w:rPr>
        <w:t xml:space="preserve"> года.</w:t>
      </w:r>
    </w:p>
    <w:p w:rsidR="00090E92" w:rsidRPr="00F26A49" w:rsidRDefault="00090E92" w:rsidP="00090E92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090E92" w:rsidRPr="00F26A49" w:rsidRDefault="00090E92" w:rsidP="00090E92">
      <w:pPr>
        <w:widowControl w:val="0"/>
        <w:tabs>
          <w:tab w:val="left" w:pos="-142"/>
        </w:tabs>
        <w:autoSpaceDE w:val="0"/>
        <w:autoSpaceDN w:val="0"/>
        <w:adjustRightInd w:val="0"/>
        <w:ind w:right="-2" w:firstLine="425"/>
        <w:jc w:val="right"/>
        <w:rPr>
          <w:sz w:val="28"/>
          <w:szCs w:val="28"/>
        </w:rPr>
      </w:pPr>
    </w:p>
    <w:p w:rsidR="00090E92" w:rsidRPr="00F26A49" w:rsidRDefault="00090E92" w:rsidP="00090E92">
      <w:pPr>
        <w:pStyle w:val="2"/>
        <w:tabs>
          <w:tab w:val="left" w:pos="-142"/>
          <w:tab w:val="left" w:pos="709"/>
        </w:tabs>
        <w:ind w:right="-2" w:firstLine="425"/>
        <w:jc w:val="right"/>
      </w:pPr>
      <w:r w:rsidRPr="00F26A49">
        <w:t>Председатель Думы города Пятигорска</w:t>
      </w:r>
    </w:p>
    <w:p w:rsidR="00090E92" w:rsidRPr="00F26A49" w:rsidRDefault="00090E92" w:rsidP="00090E92">
      <w:pPr>
        <w:pStyle w:val="2"/>
        <w:tabs>
          <w:tab w:val="left" w:pos="-142"/>
          <w:tab w:val="left" w:pos="709"/>
        </w:tabs>
        <w:ind w:right="-2" w:firstLine="425"/>
        <w:jc w:val="right"/>
      </w:pPr>
      <w:r w:rsidRPr="00F26A49">
        <w:t>Л.В. ПОХИЛЬКО</w:t>
      </w:r>
    </w:p>
    <w:p w:rsidR="00090E92" w:rsidRPr="00F26A49" w:rsidRDefault="00090E92" w:rsidP="00090E9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</w:p>
    <w:p w:rsidR="00090E92" w:rsidRPr="00F26A49" w:rsidRDefault="00090E92" w:rsidP="00090E9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Глава города Пятигорска</w:t>
      </w:r>
    </w:p>
    <w:p w:rsidR="00090E92" w:rsidRPr="00F649E6" w:rsidRDefault="00090E92" w:rsidP="00090E92">
      <w:pPr>
        <w:pStyle w:val="a3"/>
        <w:tabs>
          <w:tab w:val="left" w:pos="-142"/>
        </w:tabs>
        <w:spacing w:after="0"/>
        <w:ind w:right="-2" w:firstLine="425"/>
        <w:jc w:val="right"/>
        <w:rPr>
          <w:sz w:val="28"/>
          <w:szCs w:val="28"/>
        </w:rPr>
      </w:pPr>
      <w:r w:rsidRPr="00F26A49">
        <w:rPr>
          <w:sz w:val="28"/>
          <w:szCs w:val="28"/>
        </w:rPr>
        <w:t>Л.Н. ТРАВНЕВ</w:t>
      </w:r>
    </w:p>
    <w:p w:rsidR="002778CA" w:rsidRDefault="002778CA"/>
    <w:sectPr w:rsidR="002778CA" w:rsidSect="00CB32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481"/>
    <w:multiLevelType w:val="hybridMultilevel"/>
    <w:tmpl w:val="B0ECF27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92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0E92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18A5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87961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2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E92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E9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090E92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9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0E92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0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0E9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90E9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8B2C2D70A9EE1D0D223C9C54A38691334732872062A008D80FE108DB5F87849E128D6p2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5255</Characters>
  <Application>Microsoft Office Word</Application>
  <DocSecurity>0</DocSecurity>
  <Lines>43</Lines>
  <Paragraphs>12</Paragraphs>
  <ScaleCrop>false</ScaleCrop>
  <Company>Retired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2016-05-31T10:43:00Z</cp:lastPrinted>
  <dcterms:created xsi:type="dcterms:W3CDTF">2016-05-31T10:37:00Z</dcterms:created>
  <dcterms:modified xsi:type="dcterms:W3CDTF">2016-05-31T10:44:00Z</dcterms:modified>
</cp:coreProperties>
</file>