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2E" w:rsidRPr="006850BF" w:rsidRDefault="00A2532E" w:rsidP="006850BF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Приложение 1</w:t>
      </w:r>
    </w:p>
    <w:p w:rsidR="00A2532E" w:rsidRPr="006850BF" w:rsidRDefault="00A2532E" w:rsidP="006850BF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6850BF">
        <w:rPr>
          <w:rFonts w:ascii="Times New Roman" w:hAnsi="Times New Roman"/>
          <w:sz w:val="28"/>
          <w:szCs w:val="28"/>
        </w:rPr>
        <w:br/>
        <w:t>города Пятигорска</w:t>
      </w:r>
    </w:p>
    <w:p w:rsidR="00A2532E" w:rsidRPr="006850BF" w:rsidRDefault="00A2532E" w:rsidP="006850BF">
      <w:pPr>
        <w:suppressAutoHyphens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от____________ № __________</w:t>
      </w:r>
    </w:p>
    <w:p w:rsidR="00A2532E" w:rsidRPr="006850BF" w:rsidRDefault="00A2532E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2532E" w:rsidRPr="006850BF" w:rsidRDefault="00A2532E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04043" w:rsidRPr="006850BF" w:rsidRDefault="009919FF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Приложение</w:t>
      </w:r>
      <w:r w:rsidR="005001D0" w:rsidRPr="006850BF">
        <w:rPr>
          <w:rFonts w:ascii="Times New Roman" w:hAnsi="Times New Roman"/>
          <w:sz w:val="28"/>
          <w:szCs w:val="28"/>
        </w:rPr>
        <w:t xml:space="preserve"> 1</w:t>
      </w:r>
    </w:p>
    <w:p w:rsidR="00504043" w:rsidRPr="006850BF" w:rsidRDefault="00504043" w:rsidP="002E2DE7">
      <w:pPr>
        <w:suppressAutoHyphens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 xml:space="preserve">к </w:t>
      </w:r>
      <w:r w:rsidR="005001D0" w:rsidRPr="006850BF">
        <w:rPr>
          <w:rFonts w:ascii="Times New Roman" w:hAnsi="Times New Roman"/>
          <w:sz w:val="28"/>
          <w:szCs w:val="28"/>
        </w:rPr>
        <w:t>П</w:t>
      </w:r>
      <w:r w:rsidRPr="006850BF">
        <w:rPr>
          <w:rFonts w:ascii="Times New Roman" w:hAnsi="Times New Roman"/>
          <w:sz w:val="28"/>
          <w:szCs w:val="28"/>
        </w:rPr>
        <w:t xml:space="preserve">оложению о </w:t>
      </w:r>
      <w:r w:rsidRPr="006850BF">
        <w:rPr>
          <w:rFonts w:ascii="Times New Roman" w:hAnsi="Times New Roman"/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FF0037" w:rsidRPr="006850BF" w:rsidRDefault="00FF0037" w:rsidP="000020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05799" w:rsidRPr="006850BF" w:rsidRDefault="00505799" w:rsidP="000020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F0037" w:rsidRPr="006850BF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На бланке заказчика</w:t>
      </w:r>
    </w:p>
    <w:p w:rsidR="00FF0037" w:rsidRPr="006850BF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 xml:space="preserve">__________________ </w:t>
      </w:r>
      <w:r w:rsidR="00362232" w:rsidRPr="006850BF">
        <w:rPr>
          <w:rFonts w:ascii="Times New Roman" w:hAnsi="Times New Roman"/>
          <w:sz w:val="28"/>
          <w:szCs w:val="28"/>
        </w:rPr>
        <w:t>№</w:t>
      </w:r>
      <w:r w:rsidRPr="006850BF">
        <w:rPr>
          <w:rFonts w:ascii="Times New Roman" w:hAnsi="Times New Roman"/>
          <w:sz w:val="28"/>
          <w:szCs w:val="28"/>
        </w:rPr>
        <w:t xml:space="preserve"> _______</w:t>
      </w:r>
    </w:p>
    <w:p w:rsidR="00FF0037" w:rsidRPr="006850BF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Заведующему отделом</w:t>
      </w: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муниципального заказа</w:t>
      </w: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Управления экономического</w:t>
      </w: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развития администрации</w:t>
      </w: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города Пятигорска</w:t>
      </w:r>
    </w:p>
    <w:p w:rsidR="00002021" w:rsidRPr="006850BF" w:rsidRDefault="00002021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B43" w:rsidRPr="006850BF" w:rsidRDefault="00083B43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B43" w:rsidRPr="006850BF" w:rsidRDefault="00083B43" w:rsidP="00083B4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850B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Проект извещения об осуществлении закупки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624"/>
        <w:gridCol w:w="3090"/>
      </w:tblGrid>
      <w:tr w:rsidR="0097575F" w:rsidRPr="000676EF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5F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75F" w:rsidRPr="0097575F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75F" w:rsidRPr="0097575F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7389A" w:rsidRPr="000676EF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8E5BB4" w:rsidRDefault="00F7389A" w:rsidP="00EC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7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код закупки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97575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0676EF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605AD7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A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о проведении закупки в соответствии со статьей 15 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закона от 5 апреля 2013 года № 44-ФЗ «О контрактной системе в сфере зак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пок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товаров, работ, услуг для обес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печения госуда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енных и муниципальных нужд» (да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лее - Фед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ральный закон № 44-ФЗ)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0676EF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 определения поставщика (подрядчика, и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полнителя)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0676EF" w:rsidTr="00653921">
        <w:trPr>
          <w:trHeight w:val="417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30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83B43" w:rsidRPr="00653921" w:rsidRDefault="00083B43" w:rsidP="00CF734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653921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Заказчик</w:t>
      </w:r>
    </w:p>
    <w:tbl>
      <w:tblPr>
        <w:tblW w:w="935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5528"/>
        <w:gridCol w:w="3119"/>
      </w:tblGrid>
      <w:tr w:rsidR="00F7389A" w:rsidRPr="000676EF" w:rsidTr="00EA7E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ind w:right="304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аименование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rPr>
          <w:trHeight w:val="495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м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естонахождени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Почтовый адрес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Адрес электронной почты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Номер контактного телефона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Ответственное должностное лицо заказчика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D23FD4" w:rsidRPr="00653921" w:rsidRDefault="00D23FD4" w:rsidP="00083B43">
      <w:pPr>
        <w:spacing w:before="100" w:beforeAutospacing="1" w:after="100" w:afterAutospacing="1" w:line="240" w:lineRule="auto"/>
        <w:rPr>
          <w:rFonts w:hAnsi="Times New Roman"/>
          <w:bCs/>
          <w:color w:val="000000"/>
          <w:sz w:val="28"/>
          <w:szCs w:val="28"/>
        </w:rPr>
      </w:pPr>
      <w:r w:rsidRPr="00653921">
        <w:rPr>
          <w:rFonts w:hAnsi="Times New Roman"/>
          <w:bCs/>
          <w:color w:val="000000"/>
          <w:sz w:val="28"/>
          <w:szCs w:val="28"/>
        </w:rPr>
        <w:t>Уполномоченный</w:t>
      </w:r>
      <w:r w:rsidRPr="00653921">
        <w:rPr>
          <w:rFonts w:hAnsi="Times New Roman"/>
          <w:bCs/>
          <w:color w:val="000000"/>
          <w:sz w:val="28"/>
          <w:szCs w:val="28"/>
        </w:rPr>
        <w:t xml:space="preserve"> </w:t>
      </w:r>
      <w:r w:rsidRPr="00653921">
        <w:rPr>
          <w:rFonts w:hAnsi="Times New Roman"/>
          <w:bCs/>
          <w:color w:val="000000"/>
          <w:sz w:val="28"/>
          <w:szCs w:val="28"/>
        </w:rPr>
        <w:t>орган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410"/>
        <w:gridCol w:w="6237"/>
      </w:tblGrid>
      <w:tr w:rsidR="00F7389A" w:rsidRPr="000676EF" w:rsidTr="00EA7E5C">
        <w:trPr>
          <w:trHeight w:val="8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г. Пятигорска в лице отдела муниципал</w:t>
            </w: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ного заказа Управления экономического развития г. Пят</w:t>
            </w: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горск</w:t>
            </w:r>
          </w:p>
        </w:tc>
      </w:tr>
      <w:tr w:rsidR="00F7389A" w:rsidRPr="000676EF" w:rsidTr="00EA7E5C">
        <w:trPr>
          <w:trHeight w:val="370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F7389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89A">
              <w:rPr>
                <w:rFonts w:ascii="Times New Roman" w:hAnsi="Times New Roman"/>
                <w:color w:val="000000"/>
                <w:sz w:val="24"/>
                <w:szCs w:val="24"/>
              </w:rPr>
              <w:t>г. Пятигорск, пл. Ленина, 2</w:t>
            </w:r>
          </w:p>
        </w:tc>
      </w:tr>
      <w:tr w:rsidR="00F7389A" w:rsidRPr="000676EF" w:rsidTr="00EA7E5C">
        <w:trPr>
          <w:trHeight w:val="420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F7389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89A">
              <w:rPr>
                <w:rFonts w:ascii="Times New Roman" w:hAnsi="Times New Roman"/>
                <w:color w:val="000000"/>
                <w:sz w:val="24"/>
                <w:szCs w:val="24"/>
              </w:rPr>
              <w:t>г. Пятигорск, пл. Ленина, 2</w:t>
            </w:r>
          </w:p>
        </w:tc>
      </w:tr>
      <w:tr w:rsidR="00F7389A" w:rsidRPr="000676EF" w:rsidTr="00EA7E5C">
        <w:trPr>
          <w:trHeight w:val="54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C4C61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t>omz@pyatigorsk.org</w:t>
            </w:r>
          </w:p>
        </w:tc>
      </w:tr>
      <w:tr w:rsidR="00F7389A" w:rsidRPr="000676EF" w:rsidTr="00EA7E5C">
        <w:trPr>
          <w:trHeight w:val="55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C4C61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+7 </w:t>
            </w:r>
            <w:r w:rsidRPr="00EC4C61">
              <w:rPr>
                <w:rFonts w:ascii="Times New Roman" w:hAnsi="Times New Roman"/>
                <w:color w:val="000000"/>
                <w:sz w:val="24"/>
                <w:szCs w:val="24"/>
              </w:rPr>
              <w:t>(8793) 33-70-57</w:t>
            </w:r>
          </w:p>
        </w:tc>
      </w:tr>
      <w:tr w:rsidR="00F7389A" w:rsidRPr="000676EF" w:rsidTr="00EA7E5C">
        <w:trPr>
          <w:trHeight w:val="56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ностное лицо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Мирошниченко Анна Владимировна/</w:t>
            </w:r>
            <w:proofErr w:type="spellStart"/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Агурицев</w:t>
            </w:r>
            <w:proofErr w:type="spellEnd"/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Геннадьевич</w:t>
            </w:r>
          </w:p>
        </w:tc>
      </w:tr>
    </w:tbl>
    <w:p w:rsidR="00D23FD4" w:rsidRPr="00083B43" w:rsidRDefault="00D23FD4" w:rsidP="00B83B7D">
      <w:pPr>
        <w:tabs>
          <w:tab w:val="left" w:pos="2260"/>
        </w:tabs>
        <w:spacing w:before="100" w:beforeAutospacing="1" w:after="100" w:afterAutospacing="1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237"/>
      </w:tblGrid>
      <w:tr w:rsidR="00F7389A" w:rsidRPr="00505799" w:rsidTr="00EA7E5C">
        <w:trPr>
          <w:trHeight w:val="494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закупки</w:t>
            </w:r>
          </w:p>
        </w:tc>
        <w:tc>
          <w:tcPr>
            <w:tcW w:w="6237" w:type="dxa"/>
            <w:vAlign w:val="center"/>
          </w:tcPr>
          <w:p w:rsidR="00F7389A" w:rsidRPr="00EC4C61" w:rsidRDefault="00CE279C" w:rsidP="00EC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Приложении</w:t>
            </w:r>
            <w:r w:rsidR="00F7389A" w:rsidRPr="00EC4C61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</w:tr>
      <w:tr w:rsidR="00F7389A" w:rsidRPr="00505799" w:rsidTr="00EA7E5C">
        <w:trPr>
          <w:trHeight w:val="494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sz w:val="24"/>
                <w:szCs w:val="24"/>
              </w:rPr>
              <w:t>Наименование об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екта закупки, 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формация (при наличии),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смотренная прав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лами использования каталога товаров, работ, услуг для обеспечения гос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дарственных и м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ниципальных нужд, установленными в соответствии с 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стью 6 статьи 23 Ф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дерального закона № 44-ФЗ, указание (в случае осуществл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ния закупки лека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ственных средств) на международные 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патентованные наименования лека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ственных средств или при отсутствии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таких наименований химические, групп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ровочные наимен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rPr>
          <w:trHeight w:val="415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кол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честве (за исключ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нием случая,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смотренного </w:t>
            </w:r>
            <w:hyperlink r:id="rId9" w:history="1">
              <w:r w:rsidRPr="00505799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24 статьи 22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44), единице измер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ния и месте поставки товара (при ос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ществлении закупки товара, в том числе поставляемого 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казчику при выпо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нении закупаемых работ, оказании 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купаемых услуг)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rPr>
          <w:trHeight w:val="2540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об об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еме (за исключением случая, предусмо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ренного </w:t>
            </w:r>
            <w:hyperlink r:id="rId10" w:history="1">
              <w:r w:rsidRPr="00505799">
                <w:rPr>
                  <w:rFonts w:ascii="Times New Roman" w:hAnsi="Times New Roman"/>
                  <w:sz w:val="24"/>
                  <w:szCs w:val="24"/>
                </w:rPr>
                <w:t>частью 24 статьи 22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ного закона № 44-ФЗ), о единице 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мерения (при нал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чии) и месте выпо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нения работы или оказания услуги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Срок исполнения контракта (отдел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ных этапов исполн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ния контракта, если проектом контракта предусмотрены 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кие этапы).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(макс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мальная) цена ко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тракта (цена отдел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ных этапов исполн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ния контракта, если проектом контракта предусмотрены т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этапы) </w:t>
            </w:r>
            <w:r w:rsidRPr="00505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 ру</w:t>
            </w:r>
            <w:r w:rsidRPr="00505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r w:rsidRPr="00505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лях)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случаях, устано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ленных Правител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ством Российской Федерации в соо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ветствии с частью 2 статьи 34 Фед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рального закона № 44-ФЗ, указываются ориентировочное значение цены ко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тракта либо форм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ла цены и макс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мальное значение цены контракта.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53D" w:rsidRPr="00EC4C61" w:rsidRDefault="00F3253D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lastRenderedPageBreak/>
              <w:t>________________ руб.</w:t>
            </w:r>
          </w:p>
          <w:p w:rsidR="00505799" w:rsidRPr="00EC4C61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C4C61" w:rsidRDefault="00F7389A" w:rsidP="00EC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t>Расчет предоставлен в Приложении 2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Источник финансирования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rPr>
          <w:trHeight w:val="1238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:rsidR="008E5BB4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вал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ты в соответствии с общероссийским классификатором валют.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Размер аванса (если предусмотрена в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плата аванса).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предусмотрено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/не предусмотрено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 xml:space="preserve">(если предусмотрено указать размер аванса </w:t>
            </w:r>
            <w:proofErr w:type="gramStart"/>
            <w:r w:rsidRPr="0050579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0579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Критерии оценки заявок на участие в конкурсах, величины значимости этих критериев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ствии с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ным законом № 44-ФЗ.</w:t>
            </w:r>
          </w:p>
        </w:tc>
        <w:tc>
          <w:tcPr>
            <w:tcW w:w="6237" w:type="dxa"/>
            <w:vAlign w:val="center"/>
          </w:tcPr>
          <w:p w:rsidR="00B27531" w:rsidRPr="00EC4C61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389A" w:rsidRPr="00EC4C61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C4C61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F7389A" w:rsidRPr="00EC4C61">
              <w:rPr>
                <w:rFonts w:ascii="Times New Roman" w:hAnsi="Times New Roman"/>
                <w:b/>
                <w:i/>
                <w:sz w:val="24"/>
                <w:szCs w:val="24"/>
              </w:rPr>
              <w:t>становлено</w:t>
            </w:r>
            <w:proofErr w:type="gramEnd"/>
            <w:r w:rsidR="00F7389A" w:rsidRPr="00EC4C61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EC4C61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91" w:rsidRPr="00EC4C61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t>Если установлено, то указать:</w:t>
            </w:r>
          </w:p>
          <w:p w:rsidR="00406E91" w:rsidRPr="00EC4C61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C61">
              <w:rPr>
                <w:rFonts w:ascii="Times New Roman" w:hAnsi="Times New Roman"/>
                <w:sz w:val="24"/>
                <w:szCs w:val="24"/>
              </w:rPr>
              <w:t>В соответствии с Порядком рассмотрения и оценки заявок на участие в конкурсе, утвержденном Постановлением Правительства Российской Федерации от 31 декабря                   2021 г. № 2604 «Об оценке заявок на участие в закупке товаров, работ, услуг для обеспечения государственных и муниципальных нужд, внесении изменений в пункт 4 п</w:t>
            </w:r>
            <w:r w:rsidRPr="00EC4C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C61">
              <w:rPr>
                <w:rFonts w:ascii="Times New Roman" w:hAnsi="Times New Roman"/>
                <w:sz w:val="24"/>
                <w:szCs w:val="24"/>
              </w:rPr>
              <w:t>становления Правительства Российской Федерации от 20 декабря 2021 г. № 2369 и признании утратившими силу некоторых актов</w:t>
            </w:r>
            <w:proofErr w:type="gramEnd"/>
            <w:r w:rsidRPr="00EC4C61">
              <w:rPr>
                <w:rFonts w:ascii="Times New Roman" w:hAnsi="Times New Roman"/>
                <w:sz w:val="24"/>
                <w:szCs w:val="24"/>
              </w:rPr>
              <w:t xml:space="preserve"> и отдельных положений некоторых а</w:t>
            </w:r>
            <w:r w:rsidRPr="00EC4C61">
              <w:rPr>
                <w:rFonts w:ascii="Times New Roman" w:hAnsi="Times New Roman"/>
                <w:sz w:val="24"/>
                <w:szCs w:val="24"/>
              </w:rPr>
              <w:t>к</w:t>
            </w:r>
            <w:r w:rsidRPr="00EC4C61">
              <w:rPr>
                <w:rFonts w:ascii="Times New Roman" w:hAnsi="Times New Roman"/>
                <w:sz w:val="24"/>
                <w:szCs w:val="24"/>
              </w:rPr>
              <w:t>тов Правительства Российской Федерации».</w:t>
            </w:r>
          </w:p>
          <w:p w:rsidR="00F7389A" w:rsidRPr="00EC4C61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C61">
              <w:rPr>
                <w:rFonts w:ascii="Times New Roman" w:hAnsi="Times New Roman"/>
                <w:sz w:val="24"/>
                <w:szCs w:val="24"/>
              </w:rPr>
              <w:t>Указаны</w:t>
            </w:r>
            <w:proofErr w:type="gramEnd"/>
            <w:r w:rsidRPr="00EC4C61">
              <w:rPr>
                <w:rFonts w:ascii="Times New Roman" w:hAnsi="Times New Roman"/>
                <w:sz w:val="24"/>
                <w:szCs w:val="24"/>
              </w:rPr>
              <w:t xml:space="preserve"> в приложении 4</w:t>
            </w:r>
          </w:p>
          <w:p w:rsidR="00406E91" w:rsidRPr="00EC4C61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F7389A" w:rsidRPr="00505799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Требования, пред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являемые к участн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 закупки в соо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ветствии с частью 1 статьи 31 Федерал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закона №44-ФЗ</w:t>
            </w:r>
            <w:r w:rsidR="00B27531"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Требования, предъявляемые к участникам закупки, уст</w:t>
            </w: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новлены в соответствии с частью 1 статьи 31 Федеральн</w:t>
            </w: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закона № 44-ФЗ.</w:t>
            </w:r>
          </w:p>
          <w:p w:rsid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048C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установлено</w:t>
            </w:r>
            <w:proofErr w:type="gramEnd"/>
            <w:r w:rsidRPr="00A048C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/не установлено</w:t>
            </w:r>
          </w:p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Если установлено, то указать содержание требования к участникам закупки и исчерпывающий перечень док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ментов, подтверждающих соответствие участника з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купки таким требованиям согласно п. 1 ч. 1 ст. 31 Фед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рального закона № 44-ФЗ.</w:t>
            </w:r>
          </w:p>
          <w:p w:rsid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Если не установлено, то данный абзац удаляется.</w:t>
            </w:r>
          </w:p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Также требования указаны в разделе 1 Приложения 3.</w:t>
            </w:r>
          </w:p>
          <w:p w:rsidR="00B27531" w:rsidRPr="00505799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Требования,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являемые к участн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кам закупки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ветствии с частями 2 и 2.1 (при наличии таких требований) статьи 31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ного закона № 44-ФЗ, и исчерпыва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ю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щий перечень док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ментов, подтве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ждающих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ствие участника 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купки таким треб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ваниям.</w:t>
            </w: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Требование по части 2 статьи 31 Фед</w:t>
            </w:r>
            <w:r w:rsidR="004E4256" w:rsidRPr="00505799">
              <w:rPr>
                <w:rFonts w:ascii="Times New Roman" w:hAnsi="Times New Roman"/>
                <w:b/>
                <w:sz w:val="24"/>
                <w:szCs w:val="24"/>
              </w:rPr>
              <w:t>ерального закона       № 44-ФЗ: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4E4256" w:rsidRPr="004E4256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256">
              <w:rPr>
                <w:rFonts w:ascii="Times New Roman" w:hAnsi="Times New Roman"/>
                <w:sz w:val="24"/>
                <w:szCs w:val="24"/>
              </w:rPr>
              <w:t>Установлено. Исчерпывающий перечень документов, подтверждающий соответствие участника закупки треб</w:t>
            </w:r>
            <w:r w:rsidRPr="004E42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256">
              <w:rPr>
                <w:rFonts w:ascii="Times New Roman" w:hAnsi="Times New Roman"/>
                <w:sz w:val="24"/>
                <w:szCs w:val="24"/>
              </w:rPr>
              <w:t xml:space="preserve">ваниям в соответствии с частью 2 статьи 31 Федерального закона № 44-ФЗ, </w:t>
            </w:r>
            <w:r w:rsidRPr="001D52BB">
              <w:rPr>
                <w:rFonts w:ascii="Times New Roman" w:hAnsi="Times New Roman"/>
                <w:sz w:val="24"/>
                <w:szCs w:val="24"/>
              </w:rPr>
              <w:t>указан в разделе 1 Приложе</w:t>
            </w:r>
            <w:r w:rsidR="00160623" w:rsidRPr="001D52BB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1D52B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60623" w:rsidRPr="001D52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505799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Указать номер позиции и требования в соответствии с данной позицией из приложения к постановлению Прав</w:t>
            </w: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 xml:space="preserve">тельства Российской Федерации от 29 декабря 2021 г. </w:t>
            </w:r>
            <w:r w:rsidR="009D0201"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№ 2571 «</w:t>
            </w:r>
            <w:r w:rsidRPr="004E4256">
              <w:rPr>
                <w:rFonts w:ascii="Times New Roman" w:hAnsi="Times New Roman"/>
                <w:i/>
                <w:iCs/>
                <w:sz w:val="24"/>
                <w:szCs w:val="24"/>
              </w:rPr>
              <w:t>О требованиях к участникам закупки товаров, работ, услуг для обеспечения государственных и муниц</w:t>
            </w:r>
            <w:r w:rsidRPr="004E4256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4E4256">
              <w:rPr>
                <w:rFonts w:ascii="Times New Roman" w:hAnsi="Times New Roman"/>
                <w:i/>
                <w:iCs/>
                <w:sz w:val="24"/>
                <w:szCs w:val="24"/>
              </w:rPr>
              <w:t>пальных нужд и признании утратившими силу некоторых актов и отдельных положений актов Правительства Российской Федерации</w:t>
            </w: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» (далее – Постановление № 2571):</w:t>
            </w:r>
            <w:proofErr w:type="gramEnd"/>
          </w:p>
          <w:p w:rsidR="00505799" w:rsidRPr="004E4256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56" w:rsidRPr="004E4256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256">
              <w:rPr>
                <w:rFonts w:ascii="Times New Roman" w:hAnsi="Times New Roman"/>
                <w:b/>
                <w:sz w:val="24"/>
                <w:szCs w:val="24"/>
              </w:rPr>
              <w:t>Требование по части 2.1 статьи 31 Федерального зак</w:t>
            </w:r>
            <w:r w:rsidRPr="004E42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E4256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505799" w:rsidRPr="00505799">
              <w:rPr>
                <w:rFonts w:ascii="Times New Roman" w:hAnsi="Times New Roman"/>
                <w:b/>
                <w:sz w:val="24"/>
                <w:szCs w:val="24"/>
              </w:rPr>
              <w:t>№ 44-ФЗ: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4E4256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4E4256" w:rsidRDefault="005A019F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4E4256" w:rsidRPr="004E4256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256">
              <w:rPr>
                <w:rFonts w:ascii="Times New Roman" w:hAnsi="Times New Roman"/>
                <w:sz w:val="24"/>
                <w:szCs w:val="24"/>
              </w:rPr>
              <w:t xml:space="preserve">Установлено. Исчерпывающий перечень документов, подтверждающий 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>соответствие участника закупки треб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>о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>ваниям в соответствии с частью 2.1 статьи 31 Федерал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>ь</w:t>
            </w:r>
            <w:r w:rsidR="005A019F" w:rsidRPr="007B1EA5">
              <w:rPr>
                <w:rFonts w:ascii="Times New Roman" w:hAnsi="Times New Roman"/>
                <w:sz w:val="24"/>
                <w:szCs w:val="24"/>
              </w:rPr>
              <w:t>ного закона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 xml:space="preserve"> № 44-ФЗ, указан </w:t>
            </w:r>
            <w:r w:rsidR="00160623" w:rsidRPr="007B1EA5">
              <w:rPr>
                <w:rFonts w:ascii="Times New Roman" w:hAnsi="Times New Roman"/>
                <w:sz w:val="24"/>
                <w:szCs w:val="24"/>
              </w:rPr>
              <w:t>в разделе 1 Приложения 3</w:t>
            </w:r>
            <w:r w:rsidR="00160623" w:rsidRPr="007B1E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389A" w:rsidRPr="00505799" w:rsidRDefault="004E4256" w:rsidP="008E5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в соответствии c пунктом 4 Постановления </w:t>
            </w:r>
            <w:r w:rsidR="00B27531"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2571: </w:t>
            </w:r>
            <w:proofErr w:type="gramStart"/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при применении конкурентных способов начальная (максимальная) цена контракта, сумма начал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(максимальных) цен контрактов (в случае проведения совместного конкурса или аукциона) составляет двадцать миллионов рублей и более, заказчик (за исключением случая осуществления закупок отдельных видов товаров, работ, услуг, в отношении участников которых Прав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Российской Федерации установлены дополн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требования в соответствии с частью 2 настоящей статьи) устанавливает дополнительное требование об и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полнении</w:t>
            </w:r>
            <w:proofErr w:type="gramEnd"/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участником закупки (с учетом правопреемства) в течение трех лет до даты подачи заявки на участие в з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купке контракта или договора, заключенного в соотве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ствии с Федеральным законом от 18 июля 2011 года </w:t>
            </w:r>
            <w:r w:rsidR="00B27531"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223-ФЗ «О закупках товаров, работ, услуг отдельными видами юридических лиц» при условии исполнения таким участником закупки требований об уплате неустоек (штрафов, пеней), предъявленных при исполнении таких контракта, договора.</w:t>
            </w:r>
            <w:proofErr w:type="gramEnd"/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Стоимость исполненных обяз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по таким контракту, договору должна составлять не менее двадцати процентов начальной (максимальной) цены контракта.</w:t>
            </w:r>
          </w:p>
          <w:p w:rsidR="009D0201" w:rsidRPr="00505799" w:rsidRDefault="009D020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Требование,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являемое к участн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кам закупки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ветствии с частью 1.1 статьи 31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44-ФЗ (при наличии такого требования).</w:t>
            </w:r>
          </w:p>
          <w:p w:rsidR="005A019F" w:rsidRPr="00505799" w:rsidRDefault="005A019F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Заказчик вправе установить треб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вание об отсу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ствии в предусмо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ренном Федерал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ным законом </w:t>
            </w:r>
            <w:r w:rsidR="009D0201"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№ 44-ФЗ реестре 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добросовестных п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ставщиков (подря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чиков, исполнителей) информации об участнике закупки, в том числе информ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ции о лицах, инфо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мация о которых содержится в заявке на участие в закупке в соответствии с подпунктом «в» пункта 1 части 1 статьи 43 Фед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рального закона № 44-ФЗ, если Прав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тельством Росси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ской Федерации не установлено иное.</w:t>
            </w:r>
            <w:proofErr w:type="gramEnd"/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453E" w:rsidRPr="00A9453E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505799" w:rsidRPr="00505799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453E" w:rsidRPr="00A9453E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A94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Установлено 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требование об отсутствии в предусмо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ренном Федеральным законом № 44-ФЗ реестре недобр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совестных поставщиков (подрядчиков, исполнителей) информации об участнике закупки, в том числе информ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 xml:space="preserve">ции о лицах, </w:t>
            </w:r>
            <w:r w:rsidRPr="00A9453E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информация о которых содержится в заявке на участие в закуп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ке в соответствии с подпунктом «в»</w:t>
            </w:r>
            <w:r w:rsidRPr="00A945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пункта 1 части 1 статьи 43 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 xml:space="preserve">Федерального закона </w:t>
            </w:r>
            <w:r w:rsidR="00B27531"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 xml:space="preserve">№ 44-ФЗ, </w:t>
            </w:r>
            <w:r w:rsidRPr="00A9453E">
              <w:rPr>
                <w:rFonts w:ascii="Times New Roman" w:hAnsi="Times New Roman"/>
                <w:i/>
                <w:iCs/>
                <w:sz w:val="24"/>
                <w:szCs w:val="24"/>
              </w:rPr>
              <w:t>если Правительством Российской Федерации не установлено иное.</w:t>
            </w:r>
            <w:proofErr w:type="gramEnd"/>
          </w:p>
          <w:p w:rsidR="00A9453E" w:rsidRPr="00A9453E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9453E" w:rsidRPr="00A9453E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установить следующее треб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вание: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A9453E" w:rsidRPr="00505799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Установлено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требование об отсутствии в предусмо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ренном </w:t>
            </w:r>
            <w:r w:rsidRPr="0050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Федеральным законом № 44-ФЗ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реестре недобр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</w:t>
            </w:r>
            <w:hyperlink r:id="rId11" w:history="1">
              <w:r w:rsidRPr="00505799">
                <w:rPr>
                  <w:rFonts w:ascii="Times New Roman" w:hAnsi="Times New Roman"/>
                  <w:i/>
                  <w:iCs/>
                  <w:sz w:val="24"/>
                  <w:szCs w:val="24"/>
                  <w:lang w:eastAsia="ru-RU"/>
                </w:rPr>
                <w:t>подпунктом «в» пункта 1 ч</w:t>
              </w:r>
              <w:r w:rsidRPr="00505799">
                <w:rPr>
                  <w:rFonts w:ascii="Times New Roman" w:hAnsi="Times New Roman"/>
                  <w:i/>
                  <w:iCs/>
                  <w:sz w:val="24"/>
                  <w:szCs w:val="24"/>
                  <w:lang w:eastAsia="ru-RU"/>
                </w:rPr>
                <w:t>а</w:t>
              </w:r>
              <w:r w:rsidRPr="00505799">
                <w:rPr>
                  <w:rFonts w:ascii="Times New Roman" w:hAnsi="Times New Roman"/>
                  <w:i/>
                  <w:iCs/>
                  <w:sz w:val="24"/>
                  <w:szCs w:val="24"/>
                  <w:lang w:eastAsia="ru-RU"/>
                </w:rPr>
                <w:t>сти 1 статьи 43</w:t>
              </w:r>
            </w:hyperlink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Федерального закона № 44-ФЗ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вкл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ю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ченной в такой реестр в связи с отказом от исполнения контракта по причине</w:t>
            </w:r>
            <w:proofErr w:type="gramEnd"/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введения в отношении заказчика политических или экономических санкций иностранными государствами, совершающими недружественные де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й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ственными объединениями и (или) союзами и (или) гос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дарственными (межгосударственными) учреждениями иностранных государств или государственных объедин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ний и (или) союзов мер ограничительного характера.</w:t>
            </w:r>
          </w:p>
          <w:p w:rsidR="00A9453E" w:rsidRPr="00505799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предоставлении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имущества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ветствии </w:t>
            </w:r>
            <w:r w:rsidR="009D0201" w:rsidRPr="005057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со стать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ми 28 и 29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рального закона </w:t>
            </w:r>
            <w:r w:rsidR="009D0201" w:rsidRPr="005057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44-ФЗ.</w:t>
            </w: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Если не установлено, то указать: не установлено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9D0201" w:rsidRPr="00505799" w:rsidRDefault="009D0201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7389A" w:rsidRPr="00505799" w:rsidRDefault="00F7389A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Если установлено, то указать:</w:t>
            </w:r>
          </w:p>
          <w:p w:rsidR="00505799" w:rsidRPr="00505799" w:rsidRDefault="00505799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7389A" w:rsidRPr="00505799" w:rsidRDefault="00F7389A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Установлено преимущество: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Право участника закупки на получение преимущества в 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размере пятнадцати процентов в установленном Прав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тельством Российской Федерации порядке и в соотве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 утвержденными Правительством Российской Федерации перечнями товаров, работ, услуг, в соотве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со статьей 28 Федерального закона.</w:t>
            </w:r>
            <w:proofErr w:type="gramEnd"/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или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Право участника закупки на получение преимущества в размере пятнадцати процентов в установленном Прав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тельством Российской Федерации порядке и в соотве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 утвержденными Правительством Российской Федерации перечнями товаров, работ, услуг, в соотве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со статьей 29 Федерального закона.</w:t>
            </w:r>
            <w:proofErr w:type="gramEnd"/>
          </w:p>
          <w:p w:rsidR="009D0201" w:rsidRPr="00505799" w:rsidRDefault="009D0201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имуществах участия в определении 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ставщика (подря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чика, исполнителя) в соответствии с 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стью 3 статьи 30 Ф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дерального закона № 44-ФЗ.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В извещении об ос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ществлении закупки устанавливается преимущество участникам закупок, которыми могут быть только суб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екты малого пре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принимательства, социально ориент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рованные некомме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ческие организации.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Требование, уст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новленное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ствии с частью 5 статьи 30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ного закона № 44-ФЗ, с указанием в соответствии с 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стью 6 статьи 30 Ф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дерального закона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 № 44-ФЗ объема привлечения к 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полнению контра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тов субподрядчиков, соисполнителей из числа субъектов м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лого предприним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тельства, социально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ориентированных некоммерческих 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ганизаций.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установлено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(если установлено, указать конкретный объем привл</w:t>
            </w: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чения </w:t>
            </w: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%)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об условиях, о запретах и об ограничениях допуска товаров, происходящих из иностранного гос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дарства или группы иностранных гос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дарств, работ, услуг, соответственно в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полняемых, оказыв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емых иностранными лицами, в случае, если такие условия, запреты и огранич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ния установлены в соответствии со 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тьей 14 Федеральн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го за</w:t>
            </w:r>
            <w:r w:rsidR="006E1AC3" w:rsidRPr="00505799">
              <w:rPr>
                <w:rFonts w:ascii="Times New Roman" w:hAnsi="Times New Roman"/>
                <w:sz w:val="24"/>
                <w:szCs w:val="24"/>
              </w:rPr>
              <w:t>кона № 44-ФЗ.</w:t>
            </w:r>
          </w:p>
        </w:tc>
        <w:tc>
          <w:tcPr>
            <w:tcW w:w="6237" w:type="dxa"/>
            <w:vAlign w:val="center"/>
          </w:tcPr>
          <w:p w:rsidR="00F7389A" w:rsidRPr="00505799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Условия, запреты и ограничения допуска товаров, прои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ходящих из иностранного государства или группы ин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странных государств, работ, услуг, соответственно в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полняемых, оказываемых иностранными лицами:</w:t>
            </w:r>
          </w:p>
          <w:p w:rsidR="00505799" w:rsidRPr="00505799" w:rsidRDefault="00505799" w:rsidP="00C44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505799" w:rsidRDefault="00505799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F7389A" w:rsidRPr="00505799" w:rsidRDefault="009D0201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Установлены условия:</w:t>
            </w:r>
          </w:p>
          <w:p w:rsidR="00F7389A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условия допуска товаров, происходящих из иностранного государства или группы иностранных государств, в 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ответствии с приказом Министерства финансов Ро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сийской Федерации от 4 июня 2018 г. № 126н «Об услов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ях допуска товаров, происходящих из иностранного гос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дарства или группы иностранных государств, для целей осуществления закупок товаров для обеспечения госуда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ственных и муниципальных нужд»</w:t>
            </w:r>
            <w:r w:rsidR="00CF5E8E">
              <w:rPr>
                <w:rFonts w:ascii="Times New Roman" w:hAnsi="Times New Roman"/>
                <w:i/>
                <w:sz w:val="24"/>
                <w:szCs w:val="24"/>
              </w:rPr>
              <w:t xml:space="preserve"> (далее - Приказ </w:t>
            </w:r>
            <w:r w:rsidR="00653921"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r w:rsidR="00CF5E8E">
              <w:rPr>
                <w:rFonts w:ascii="Times New Roman" w:hAnsi="Times New Roman"/>
                <w:i/>
                <w:sz w:val="24"/>
                <w:szCs w:val="24"/>
              </w:rPr>
              <w:t>№ 126н)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CF5E8E" w:rsidRDefault="00C44248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При проведении конкурса, аукциона, запроса котировок в электронной форме преимущества в отношении цены контракта в размере 15 % в отношении товаров, указа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 xml:space="preserve">ных в </w:t>
            </w:r>
            <w:hyperlink r:id="rId12" w:history="1">
              <w:r w:rsidRPr="00C44248">
                <w:rPr>
                  <w:rFonts w:ascii="Times New Roman" w:hAnsi="Times New Roman"/>
                  <w:i/>
                  <w:sz w:val="24"/>
                  <w:szCs w:val="24"/>
                </w:rPr>
                <w:t>приложении № 1</w:t>
              </w:r>
            </w:hyperlink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, в размере 20 % в отношении т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 xml:space="preserve">варов, указанных в </w:t>
            </w:r>
            <w:hyperlink r:id="rId13" w:history="1">
              <w:r w:rsidRPr="00C44248">
                <w:rPr>
                  <w:rFonts w:ascii="Times New Roman" w:hAnsi="Times New Roman"/>
                  <w:i/>
                  <w:sz w:val="24"/>
                  <w:szCs w:val="24"/>
                </w:rPr>
                <w:t>приложении № 2</w:t>
              </w:r>
            </w:hyperlink>
            <w:r w:rsidRPr="00C44248">
              <w:rPr>
                <w:rFonts w:ascii="Times New Roman" w:hAnsi="Times New Roman"/>
                <w:i/>
                <w:sz w:val="24"/>
                <w:szCs w:val="24"/>
              </w:rPr>
              <w:t xml:space="preserve"> и закупаемых при р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ализации национальных проектов (программ), в соотве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 xml:space="preserve">ствии с </w:t>
            </w:r>
            <w:hyperlink r:id="rId14" w:history="1">
              <w:r w:rsidRPr="00C44248">
                <w:rPr>
                  <w:rFonts w:ascii="Times New Roman" w:hAnsi="Times New Roman"/>
                  <w:i/>
                  <w:sz w:val="24"/>
                  <w:szCs w:val="24"/>
                </w:rPr>
                <w:t>подпунктами 1.2</w:t>
              </w:r>
            </w:hyperlink>
            <w:r w:rsidRPr="00C44248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hyperlink r:id="rId15" w:history="1">
              <w:r w:rsidRPr="00C44248">
                <w:rPr>
                  <w:rFonts w:ascii="Times New Roman" w:hAnsi="Times New Roman"/>
                  <w:i/>
                  <w:sz w:val="24"/>
                  <w:szCs w:val="24"/>
                </w:rPr>
                <w:t>1.3 пункта 1</w:t>
              </w:r>
            </w:hyperlink>
            <w:r w:rsidRPr="00C44248">
              <w:rPr>
                <w:rFonts w:ascii="Times New Roman" w:hAnsi="Times New Roman"/>
                <w:i/>
                <w:sz w:val="24"/>
                <w:szCs w:val="24"/>
              </w:rPr>
              <w:t xml:space="preserve"> Приказа № 126н предоставляются участникам закупки, заявки которых признаны соответствующими требованиям</w:t>
            </w:r>
            <w:proofErr w:type="gramEnd"/>
            <w:r w:rsidRPr="00C44248">
              <w:rPr>
                <w:rFonts w:ascii="Times New Roman" w:hAnsi="Times New Roman"/>
                <w:i/>
                <w:sz w:val="24"/>
                <w:szCs w:val="24"/>
              </w:rPr>
              <w:t xml:space="preserve"> извещения об осуществлении закупки, документации о закупке (в случае, если Федеральным </w:t>
            </w:r>
            <w:hyperlink r:id="rId16" w:history="1">
              <w:r w:rsidRPr="00C44248">
                <w:rPr>
                  <w:rFonts w:ascii="Times New Roman" w:hAnsi="Times New Roman"/>
                  <w:i/>
                  <w:sz w:val="24"/>
                  <w:szCs w:val="24"/>
                </w:rPr>
                <w:t>законом</w:t>
              </w:r>
            </w:hyperlink>
            <w:r w:rsidRPr="00C44248">
              <w:rPr>
                <w:rFonts w:ascii="Times New Roman" w:hAnsi="Times New Roman"/>
                <w:i/>
                <w:sz w:val="24"/>
                <w:szCs w:val="24"/>
              </w:rPr>
              <w:t xml:space="preserve"> № 44-ФЗ предусмо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рена документация о закупке) и содержат исключител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44248">
              <w:rPr>
                <w:rFonts w:ascii="Times New Roman" w:hAnsi="Times New Roman"/>
                <w:i/>
                <w:sz w:val="24"/>
                <w:szCs w:val="24"/>
              </w:rPr>
              <w:t>но предложения о поставке товаров, происходящих из государств - членов Евразийского экономического союза, из Донецкой Народной Республики, Луганской Народной Республики.</w:t>
            </w:r>
          </w:p>
          <w:p w:rsidR="00C44248" w:rsidRPr="00505799" w:rsidRDefault="00C44248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6E1AC3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Установлен запрет:</w:t>
            </w:r>
          </w:p>
          <w:p w:rsidR="00F7389A" w:rsidRPr="00505799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запрет на допуск промышленных товаров, происходящих из иностранных государств, для целей осуществления з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купок для государственных и муниципальных нужд, а также промышленных товаров, происходящих из ин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странных государств, работ (услуг), выполняемых (ок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зываемых) иностранными лицами, для целей осуществл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ния закупок для нужд обороны страны и безопасности государства в соответствии </w:t>
            </w:r>
            <w:r w:rsidR="00C44248">
              <w:rPr>
                <w:rFonts w:ascii="Times New Roman" w:hAnsi="Times New Roman"/>
                <w:i/>
                <w:sz w:val="24"/>
                <w:szCs w:val="24"/>
              </w:rPr>
              <w:t xml:space="preserve">с постановлением 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Прав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тельства Российской Федерации от 30 апреля 2020 г. </w:t>
            </w:r>
            <w:r w:rsidR="009D0201"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№ 616 «Об установлении запрета на</w:t>
            </w:r>
            <w:proofErr w:type="gramEnd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допуск промышле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ных товаров, происходящих из иностранных государств, для целей осуществления закупок для государственных и 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7389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запрет на допуск программного обеспечения, происход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щего из иностранных государств, для целей осуществл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ния закупок для обеспечения государственных и муниц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пальных нужд в соответствии с постановлением Прав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тельства Российской Федерации от 16 ноября 2015 г. </w:t>
            </w:r>
            <w:r w:rsidR="009D0201"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№ 1236 «Об установлении запрета на допуск програм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ного обеспечения, происходящего из иностранных гос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дарств, для целей осуществления закупок для обеспечения государственных и муниципальных нужд».</w:t>
            </w:r>
            <w:proofErr w:type="gramEnd"/>
          </w:p>
          <w:p w:rsidR="00C44248" w:rsidRPr="00505799" w:rsidRDefault="00C44248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9D0201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Установлено ограничение: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ограничение допуска отдельных видов пищевых проду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тов, происходящих из иностранных государств, для целей осуществления закупок для обеспечения государственных и муниципальных нужд в соответствии с постановлен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ем Правительства Российской Федерации от 22 августа 2016 г. № 832 «Об ограничениях допуска отдельных видов пищевых продуктов, происходящих из иностранных гос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дарств, для целей осуществления закупок для обеспечения государственных и муниципальных нужд».</w:t>
            </w:r>
            <w:proofErr w:type="gramEnd"/>
          </w:p>
          <w:p w:rsidR="00F7389A" w:rsidRPr="00505799" w:rsidRDefault="004F4C76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ограничение допуска отдельных видов промышленных товаров, происходящих из иностранных государств, для целей осуществления закупок для обеспечения госуда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ственных и муниципальных нужд в соответствии с п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становлением Правительства Российской Федерации от 30 апреля 2020 г. № 617 «Об ограничениях допуска 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дельных видов промышленных товаров, происходящих из иностранных государств, для целей осуществления зак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пок для обеспечения государственных и муниципальных нужд».</w:t>
            </w:r>
            <w:proofErr w:type="gramEnd"/>
          </w:p>
          <w:p w:rsidR="00F7389A" w:rsidRPr="00505799" w:rsidRDefault="00305A7D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ограничение допуска отдельных видов радиоэлектронной продукции, происходящих из иностранных государств, для целей осуществления закупок для обеспечения гос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дарственных и муниципальных нужд в соответствии с постановлением Правительства Российской Федерации от 10 июля 2019 г. № 878 «О мерах стимулирования пр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изводства радиоэлектронной продукции на территории Российской Федерации при осуществлении закупок тов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ров, работ, услуг для обеспечения государственных и м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ниципальных нужд, о внесении изменений в постановл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gramEnd"/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Правительства Российской Федерации от 16 се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тября 2016 г. </w:t>
            </w:r>
            <w:r w:rsidR="008E5BB4" w:rsidRPr="00505799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925 и признании утратившими силу 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которых актов Правительства Российской Федерации».</w:t>
            </w:r>
          </w:p>
          <w:p w:rsidR="00F50F80" w:rsidRPr="00505799" w:rsidRDefault="00F50F80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Размер и порядок внесения денежных сре</w:t>
            </w:r>
            <w:proofErr w:type="gramStart"/>
            <w:r w:rsidRPr="00505799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Pr="00505799">
              <w:rPr>
                <w:rFonts w:ascii="Times New Roman" w:hAnsi="Times New Roman"/>
                <w:sz w:val="24"/>
                <w:szCs w:val="24"/>
              </w:rPr>
              <w:t>ачестве обеспечения заявки на участие в закупке</w:t>
            </w:r>
            <w:r w:rsidR="00F50F80" w:rsidRPr="00505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(если требование обеспечения заявки установлено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ветствии со статьей 44 Феде</w:t>
            </w:r>
            <w:r w:rsidR="004F4C76" w:rsidRPr="00505799">
              <w:rPr>
                <w:rFonts w:ascii="Times New Roman" w:hAnsi="Times New Roman"/>
                <w:sz w:val="24"/>
                <w:szCs w:val="24"/>
              </w:rPr>
              <w:t>рального з</w:t>
            </w:r>
            <w:r w:rsidR="004F4C76"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="004F4C76" w:rsidRPr="00505799">
              <w:rPr>
                <w:rFonts w:ascii="Times New Roman" w:hAnsi="Times New Roman"/>
                <w:sz w:val="24"/>
                <w:szCs w:val="24"/>
              </w:rPr>
              <w:t xml:space="preserve">кона 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F4C76" w:rsidRPr="00505799">
              <w:rPr>
                <w:rFonts w:ascii="Times New Roman" w:hAnsi="Times New Roman"/>
                <w:sz w:val="24"/>
                <w:szCs w:val="24"/>
              </w:rPr>
              <w:t>№ 44-ФЗ).</w:t>
            </w:r>
          </w:p>
          <w:p w:rsidR="004F4C76" w:rsidRPr="00505799" w:rsidRDefault="004F4C7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 указать: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______% от НМЦК.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Порядок внесения денежных средств </w:t>
            </w:r>
            <w:proofErr w:type="gramStart"/>
            <w:r w:rsidRPr="00505799">
              <w:rPr>
                <w:rFonts w:ascii="Times New Roman" w:hAnsi="Times New Roman"/>
                <w:sz w:val="24"/>
                <w:szCs w:val="24"/>
              </w:rPr>
              <w:t>в качестве обесп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чения заявки на участие в закупке установлен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ствии с частью</w:t>
            </w:r>
            <w:proofErr w:type="gramEnd"/>
            <w:r w:rsidRPr="00505799">
              <w:rPr>
                <w:rFonts w:ascii="Times New Roman" w:hAnsi="Times New Roman"/>
                <w:sz w:val="24"/>
                <w:szCs w:val="24"/>
              </w:rPr>
              <w:t xml:space="preserve"> 5 статьи 44 Федерального закона № 44-ФЗ.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Условия независ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мой гарантии (если требование обесп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чения заявки уст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новлено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ствии со статьей 44 Федерального закона № 44-ФЗ).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 указать: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Условия независимой гарантии установлены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ствии с положениями статьи 45 Федерального закона 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№ 44-ФЗ.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Реквизиты счета, на котором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ствии с законод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тельством Росси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ской Федерации учитываются опер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ции со средствами, поступающими 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казчику.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Реквизиты счета для перечисления 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нежных сре</w:t>
            </w:r>
            <w:proofErr w:type="gramStart"/>
            <w:r w:rsidRPr="00505799">
              <w:rPr>
                <w:rFonts w:ascii="Times New Roman" w:hAnsi="Times New Roman"/>
                <w:sz w:val="24"/>
                <w:szCs w:val="24"/>
              </w:rPr>
              <w:t>дств в сл</w:t>
            </w:r>
            <w:proofErr w:type="gramEnd"/>
            <w:r w:rsidRPr="00505799">
              <w:rPr>
                <w:rFonts w:ascii="Times New Roman" w:hAnsi="Times New Roman"/>
                <w:sz w:val="24"/>
                <w:szCs w:val="24"/>
              </w:rPr>
              <w:t>учае, предусмо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ренном частью 13 статьи 44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ного закона 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№ 44-ФЗ.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Размер обеспечения исполнения контра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та, порядок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ставления такого обеспечения, треб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вания к такому обе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печению.</w:t>
            </w:r>
          </w:p>
        </w:tc>
        <w:tc>
          <w:tcPr>
            <w:tcW w:w="6237" w:type="dxa"/>
            <w:vAlign w:val="center"/>
          </w:tcPr>
          <w:p w:rsidR="002A178F" w:rsidRDefault="002A178F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78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2A178F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2A178F" w:rsidRDefault="002A178F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______________ % от начальной (максимальной) цены контракта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______________ % от цены контракта, по которой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ветствии с настоящим Федеральным законом заключается контракт.</w:t>
            </w:r>
          </w:p>
          <w:p w:rsidR="00F7389A" w:rsidRPr="00505799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(Если контракт заключается по результатам определ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ния поставщика (подрядчика, исполнителя) в соотве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ствии с </w:t>
            </w:r>
            <w:hyperlink r:id="rId17" w:history="1">
              <w:r w:rsidRPr="00505799">
                <w:rPr>
                  <w:rFonts w:ascii="Times New Roman" w:hAnsi="Times New Roman"/>
                  <w:i/>
                  <w:sz w:val="24"/>
                  <w:szCs w:val="24"/>
                </w:rPr>
                <w:t>пунктом 1 части 1 статьи 30</w:t>
              </w:r>
            </w:hyperlink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Федерального з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кона №44 и заказчиком установлено требование обесп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чения исполнения контракта)</w:t>
            </w:r>
          </w:p>
          <w:p w:rsidR="00141286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D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</w:t>
            </w:r>
            <w:r w:rsidR="00305A7D" w:rsidRPr="00305A7D">
              <w:rPr>
                <w:rFonts w:ascii="Times New Roman" w:hAnsi="Times New Roman"/>
                <w:sz w:val="24"/>
                <w:szCs w:val="24"/>
              </w:rPr>
              <w:t xml:space="preserve">и требования 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обеспечения и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с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полнения кон</w:t>
            </w:r>
            <w:r w:rsidR="00305A7D" w:rsidRPr="00305A7D">
              <w:rPr>
                <w:rFonts w:ascii="Times New Roman" w:hAnsi="Times New Roman"/>
                <w:sz w:val="24"/>
                <w:szCs w:val="24"/>
              </w:rPr>
              <w:t>тракта устанавливаются</w:t>
            </w:r>
            <w:r w:rsidR="00141286" w:rsidRPr="00305A7D">
              <w:rPr>
                <w:rFonts w:ascii="Times New Roman" w:hAnsi="Times New Roman"/>
                <w:sz w:val="24"/>
                <w:szCs w:val="24"/>
              </w:rPr>
              <w:t xml:space="preserve"> в соответствии со статьей 96 Федерального закона № 44-ФЗ</w:t>
            </w:r>
            <w:r w:rsidR="001412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41286" w:rsidRPr="00305A7D">
              <w:rPr>
                <w:rFonts w:ascii="Times New Roman" w:hAnsi="Times New Roman"/>
                <w:sz w:val="24"/>
                <w:szCs w:val="24"/>
              </w:rPr>
              <w:t>проектом контракта</w:t>
            </w:r>
            <w:r w:rsidR="001412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Реквизиты счета, на котором в соответствии с законод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тельством Российской Федерации учитываются операции со средствами, поступающими заказчику.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Размер обеспечения исполнения гара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тийных обяз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тельств, порядок предоставления 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кого обеспечения, требования к такому обеспечению (если требование обесп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чения исполнения гарантийных обяз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 установлено в соответствии со статьей 96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44-ФЗ).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178F" w:rsidRDefault="002A178F" w:rsidP="002A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78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2A178F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2A178F" w:rsidRDefault="002A178F" w:rsidP="002A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305A7D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 xml:space="preserve">______________ % от начальной (максимальной) цены 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контракта</w:t>
            </w:r>
          </w:p>
          <w:p w:rsidR="00141286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D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</w:t>
            </w:r>
            <w:r w:rsidR="00305A7D" w:rsidRPr="00305A7D">
              <w:rPr>
                <w:rFonts w:ascii="Times New Roman" w:hAnsi="Times New Roman"/>
                <w:sz w:val="24"/>
                <w:szCs w:val="24"/>
              </w:rPr>
              <w:t xml:space="preserve">и требования 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обеспечения и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с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 xml:space="preserve">полнения гарантийных обязательств </w:t>
            </w:r>
            <w:r w:rsidR="00305A7D" w:rsidRPr="00305A7D">
              <w:rPr>
                <w:rFonts w:ascii="Times New Roman" w:hAnsi="Times New Roman"/>
                <w:sz w:val="24"/>
                <w:szCs w:val="24"/>
              </w:rPr>
              <w:t>устанавливаются</w:t>
            </w:r>
            <w:r w:rsidR="00141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286" w:rsidRPr="00305A7D">
              <w:rPr>
                <w:rFonts w:ascii="Times New Roman" w:hAnsi="Times New Roman"/>
                <w:sz w:val="24"/>
                <w:szCs w:val="24"/>
              </w:rPr>
              <w:t>в соответствии со статьей 96 Федерального закона № 44-ФЗ</w:t>
            </w:r>
            <w:r w:rsidR="001412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41286" w:rsidRPr="00305A7D">
              <w:rPr>
                <w:rFonts w:ascii="Times New Roman" w:hAnsi="Times New Roman"/>
                <w:sz w:val="24"/>
                <w:szCs w:val="24"/>
              </w:rPr>
              <w:t>проектом контракта</w:t>
            </w:r>
            <w:r w:rsidR="001412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89A" w:rsidRPr="00505799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D">
              <w:rPr>
                <w:rFonts w:ascii="Times New Roman" w:hAnsi="Times New Roman"/>
                <w:sz w:val="24"/>
                <w:szCs w:val="24"/>
              </w:rPr>
              <w:t xml:space="preserve">Реквизиты счета, на котором в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соответствии с законод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тельством Российской Федерации учитываются операции со средствами, поступающими заказчику.</w:t>
            </w:r>
          </w:p>
          <w:p w:rsidR="00F7389A" w:rsidRPr="00505799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505799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505799" w:rsidRDefault="00F7389A" w:rsidP="002A1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vAlign w:val="center"/>
          </w:tcPr>
          <w:p w:rsidR="00F7389A" w:rsidRPr="008F5E3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E3A">
              <w:rPr>
                <w:rFonts w:ascii="Times New Roman" w:hAnsi="Times New Roman"/>
                <w:sz w:val="24"/>
                <w:szCs w:val="24"/>
              </w:rPr>
              <w:t>Информация о ба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н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ковском сопрово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ж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дении контракта в соответствии со ст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а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тьей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 xml:space="preserve"> 35 Федеральн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о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го закона № 44-ФЗ, о казначейском сопр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о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вождении (если в соответствии с зак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о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нодательством Ро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с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сийской Федерации расчеты по контра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к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ту или расчеты по контракту в части выплаты аванса по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д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лежат казначейскому сопровождению).</w:t>
            </w:r>
          </w:p>
        </w:tc>
        <w:tc>
          <w:tcPr>
            <w:tcW w:w="6237" w:type="dxa"/>
            <w:vAlign w:val="center"/>
          </w:tcPr>
          <w:p w:rsidR="00F7389A" w:rsidRPr="00A15C1C" w:rsidRDefault="00F7389A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Если не предусмотрено, то указать</w:t>
            </w:r>
            <w:r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15C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предусмо</w:t>
            </w:r>
            <w:r w:rsidRPr="00A15C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</w:t>
            </w:r>
            <w:r w:rsidRPr="00A15C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рено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90E8C" w:rsidRPr="00A15C1C" w:rsidRDefault="00F50F80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Если предусмотрено, то указать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 xml:space="preserve"> нормативно-правовой акт, в соответствии с которым осуществл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>ется банковское сопровождение контракта либо казн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>чейское сопровождение расчетов по контракту</w:t>
            </w:r>
            <w:r w:rsidR="00B90E8C"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15C1C" w:rsidRPr="00A15C1C" w:rsidRDefault="00A15C1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F50F80" w:rsidRPr="00A15C1C" w:rsidRDefault="00A15C1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="00F50F80"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ри</w:t>
            </w:r>
            <w:r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</w:t>
            </w:r>
            <w:r w:rsidR="00F50F80"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A15C1C" w:rsidRPr="00A15C1C" w:rsidRDefault="00F50F80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Банковское сопровождение контракта осуществляе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ся в соответствии с постановлением Правительства Ро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от 20 сентября 2014 г. № 963 «Об осуществлении банковского сопровождения контракта» и постановлением </w:t>
            </w:r>
            <w:r w:rsidR="00A15C1C"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города Пятигорска </w:t>
            </w:r>
            <w:r w:rsidR="00A15C1C">
              <w:rPr>
                <w:rFonts w:ascii="Times New Roman" w:hAnsi="Times New Roman"/>
                <w:color w:val="000000"/>
                <w:sz w:val="24"/>
                <w:szCs w:val="24"/>
              </w:rPr>
              <w:t>от 8 августа 2014 г. № 2908 «Об определении случаев ос</w:t>
            </w:r>
            <w:r w:rsidR="00A15C1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15C1C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банковского сопровождения контрактов».</w:t>
            </w:r>
          </w:p>
          <w:p w:rsidR="00F50F80" w:rsidRPr="00A15C1C" w:rsidRDefault="00CE279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="004F4C76" w:rsidRPr="00A15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</w:t>
            </w:r>
          </w:p>
          <w:p w:rsidR="00CE279C" w:rsidRPr="00A15C1C" w:rsidRDefault="0013789D" w:rsidP="00A1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Пример:</w:t>
            </w:r>
          </w:p>
          <w:p w:rsidR="00F7389A" w:rsidRPr="00505799" w:rsidRDefault="00F50F80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Казначейское сопровождение расчетов по контракту осуществляется в соответствии с</w:t>
            </w:r>
            <w:r w:rsidRPr="00137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Федеральным законом от 06 декабря 2021 г. № 390-ФЗ «О федеральном бюджете на 2022 год и на плановый период 2023 и 2024 годов».</w:t>
            </w:r>
          </w:p>
          <w:p w:rsidR="00505799" w:rsidRPr="00505799" w:rsidRDefault="00505799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во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можности заказчика заключить контра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ты, указанные в 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сти 10 статьи 34 Ф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дерального закона № 44-ФЗ, с нескольк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ми участниками 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купки с указанием количества указа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ных контрактов.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предусмотрено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/не предусмотрено</w:t>
            </w:r>
          </w:p>
        </w:tc>
      </w:tr>
      <w:tr w:rsidR="00F7389A" w:rsidRPr="00505799" w:rsidTr="00EA7E5C">
        <w:trPr>
          <w:trHeight w:val="1807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во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можности одност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роннего отказа от исполнения контра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та в соответствии со статьей 95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44-ФЗ.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предусмотрено</w:t>
            </w:r>
            <w:proofErr w:type="gramEnd"/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/не предусмотрено</w:t>
            </w:r>
          </w:p>
        </w:tc>
      </w:tr>
      <w:tr w:rsidR="00F7389A" w:rsidRPr="00505799" w:rsidTr="00EA7E5C">
        <w:trPr>
          <w:trHeight w:val="1060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Cs/>
                <w:sz w:val="24"/>
                <w:szCs w:val="24"/>
              </w:rPr>
              <w:t>Дата и время око</w:t>
            </w:r>
            <w:r w:rsidRPr="0050579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bCs/>
                <w:sz w:val="24"/>
                <w:szCs w:val="24"/>
              </w:rPr>
              <w:t>чания срока подачи заявок на участие в закупке.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3348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vAlign w:val="center"/>
          </w:tcPr>
          <w:p w:rsidR="00505799" w:rsidRPr="00505799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Дата окончания ср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 рассмотрения и оценки первых 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стей заявок на уч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стие в закупке (в случае проведения электронного ко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курса, за исключен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ем случая,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смотренного </w:t>
            </w:r>
            <w:hyperlink r:id="rId18" w:history="1">
              <w:r w:rsidRPr="00505799">
                <w:rPr>
                  <w:rFonts w:ascii="Times New Roman" w:hAnsi="Times New Roman"/>
                  <w:sz w:val="24"/>
                  <w:szCs w:val="24"/>
                </w:rPr>
                <w:t>частью 19 статьи 48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рального закона </w:t>
            </w:r>
            <w:r w:rsidR="00505799" w:rsidRPr="0050579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№ 44-ФЗ).</w:t>
            </w:r>
          </w:p>
          <w:p w:rsidR="00505799" w:rsidRPr="00505799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1591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Дата окончания ср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 рассмотрения и оценки вторых 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стей заявок на уч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стие в закупке.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1807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Дата подведения итогов определения поставщика (по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рядчика, исполнит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ля) в соответствии с Федеральным зак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="00505799" w:rsidRPr="0050579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№ 44-ФЗ.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1807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Дата проведения процедуры подачи предложений о цене контракта либо о сумме цен единиц товара, работы, услуги (в случае, предусмотренном </w:t>
            </w:r>
            <w:hyperlink r:id="rId19" w:history="1">
              <w:r w:rsidRPr="00505799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24 статьи 22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44-ФЗ) в случае проведения эле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тронного конкурса (за исключением случая, предусмо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ренного </w:t>
            </w:r>
            <w:hyperlink r:id="rId20" w:history="1">
              <w:r w:rsidRPr="00505799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19 статьи 48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ного закона </w:t>
            </w:r>
            <w:r w:rsidR="00505799" w:rsidRPr="005057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№ 44-ФЗ).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При проведении электронного ко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курса предусмо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ренная настоящим пунктом дата должна приходит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ся на рабочий день, следующий за датой окончания срока рассмотрения и оценки первых ч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стей заявок на уч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стие в закупке.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1807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Дата проведения процедуры подачи предложений о цене контракта либо о сумме цен единиц товара, работы, услуги (в случае, предусмотренном </w:t>
            </w:r>
            <w:hyperlink r:id="rId21" w:history="1">
              <w:r w:rsidRPr="00505799">
                <w:rPr>
                  <w:rFonts w:ascii="Times New Roman" w:hAnsi="Times New Roman"/>
                  <w:sz w:val="24"/>
                  <w:szCs w:val="24"/>
                </w:rPr>
                <w:t>частью 24 статьи 22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44-ФЗ) в случае проведения аукци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на.</w:t>
            </w:r>
          </w:p>
          <w:p w:rsidR="00F7389A" w:rsidRPr="00505799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 проведении электронного аукц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она предусмотре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ная настоящим пунктом процедура начинается через два часа с момента окончания срока п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r w:rsidR="00F50F80" w:rsidRPr="00505799">
              <w:rPr>
                <w:rFonts w:ascii="Times New Roman" w:hAnsi="Times New Roman"/>
                <w:i/>
                <w:sz w:val="24"/>
                <w:szCs w:val="24"/>
              </w:rPr>
              <w:t>чи заявок на уч</w:t>
            </w:r>
            <w:r w:rsidR="00F50F80"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50F80" w:rsidRPr="00505799">
              <w:rPr>
                <w:rFonts w:ascii="Times New Roman" w:hAnsi="Times New Roman"/>
                <w:i/>
                <w:sz w:val="24"/>
                <w:szCs w:val="24"/>
              </w:rPr>
              <w:t>стие в закупке.</w:t>
            </w:r>
          </w:p>
          <w:p w:rsidR="00505799" w:rsidRPr="00505799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</w:tbl>
    <w:p w:rsidR="009D73F7" w:rsidRPr="00653921" w:rsidRDefault="009D73F7" w:rsidP="00AB46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3B43" w:rsidRPr="00653921" w:rsidRDefault="00083B43" w:rsidP="00AB46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</w:p>
    <w:p w:rsidR="00653921" w:rsidRDefault="00083B43" w:rsidP="006539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Приложений электронных документов к проекту извещения</w:t>
      </w:r>
    </w:p>
    <w:p w:rsidR="00083B43" w:rsidRPr="00653921" w:rsidRDefault="00083B43" w:rsidP="006539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об осуществлении</w:t>
      </w:r>
      <w:r w:rsidR="006539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закупки: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1: описание объекта закупки в соответствии со статьей 33 Федерального закона №44-ФЗ;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2: обоснование начальной (максимальной) цены контракта;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3: требования к содержанию, составу заявки на участие в закупке в соответствии с Федеральным законом №44-ФЗ, инструкция по ее заполнению;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  <w:vertAlign w:val="superscript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4: порядок рассмотрения и оценки заявок на участие в ко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курсах в соответствии с Федеральным законом №44-ФЗ; </w:t>
      </w:r>
      <w:r w:rsidR="00083B43"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(В случае провед</w:t>
      </w:r>
      <w:r w:rsidR="00083B43"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е</w:t>
      </w:r>
      <w:r w:rsidR="00083B43"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ния электронного конкурса)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B27531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5: проект контракта;</w:t>
      </w:r>
    </w:p>
    <w:p w:rsidR="00B27531" w:rsidRPr="00653921" w:rsidRDefault="00B27531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 6: возможные виды и объемы работ по строительству, р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конструкции объектов капитального строительства на территории Росси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ской Федерации из числа видов работ, утвержденных Постановлением Пр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вительства РФ от 15 мая 2017 г. № 570, которые подрядчик обязан выполнить самостоятельно без привлечения других лиц к исполнению своих обяз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тельств по государственному и (или) муниципальному контрактам</w:t>
      </w:r>
      <w:r w:rsidR="00174E6E" w:rsidRPr="00653921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(В сл</w:t>
      </w:r>
      <w:r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у</w:t>
      </w:r>
      <w:r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чае, предусмотренном Федеральным законом)</w:t>
      </w:r>
    </w:p>
    <w:p w:rsidR="00B27531" w:rsidRPr="00653921" w:rsidRDefault="00B27531" w:rsidP="00AB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2E7" w:rsidRPr="00653921" w:rsidRDefault="00EF32E7" w:rsidP="00AB4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921">
        <w:rPr>
          <w:rFonts w:ascii="Times New Roman" w:hAnsi="Times New Roman"/>
          <w:sz w:val="28"/>
          <w:szCs w:val="28"/>
        </w:rPr>
        <w:t>Руководитель заказчика __________</w:t>
      </w:r>
      <w:r w:rsidR="00653921">
        <w:rPr>
          <w:rFonts w:ascii="Times New Roman" w:hAnsi="Times New Roman"/>
          <w:sz w:val="28"/>
          <w:szCs w:val="28"/>
        </w:rPr>
        <w:t>_</w:t>
      </w:r>
      <w:r w:rsidRPr="00653921">
        <w:rPr>
          <w:rFonts w:ascii="Times New Roman" w:hAnsi="Times New Roman"/>
          <w:sz w:val="28"/>
          <w:szCs w:val="28"/>
        </w:rPr>
        <w:t xml:space="preserve">__  </w:t>
      </w:r>
      <w:r w:rsidRPr="00653921">
        <w:rPr>
          <w:rFonts w:ascii="Times New Roman" w:hAnsi="Times New Roman"/>
          <w:sz w:val="28"/>
          <w:szCs w:val="28"/>
        </w:rPr>
        <w:tab/>
      </w:r>
      <w:r w:rsidRPr="00653921">
        <w:rPr>
          <w:rFonts w:ascii="Times New Roman" w:hAnsi="Times New Roman"/>
          <w:sz w:val="28"/>
          <w:szCs w:val="28"/>
        </w:rPr>
        <w:tab/>
        <w:t xml:space="preserve">        _______</w:t>
      </w:r>
      <w:r w:rsidR="00FE33C7" w:rsidRPr="00653921">
        <w:rPr>
          <w:rFonts w:ascii="Times New Roman" w:hAnsi="Times New Roman"/>
          <w:sz w:val="28"/>
          <w:szCs w:val="28"/>
        </w:rPr>
        <w:t>_</w:t>
      </w:r>
      <w:r w:rsidR="00AB4664" w:rsidRPr="00653921">
        <w:rPr>
          <w:rFonts w:ascii="Times New Roman" w:hAnsi="Times New Roman"/>
          <w:sz w:val="28"/>
          <w:szCs w:val="28"/>
        </w:rPr>
        <w:t>_____</w:t>
      </w:r>
      <w:r w:rsidR="00FE33C7" w:rsidRPr="00653921">
        <w:rPr>
          <w:rFonts w:ascii="Times New Roman" w:hAnsi="Times New Roman"/>
          <w:sz w:val="28"/>
          <w:szCs w:val="28"/>
        </w:rPr>
        <w:t>_</w:t>
      </w:r>
      <w:r w:rsidRPr="00653921">
        <w:rPr>
          <w:rFonts w:ascii="Times New Roman" w:hAnsi="Times New Roman"/>
          <w:sz w:val="28"/>
          <w:szCs w:val="28"/>
        </w:rPr>
        <w:t>________</w:t>
      </w:r>
    </w:p>
    <w:p w:rsidR="00EF32E7" w:rsidRPr="00AB4664" w:rsidRDefault="00AB4664" w:rsidP="00AB46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53921">
        <w:rPr>
          <w:rFonts w:ascii="Times New Roman" w:hAnsi="Times New Roman"/>
          <w:sz w:val="20"/>
          <w:szCs w:val="20"/>
        </w:rPr>
        <w:tab/>
      </w:r>
      <w:r w:rsidR="00FE33C7" w:rsidRPr="00AB4664">
        <w:rPr>
          <w:rFonts w:ascii="Times New Roman" w:hAnsi="Times New Roman"/>
          <w:sz w:val="20"/>
          <w:szCs w:val="20"/>
        </w:rPr>
        <w:tab/>
      </w:r>
      <w:r w:rsidR="00EF32E7" w:rsidRPr="00AB4664">
        <w:rPr>
          <w:rFonts w:ascii="Times New Roman" w:hAnsi="Times New Roman"/>
          <w:sz w:val="20"/>
          <w:szCs w:val="20"/>
        </w:rPr>
        <w:t xml:space="preserve">(подпись)                      </w:t>
      </w:r>
      <w:r w:rsidR="00DC237A" w:rsidRPr="00AB4664">
        <w:rPr>
          <w:rFonts w:ascii="Times New Roman" w:hAnsi="Times New Roman"/>
          <w:sz w:val="20"/>
          <w:szCs w:val="20"/>
        </w:rPr>
        <w:t xml:space="preserve">                </w:t>
      </w:r>
      <w:r w:rsidR="00653921">
        <w:rPr>
          <w:rFonts w:ascii="Times New Roman" w:hAnsi="Times New Roman"/>
          <w:sz w:val="20"/>
          <w:szCs w:val="20"/>
        </w:rPr>
        <w:t xml:space="preserve">    </w:t>
      </w:r>
      <w:r w:rsidR="00DC237A" w:rsidRPr="00AB4664">
        <w:rPr>
          <w:rFonts w:ascii="Times New Roman" w:hAnsi="Times New Roman"/>
          <w:sz w:val="20"/>
          <w:szCs w:val="20"/>
        </w:rPr>
        <w:t xml:space="preserve">  </w:t>
      </w:r>
      <w:r w:rsidR="00EF32E7" w:rsidRPr="00AB4664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FE0E31" w:rsidRPr="00AB4664" w:rsidRDefault="00EF32E7" w:rsidP="00AB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4664">
        <w:rPr>
          <w:rFonts w:ascii="Times New Roman" w:hAnsi="Times New Roman"/>
          <w:sz w:val="20"/>
          <w:szCs w:val="20"/>
        </w:rPr>
        <w:t>М.П.</w:t>
      </w:r>
    </w:p>
    <w:p w:rsidR="00AB4664" w:rsidRDefault="00AB4664" w:rsidP="00AB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B3E77" w:rsidRPr="007B3E77" w:rsidRDefault="007B3E77" w:rsidP="00AB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7B3E77" w:rsidRPr="007B3E77" w:rsidRDefault="007B3E77" w:rsidP="007B3E77">
      <w:pPr>
        <w:pStyle w:val="a3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t>Заместитель главы</w:t>
      </w:r>
    </w:p>
    <w:p w:rsidR="007B3E77" w:rsidRPr="007B3E77" w:rsidRDefault="007B3E77" w:rsidP="007B3E77">
      <w:pPr>
        <w:pStyle w:val="a3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t>администрации города Пятигорска,</w:t>
      </w:r>
    </w:p>
    <w:p w:rsidR="007B3E77" w:rsidRPr="007B3E77" w:rsidRDefault="007B3E77" w:rsidP="007B3E77">
      <w:pPr>
        <w:pStyle w:val="a3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t>управляющий делами</w:t>
      </w:r>
    </w:p>
    <w:p w:rsidR="007B3E77" w:rsidRPr="007B3E77" w:rsidRDefault="007B3E77" w:rsidP="007B3E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B3E77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7B3E77">
        <w:rPr>
          <w:rFonts w:ascii="Times New Roman" w:hAnsi="Times New Roman"/>
          <w:sz w:val="28"/>
          <w:szCs w:val="28"/>
        </w:rPr>
        <w:tab/>
      </w:r>
      <w:r w:rsidRPr="007B3E77">
        <w:rPr>
          <w:rFonts w:ascii="Times New Roman" w:hAnsi="Times New Roman"/>
          <w:sz w:val="28"/>
          <w:szCs w:val="28"/>
        </w:rPr>
        <w:tab/>
      </w:r>
      <w:r w:rsidRPr="007B3E77">
        <w:rPr>
          <w:rFonts w:ascii="Times New Roman" w:hAnsi="Times New Roman"/>
          <w:sz w:val="28"/>
          <w:szCs w:val="28"/>
        </w:rPr>
        <w:tab/>
      </w:r>
      <w:r w:rsidRPr="007B3E77">
        <w:rPr>
          <w:rFonts w:ascii="Times New Roman" w:hAnsi="Times New Roman"/>
          <w:sz w:val="28"/>
          <w:szCs w:val="28"/>
        </w:rPr>
        <w:tab/>
      </w:r>
      <w:r w:rsidRPr="007B3E77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7B3E77">
        <w:rPr>
          <w:rFonts w:ascii="Times New Roman" w:hAnsi="Times New Roman"/>
          <w:sz w:val="28"/>
          <w:szCs w:val="28"/>
        </w:rPr>
        <w:t>А.А.Малыгина</w:t>
      </w:r>
      <w:proofErr w:type="spellEnd"/>
    </w:p>
    <w:sectPr w:rsidR="007B3E77" w:rsidRPr="007B3E77" w:rsidSect="00EA7E5C">
      <w:headerReference w:type="default" r:id="rId22"/>
      <w:pgSz w:w="11906" w:h="16838" w:code="9"/>
      <w:pgMar w:top="1134" w:right="566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A6" w:rsidRDefault="00D06BA6" w:rsidP="005256F9">
      <w:pPr>
        <w:spacing w:after="0" w:line="240" w:lineRule="auto"/>
      </w:pPr>
      <w:r>
        <w:separator/>
      </w:r>
    </w:p>
  </w:endnote>
  <w:endnote w:type="continuationSeparator" w:id="0">
    <w:p w:rsidR="00D06BA6" w:rsidRDefault="00D06BA6" w:rsidP="0052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A6" w:rsidRDefault="00D06BA6" w:rsidP="005256F9">
      <w:pPr>
        <w:spacing w:after="0" w:line="240" w:lineRule="auto"/>
      </w:pPr>
      <w:r>
        <w:separator/>
      </w:r>
    </w:p>
  </w:footnote>
  <w:footnote w:type="continuationSeparator" w:id="0">
    <w:p w:rsidR="00D06BA6" w:rsidRDefault="00D06BA6" w:rsidP="0052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345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A7E5C" w:rsidRPr="006850BF" w:rsidRDefault="00EA7E5C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6850BF">
          <w:rPr>
            <w:rFonts w:ascii="Times New Roman" w:hAnsi="Times New Roman"/>
            <w:sz w:val="28"/>
            <w:szCs w:val="28"/>
          </w:rPr>
          <w:fldChar w:fldCharType="begin"/>
        </w:r>
        <w:r w:rsidRPr="006850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0BF">
          <w:rPr>
            <w:rFonts w:ascii="Times New Roman" w:hAnsi="Times New Roman"/>
            <w:sz w:val="28"/>
            <w:szCs w:val="28"/>
          </w:rPr>
          <w:fldChar w:fldCharType="separate"/>
        </w:r>
        <w:r w:rsidR="007B3E77">
          <w:rPr>
            <w:rFonts w:ascii="Times New Roman" w:hAnsi="Times New Roman"/>
            <w:noProof/>
            <w:sz w:val="28"/>
            <w:szCs w:val="28"/>
          </w:rPr>
          <w:t>14</w:t>
        </w:r>
        <w:r w:rsidRPr="006850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A7E5C" w:rsidRDefault="00EA7E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502"/>
    <w:multiLevelType w:val="multilevel"/>
    <w:tmpl w:val="2C9A7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18"/>
      </w:rPr>
    </w:lvl>
  </w:abstractNum>
  <w:abstractNum w:abstractNumId="1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D47F6"/>
    <w:multiLevelType w:val="multilevel"/>
    <w:tmpl w:val="D8688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440"/>
      </w:pPr>
      <w:rPr>
        <w:rFonts w:hint="default"/>
      </w:rPr>
    </w:lvl>
  </w:abstractNum>
  <w:abstractNum w:abstractNumId="5">
    <w:nsid w:val="2A25195D"/>
    <w:multiLevelType w:val="hybridMultilevel"/>
    <w:tmpl w:val="03A6692A"/>
    <w:lvl w:ilvl="0" w:tplc="22FC94A4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2B215EEF"/>
    <w:multiLevelType w:val="multilevel"/>
    <w:tmpl w:val="825EE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440"/>
      </w:pPr>
      <w:rPr>
        <w:rFonts w:hint="default"/>
      </w:rPr>
    </w:lvl>
  </w:abstractNum>
  <w:abstractNum w:abstractNumId="7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757962"/>
    <w:multiLevelType w:val="hybridMultilevel"/>
    <w:tmpl w:val="910C1CDC"/>
    <w:lvl w:ilvl="0" w:tplc="AED6C810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35827487"/>
    <w:multiLevelType w:val="multilevel"/>
    <w:tmpl w:val="5A6AEBF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>
    <w:nsid w:val="429E6FE6"/>
    <w:multiLevelType w:val="hybridMultilevel"/>
    <w:tmpl w:val="5312656C"/>
    <w:lvl w:ilvl="0" w:tplc="E43216DC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9"/>
  </w:num>
  <w:num w:numId="5">
    <w:abstractNumId w:val="3"/>
  </w:num>
  <w:num w:numId="6">
    <w:abstractNumId w:val="7"/>
  </w:num>
  <w:num w:numId="7">
    <w:abstractNumId w:val="17"/>
  </w:num>
  <w:num w:numId="8">
    <w:abstractNumId w:val="21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20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  <w:num w:numId="18">
    <w:abstractNumId w:val="14"/>
  </w:num>
  <w:num w:numId="19">
    <w:abstractNumId w:val="6"/>
  </w:num>
  <w:num w:numId="20">
    <w:abstractNumId w:val="4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EC"/>
    <w:rsid w:val="000005CC"/>
    <w:rsid w:val="00001DBC"/>
    <w:rsid w:val="00002021"/>
    <w:rsid w:val="00004315"/>
    <w:rsid w:val="000051DC"/>
    <w:rsid w:val="00005CE0"/>
    <w:rsid w:val="00006CDE"/>
    <w:rsid w:val="00006D48"/>
    <w:rsid w:val="0000703C"/>
    <w:rsid w:val="0001258E"/>
    <w:rsid w:val="000229F4"/>
    <w:rsid w:val="000325D1"/>
    <w:rsid w:val="00032B0E"/>
    <w:rsid w:val="000340D2"/>
    <w:rsid w:val="0003585B"/>
    <w:rsid w:val="0003638B"/>
    <w:rsid w:val="000367E7"/>
    <w:rsid w:val="00037A1A"/>
    <w:rsid w:val="00040669"/>
    <w:rsid w:val="00041F04"/>
    <w:rsid w:val="00042AA4"/>
    <w:rsid w:val="000451A8"/>
    <w:rsid w:val="00047AC9"/>
    <w:rsid w:val="00047FAC"/>
    <w:rsid w:val="00054818"/>
    <w:rsid w:val="0005484E"/>
    <w:rsid w:val="000620D1"/>
    <w:rsid w:val="00062E5E"/>
    <w:rsid w:val="00062F7A"/>
    <w:rsid w:val="00065C44"/>
    <w:rsid w:val="00066A58"/>
    <w:rsid w:val="00067130"/>
    <w:rsid w:val="0006724A"/>
    <w:rsid w:val="000676EF"/>
    <w:rsid w:val="000707A1"/>
    <w:rsid w:val="00071287"/>
    <w:rsid w:val="00071581"/>
    <w:rsid w:val="00076C8A"/>
    <w:rsid w:val="000815A2"/>
    <w:rsid w:val="00082281"/>
    <w:rsid w:val="00083B43"/>
    <w:rsid w:val="00085B14"/>
    <w:rsid w:val="00087FAE"/>
    <w:rsid w:val="0009157D"/>
    <w:rsid w:val="00092F50"/>
    <w:rsid w:val="000A1E7C"/>
    <w:rsid w:val="000A26DC"/>
    <w:rsid w:val="000A6B2B"/>
    <w:rsid w:val="000B056F"/>
    <w:rsid w:val="000B32A4"/>
    <w:rsid w:val="000B41B2"/>
    <w:rsid w:val="000C025B"/>
    <w:rsid w:val="000C0950"/>
    <w:rsid w:val="000C39CA"/>
    <w:rsid w:val="000C4D95"/>
    <w:rsid w:val="000C5B47"/>
    <w:rsid w:val="000C6296"/>
    <w:rsid w:val="000C66E0"/>
    <w:rsid w:val="000C67C6"/>
    <w:rsid w:val="000D2C99"/>
    <w:rsid w:val="000D2F96"/>
    <w:rsid w:val="000D60DC"/>
    <w:rsid w:val="000D71EF"/>
    <w:rsid w:val="000D7AC8"/>
    <w:rsid w:val="000E03A0"/>
    <w:rsid w:val="000E0E94"/>
    <w:rsid w:val="000E3C25"/>
    <w:rsid w:val="000F2729"/>
    <w:rsid w:val="000F2B33"/>
    <w:rsid w:val="000F50EF"/>
    <w:rsid w:val="000F5526"/>
    <w:rsid w:val="00100002"/>
    <w:rsid w:val="001014A0"/>
    <w:rsid w:val="00101813"/>
    <w:rsid w:val="001076A4"/>
    <w:rsid w:val="0011093A"/>
    <w:rsid w:val="00111494"/>
    <w:rsid w:val="00112AAB"/>
    <w:rsid w:val="0011524A"/>
    <w:rsid w:val="00116D34"/>
    <w:rsid w:val="00121EA2"/>
    <w:rsid w:val="0012269B"/>
    <w:rsid w:val="00122C25"/>
    <w:rsid w:val="00123EC5"/>
    <w:rsid w:val="00124E7B"/>
    <w:rsid w:val="00127B91"/>
    <w:rsid w:val="00131250"/>
    <w:rsid w:val="0013181B"/>
    <w:rsid w:val="001333E0"/>
    <w:rsid w:val="00133C3F"/>
    <w:rsid w:val="001377F2"/>
    <w:rsid w:val="0013789D"/>
    <w:rsid w:val="00141286"/>
    <w:rsid w:val="0014526D"/>
    <w:rsid w:val="00145909"/>
    <w:rsid w:val="0014635E"/>
    <w:rsid w:val="0015195B"/>
    <w:rsid w:val="00160162"/>
    <w:rsid w:val="00160623"/>
    <w:rsid w:val="00162547"/>
    <w:rsid w:val="00162DA3"/>
    <w:rsid w:val="0016424D"/>
    <w:rsid w:val="00166AA2"/>
    <w:rsid w:val="001673A1"/>
    <w:rsid w:val="001704A8"/>
    <w:rsid w:val="00171378"/>
    <w:rsid w:val="0017154E"/>
    <w:rsid w:val="00171D21"/>
    <w:rsid w:val="00172562"/>
    <w:rsid w:val="00172B56"/>
    <w:rsid w:val="001744EE"/>
    <w:rsid w:val="00174E6E"/>
    <w:rsid w:val="001750A8"/>
    <w:rsid w:val="00180706"/>
    <w:rsid w:val="00182273"/>
    <w:rsid w:val="00185929"/>
    <w:rsid w:val="0019343F"/>
    <w:rsid w:val="00193E43"/>
    <w:rsid w:val="00193FC0"/>
    <w:rsid w:val="001958B6"/>
    <w:rsid w:val="00197DC7"/>
    <w:rsid w:val="00197E9D"/>
    <w:rsid w:val="001A014C"/>
    <w:rsid w:val="001A098A"/>
    <w:rsid w:val="001A1674"/>
    <w:rsid w:val="001A49C0"/>
    <w:rsid w:val="001A5A5B"/>
    <w:rsid w:val="001A6BFD"/>
    <w:rsid w:val="001B0577"/>
    <w:rsid w:val="001B1A99"/>
    <w:rsid w:val="001B2D80"/>
    <w:rsid w:val="001B3671"/>
    <w:rsid w:val="001B64B0"/>
    <w:rsid w:val="001B6956"/>
    <w:rsid w:val="001B6AD5"/>
    <w:rsid w:val="001B7AC9"/>
    <w:rsid w:val="001B7D62"/>
    <w:rsid w:val="001C103B"/>
    <w:rsid w:val="001C15EB"/>
    <w:rsid w:val="001C6140"/>
    <w:rsid w:val="001C6C85"/>
    <w:rsid w:val="001D15EA"/>
    <w:rsid w:val="001D28B4"/>
    <w:rsid w:val="001D3FB1"/>
    <w:rsid w:val="001D4F30"/>
    <w:rsid w:val="001D5086"/>
    <w:rsid w:val="001D52BB"/>
    <w:rsid w:val="001D760A"/>
    <w:rsid w:val="001E08B2"/>
    <w:rsid w:val="001E3D45"/>
    <w:rsid w:val="001E5739"/>
    <w:rsid w:val="001E5DFB"/>
    <w:rsid w:val="001F328C"/>
    <w:rsid w:val="001F368B"/>
    <w:rsid w:val="001F608C"/>
    <w:rsid w:val="001F7203"/>
    <w:rsid w:val="001F74C8"/>
    <w:rsid w:val="001F76C6"/>
    <w:rsid w:val="00201C48"/>
    <w:rsid w:val="002023C9"/>
    <w:rsid w:val="0020438D"/>
    <w:rsid w:val="00210404"/>
    <w:rsid w:val="002117EC"/>
    <w:rsid w:val="002120E2"/>
    <w:rsid w:val="002168BF"/>
    <w:rsid w:val="00216BDF"/>
    <w:rsid w:val="002254A3"/>
    <w:rsid w:val="002277C9"/>
    <w:rsid w:val="00227C85"/>
    <w:rsid w:val="002305F1"/>
    <w:rsid w:val="00235312"/>
    <w:rsid w:val="002365D9"/>
    <w:rsid w:val="0024686B"/>
    <w:rsid w:val="0025057F"/>
    <w:rsid w:val="0025202F"/>
    <w:rsid w:val="002536B7"/>
    <w:rsid w:val="00255190"/>
    <w:rsid w:val="002616B5"/>
    <w:rsid w:val="00267646"/>
    <w:rsid w:val="002756E0"/>
    <w:rsid w:val="00275BFA"/>
    <w:rsid w:val="002839D9"/>
    <w:rsid w:val="00286DB7"/>
    <w:rsid w:val="00286DF7"/>
    <w:rsid w:val="00286F90"/>
    <w:rsid w:val="00287F50"/>
    <w:rsid w:val="0029173D"/>
    <w:rsid w:val="00297BE5"/>
    <w:rsid w:val="002A0E4F"/>
    <w:rsid w:val="002A178F"/>
    <w:rsid w:val="002A66A8"/>
    <w:rsid w:val="002A67B6"/>
    <w:rsid w:val="002B0CBA"/>
    <w:rsid w:val="002B1310"/>
    <w:rsid w:val="002B199C"/>
    <w:rsid w:val="002B2D7C"/>
    <w:rsid w:val="002C01F8"/>
    <w:rsid w:val="002C24CC"/>
    <w:rsid w:val="002C4AE9"/>
    <w:rsid w:val="002D0946"/>
    <w:rsid w:val="002D1B63"/>
    <w:rsid w:val="002D36A2"/>
    <w:rsid w:val="002D4D47"/>
    <w:rsid w:val="002E1120"/>
    <w:rsid w:val="002E1E67"/>
    <w:rsid w:val="002E2DE7"/>
    <w:rsid w:val="002E3471"/>
    <w:rsid w:val="002E42B6"/>
    <w:rsid w:val="002E55F7"/>
    <w:rsid w:val="002E7D7B"/>
    <w:rsid w:val="002F4A96"/>
    <w:rsid w:val="002F6536"/>
    <w:rsid w:val="002F6960"/>
    <w:rsid w:val="002F697F"/>
    <w:rsid w:val="003001D7"/>
    <w:rsid w:val="00303B15"/>
    <w:rsid w:val="003052A2"/>
    <w:rsid w:val="00305A7D"/>
    <w:rsid w:val="0030642B"/>
    <w:rsid w:val="003069FA"/>
    <w:rsid w:val="0031116E"/>
    <w:rsid w:val="00315688"/>
    <w:rsid w:val="00320BE6"/>
    <w:rsid w:val="003226E2"/>
    <w:rsid w:val="00325826"/>
    <w:rsid w:val="00333024"/>
    <w:rsid w:val="00336C5B"/>
    <w:rsid w:val="00336E68"/>
    <w:rsid w:val="00337903"/>
    <w:rsid w:val="00340CBD"/>
    <w:rsid w:val="003414F3"/>
    <w:rsid w:val="00347B82"/>
    <w:rsid w:val="00350617"/>
    <w:rsid w:val="003507E6"/>
    <w:rsid w:val="00350ADD"/>
    <w:rsid w:val="00351213"/>
    <w:rsid w:val="00362232"/>
    <w:rsid w:val="003631ED"/>
    <w:rsid w:val="00364D59"/>
    <w:rsid w:val="00365421"/>
    <w:rsid w:val="003665E1"/>
    <w:rsid w:val="00371B43"/>
    <w:rsid w:val="0037202B"/>
    <w:rsid w:val="003755A5"/>
    <w:rsid w:val="00376712"/>
    <w:rsid w:val="00376B67"/>
    <w:rsid w:val="003843E9"/>
    <w:rsid w:val="0038649A"/>
    <w:rsid w:val="0038658B"/>
    <w:rsid w:val="003901E6"/>
    <w:rsid w:val="003904AE"/>
    <w:rsid w:val="0039198A"/>
    <w:rsid w:val="003920BD"/>
    <w:rsid w:val="00394009"/>
    <w:rsid w:val="00395A64"/>
    <w:rsid w:val="0039785B"/>
    <w:rsid w:val="003A2323"/>
    <w:rsid w:val="003A6A70"/>
    <w:rsid w:val="003A6E74"/>
    <w:rsid w:val="003B190C"/>
    <w:rsid w:val="003B29A3"/>
    <w:rsid w:val="003B315A"/>
    <w:rsid w:val="003B533E"/>
    <w:rsid w:val="003B5905"/>
    <w:rsid w:val="003B6A19"/>
    <w:rsid w:val="003B7D2C"/>
    <w:rsid w:val="003B7FB3"/>
    <w:rsid w:val="003C17AE"/>
    <w:rsid w:val="003C4E13"/>
    <w:rsid w:val="003C6308"/>
    <w:rsid w:val="003C6E5C"/>
    <w:rsid w:val="003C6FA5"/>
    <w:rsid w:val="003C7545"/>
    <w:rsid w:val="003C78AC"/>
    <w:rsid w:val="003D0A1F"/>
    <w:rsid w:val="003D129C"/>
    <w:rsid w:val="003D63AC"/>
    <w:rsid w:val="003D6CAA"/>
    <w:rsid w:val="003D6D79"/>
    <w:rsid w:val="003D6F50"/>
    <w:rsid w:val="003D7859"/>
    <w:rsid w:val="003E2A59"/>
    <w:rsid w:val="003E3DAF"/>
    <w:rsid w:val="003E3FA5"/>
    <w:rsid w:val="003E5644"/>
    <w:rsid w:val="003E64C5"/>
    <w:rsid w:val="003F48A2"/>
    <w:rsid w:val="003F5B97"/>
    <w:rsid w:val="003F5F6C"/>
    <w:rsid w:val="003F72E1"/>
    <w:rsid w:val="004002F4"/>
    <w:rsid w:val="00400BAB"/>
    <w:rsid w:val="004029E0"/>
    <w:rsid w:val="004036A4"/>
    <w:rsid w:val="00404355"/>
    <w:rsid w:val="00404640"/>
    <w:rsid w:val="00406E91"/>
    <w:rsid w:val="004104A5"/>
    <w:rsid w:val="00412C04"/>
    <w:rsid w:val="0041509B"/>
    <w:rsid w:val="00421BEC"/>
    <w:rsid w:val="00422C4C"/>
    <w:rsid w:val="00423F96"/>
    <w:rsid w:val="004242EA"/>
    <w:rsid w:val="004274B8"/>
    <w:rsid w:val="00427799"/>
    <w:rsid w:val="00430348"/>
    <w:rsid w:val="004345B5"/>
    <w:rsid w:val="004348C7"/>
    <w:rsid w:val="004403DB"/>
    <w:rsid w:val="00446270"/>
    <w:rsid w:val="00450B67"/>
    <w:rsid w:val="00452D37"/>
    <w:rsid w:val="00453FDB"/>
    <w:rsid w:val="00454539"/>
    <w:rsid w:val="0045457D"/>
    <w:rsid w:val="00457934"/>
    <w:rsid w:val="00467A4D"/>
    <w:rsid w:val="00476978"/>
    <w:rsid w:val="0047758A"/>
    <w:rsid w:val="004825BA"/>
    <w:rsid w:val="0048278A"/>
    <w:rsid w:val="00483B4A"/>
    <w:rsid w:val="004873C1"/>
    <w:rsid w:val="00491FB6"/>
    <w:rsid w:val="004956A6"/>
    <w:rsid w:val="004A07AF"/>
    <w:rsid w:val="004A592C"/>
    <w:rsid w:val="004B42D2"/>
    <w:rsid w:val="004B4FFF"/>
    <w:rsid w:val="004B5C5E"/>
    <w:rsid w:val="004B711E"/>
    <w:rsid w:val="004C2381"/>
    <w:rsid w:val="004C27E2"/>
    <w:rsid w:val="004C293B"/>
    <w:rsid w:val="004C5BE9"/>
    <w:rsid w:val="004D0B93"/>
    <w:rsid w:val="004D1174"/>
    <w:rsid w:val="004E1700"/>
    <w:rsid w:val="004E2169"/>
    <w:rsid w:val="004E2B51"/>
    <w:rsid w:val="004E380A"/>
    <w:rsid w:val="004E4256"/>
    <w:rsid w:val="004E5208"/>
    <w:rsid w:val="004F19B8"/>
    <w:rsid w:val="004F2906"/>
    <w:rsid w:val="004F4C76"/>
    <w:rsid w:val="004F5B93"/>
    <w:rsid w:val="004F6840"/>
    <w:rsid w:val="005001D0"/>
    <w:rsid w:val="00501A22"/>
    <w:rsid w:val="005023F1"/>
    <w:rsid w:val="00504043"/>
    <w:rsid w:val="0050504E"/>
    <w:rsid w:val="00505249"/>
    <w:rsid w:val="00505290"/>
    <w:rsid w:val="00505799"/>
    <w:rsid w:val="00505C06"/>
    <w:rsid w:val="005121EB"/>
    <w:rsid w:val="00513D2A"/>
    <w:rsid w:val="005140A3"/>
    <w:rsid w:val="00516656"/>
    <w:rsid w:val="005166AB"/>
    <w:rsid w:val="005207E2"/>
    <w:rsid w:val="00521FBF"/>
    <w:rsid w:val="00522B31"/>
    <w:rsid w:val="005233B1"/>
    <w:rsid w:val="005245CE"/>
    <w:rsid w:val="005256F9"/>
    <w:rsid w:val="005268AE"/>
    <w:rsid w:val="00526BA1"/>
    <w:rsid w:val="00531327"/>
    <w:rsid w:val="005320C2"/>
    <w:rsid w:val="005322D7"/>
    <w:rsid w:val="00532D1D"/>
    <w:rsid w:val="00533024"/>
    <w:rsid w:val="0053599F"/>
    <w:rsid w:val="005558EB"/>
    <w:rsid w:val="00557626"/>
    <w:rsid w:val="00557B2F"/>
    <w:rsid w:val="00561F9D"/>
    <w:rsid w:val="00562D9B"/>
    <w:rsid w:val="00565C27"/>
    <w:rsid w:val="0057206F"/>
    <w:rsid w:val="0057369C"/>
    <w:rsid w:val="00577B6F"/>
    <w:rsid w:val="00580286"/>
    <w:rsid w:val="00584E4A"/>
    <w:rsid w:val="0058551C"/>
    <w:rsid w:val="00590C4A"/>
    <w:rsid w:val="0059135D"/>
    <w:rsid w:val="0059272E"/>
    <w:rsid w:val="00592A5C"/>
    <w:rsid w:val="005A019F"/>
    <w:rsid w:val="005A1D5A"/>
    <w:rsid w:val="005A2858"/>
    <w:rsid w:val="005A503E"/>
    <w:rsid w:val="005A5BF1"/>
    <w:rsid w:val="005A709A"/>
    <w:rsid w:val="005B6150"/>
    <w:rsid w:val="005B62D8"/>
    <w:rsid w:val="005B7055"/>
    <w:rsid w:val="005C4489"/>
    <w:rsid w:val="005C48CE"/>
    <w:rsid w:val="005C4E46"/>
    <w:rsid w:val="005C5162"/>
    <w:rsid w:val="005C6627"/>
    <w:rsid w:val="005C72FE"/>
    <w:rsid w:val="005D1318"/>
    <w:rsid w:val="005D4481"/>
    <w:rsid w:val="005D60BF"/>
    <w:rsid w:val="005D72C6"/>
    <w:rsid w:val="005D77EE"/>
    <w:rsid w:val="005E2BA8"/>
    <w:rsid w:val="005E3453"/>
    <w:rsid w:val="005E4A6E"/>
    <w:rsid w:val="005E5763"/>
    <w:rsid w:val="005F71C6"/>
    <w:rsid w:val="00600CE3"/>
    <w:rsid w:val="006010FD"/>
    <w:rsid w:val="006019D3"/>
    <w:rsid w:val="006031BB"/>
    <w:rsid w:val="00605AD7"/>
    <w:rsid w:val="00607480"/>
    <w:rsid w:val="0060756D"/>
    <w:rsid w:val="00607C37"/>
    <w:rsid w:val="00612616"/>
    <w:rsid w:val="00612BAF"/>
    <w:rsid w:val="00613370"/>
    <w:rsid w:val="0062012B"/>
    <w:rsid w:val="00625B04"/>
    <w:rsid w:val="00625E29"/>
    <w:rsid w:val="006300DD"/>
    <w:rsid w:val="0063379F"/>
    <w:rsid w:val="00634B44"/>
    <w:rsid w:val="00635EFD"/>
    <w:rsid w:val="00636CC2"/>
    <w:rsid w:val="00641E58"/>
    <w:rsid w:val="00642B26"/>
    <w:rsid w:val="0064374A"/>
    <w:rsid w:val="00644B71"/>
    <w:rsid w:val="00646836"/>
    <w:rsid w:val="00652933"/>
    <w:rsid w:val="0065296C"/>
    <w:rsid w:val="00653921"/>
    <w:rsid w:val="00655274"/>
    <w:rsid w:val="00656652"/>
    <w:rsid w:val="00664927"/>
    <w:rsid w:val="00664C7B"/>
    <w:rsid w:val="006661A0"/>
    <w:rsid w:val="00667281"/>
    <w:rsid w:val="00671097"/>
    <w:rsid w:val="00672FAE"/>
    <w:rsid w:val="0067380C"/>
    <w:rsid w:val="00674303"/>
    <w:rsid w:val="006850BF"/>
    <w:rsid w:val="00691335"/>
    <w:rsid w:val="006919AD"/>
    <w:rsid w:val="00694030"/>
    <w:rsid w:val="006947C6"/>
    <w:rsid w:val="00694829"/>
    <w:rsid w:val="006A24CE"/>
    <w:rsid w:val="006A2946"/>
    <w:rsid w:val="006A3A86"/>
    <w:rsid w:val="006A3F54"/>
    <w:rsid w:val="006A47A0"/>
    <w:rsid w:val="006A69F4"/>
    <w:rsid w:val="006B33AC"/>
    <w:rsid w:val="006B6165"/>
    <w:rsid w:val="006C016D"/>
    <w:rsid w:val="006C1B9D"/>
    <w:rsid w:val="006C2FC4"/>
    <w:rsid w:val="006C36FD"/>
    <w:rsid w:val="006C6B8F"/>
    <w:rsid w:val="006C77D9"/>
    <w:rsid w:val="006C7E1D"/>
    <w:rsid w:val="006D1418"/>
    <w:rsid w:val="006D79FE"/>
    <w:rsid w:val="006E06C3"/>
    <w:rsid w:val="006E1AC3"/>
    <w:rsid w:val="006E2D5E"/>
    <w:rsid w:val="006E62AF"/>
    <w:rsid w:val="006E63A0"/>
    <w:rsid w:val="006E6A53"/>
    <w:rsid w:val="00702032"/>
    <w:rsid w:val="00702CB4"/>
    <w:rsid w:val="007038D9"/>
    <w:rsid w:val="00707DF3"/>
    <w:rsid w:val="007123A0"/>
    <w:rsid w:val="007161EC"/>
    <w:rsid w:val="00720309"/>
    <w:rsid w:val="00725E84"/>
    <w:rsid w:val="007338D7"/>
    <w:rsid w:val="0073590C"/>
    <w:rsid w:val="00736DFF"/>
    <w:rsid w:val="00743F2C"/>
    <w:rsid w:val="0074421A"/>
    <w:rsid w:val="00744435"/>
    <w:rsid w:val="00744CA7"/>
    <w:rsid w:val="007471A0"/>
    <w:rsid w:val="0074754C"/>
    <w:rsid w:val="007509FB"/>
    <w:rsid w:val="00751CFF"/>
    <w:rsid w:val="007527BB"/>
    <w:rsid w:val="007529E9"/>
    <w:rsid w:val="007558A5"/>
    <w:rsid w:val="007569FD"/>
    <w:rsid w:val="0076386C"/>
    <w:rsid w:val="00763945"/>
    <w:rsid w:val="00763D36"/>
    <w:rsid w:val="007645A9"/>
    <w:rsid w:val="00775470"/>
    <w:rsid w:val="00777275"/>
    <w:rsid w:val="00781190"/>
    <w:rsid w:val="007839FE"/>
    <w:rsid w:val="00791252"/>
    <w:rsid w:val="00791F25"/>
    <w:rsid w:val="007926DA"/>
    <w:rsid w:val="00792E65"/>
    <w:rsid w:val="00793B51"/>
    <w:rsid w:val="00793C8F"/>
    <w:rsid w:val="00797D19"/>
    <w:rsid w:val="007A06FC"/>
    <w:rsid w:val="007A0917"/>
    <w:rsid w:val="007A1F2C"/>
    <w:rsid w:val="007A47C0"/>
    <w:rsid w:val="007A6945"/>
    <w:rsid w:val="007A75E6"/>
    <w:rsid w:val="007A79D2"/>
    <w:rsid w:val="007B1EA5"/>
    <w:rsid w:val="007B3E77"/>
    <w:rsid w:val="007B6D2F"/>
    <w:rsid w:val="007C0BFB"/>
    <w:rsid w:val="007C1F2B"/>
    <w:rsid w:val="007C3961"/>
    <w:rsid w:val="007C3FC2"/>
    <w:rsid w:val="007C4751"/>
    <w:rsid w:val="007C4D1C"/>
    <w:rsid w:val="007D009F"/>
    <w:rsid w:val="007D1C04"/>
    <w:rsid w:val="007D60E8"/>
    <w:rsid w:val="007D6F6E"/>
    <w:rsid w:val="007E219D"/>
    <w:rsid w:val="007E59DF"/>
    <w:rsid w:val="007E61D5"/>
    <w:rsid w:val="007F30F5"/>
    <w:rsid w:val="007F312A"/>
    <w:rsid w:val="007F3B3F"/>
    <w:rsid w:val="007F5522"/>
    <w:rsid w:val="007F6D5A"/>
    <w:rsid w:val="008023F2"/>
    <w:rsid w:val="00802CD4"/>
    <w:rsid w:val="008040D6"/>
    <w:rsid w:val="00805369"/>
    <w:rsid w:val="00805873"/>
    <w:rsid w:val="00805B21"/>
    <w:rsid w:val="00810F0A"/>
    <w:rsid w:val="00812385"/>
    <w:rsid w:val="00814912"/>
    <w:rsid w:val="008204D3"/>
    <w:rsid w:val="00824EB8"/>
    <w:rsid w:val="00830D20"/>
    <w:rsid w:val="0083250E"/>
    <w:rsid w:val="00834868"/>
    <w:rsid w:val="0084026A"/>
    <w:rsid w:val="008406E9"/>
    <w:rsid w:val="00841502"/>
    <w:rsid w:val="008460D4"/>
    <w:rsid w:val="00846103"/>
    <w:rsid w:val="00846AE6"/>
    <w:rsid w:val="0084791A"/>
    <w:rsid w:val="008557DF"/>
    <w:rsid w:val="00855D9D"/>
    <w:rsid w:val="0085773B"/>
    <w:rsid w:val="008601FB"/>
    <w:rsid w:val="008610B4"/>
    <w:rsid w:val="00865E3D"/>
    <w:rsid w:val="008712DA"/>
    <w:rsid w:val="00874116"/>
    <w:rsid w:val="0087649E"/>
    <w:rsid w:val="00880C46"/>
    <w:rsid w:val="00881213"/>
    <w:rsid w:val="00881284"/>
    <w:rsid w:val="00882AE8"/>
    <w:rsid w:val="00882FFE"/>
    <w:rsid w:val="00883153"/>
    <w:rsid w:val="00883AB4"/>
    <w:rsid w:val="00883B6E"/>
    <w:rsid w:val="00884297"/>
    <w:rsid w:val="008865F5"/>
    <w:rsid w:val="00896AC0"/>
    <w:rsid w:val="00896E08"/>
    <w:rsid w:val="008A3477"/>
    <w:rsid w:val="008A3BD7"/>
    <w:rsid w:val="008A7AD6"/>
    <w:rsid w:val="008B065B"/>
    <w:rsid w:val="008B2EDB"/>
    <w:rsid w:val="008B4973"/>
    <w:rsid w:val="008B572B"/>
    <w:rsid w:val="008B59AA"/>
    <w:rsid w:val="008C0068"/>
    <w:rsid w:val="008C4BC2"/>
    <w:rsid w:val="008C646F"/>
    <w:rsid w:val="008D0D77"/>
    <w:rsid w:val="008D21FC"/>
    <w:rsid w:val="008D2323"/>
    <w:rsid w:val="008D449E"/>
    <w:rsid w:val="008E0E14"/>
    <w:rsid w:val="008E42CF"/>
    <w:rsid w:val="008E5BB4"/>
    <w:rsid w:val="008E5D0D"/>
    <w:rsid w:val="008F0118"/>
    <w:rsid w:val="008F310B"/>
    <w:rsid w:val="008F4009"/>
    <w:rsid w:val="008F428A"/>
    <w:rsid w:val="008F4784"/>
    <w:rsid w:val="008F5764"/>
    <w:rsid w:val="008F59A7"/>
    <w:rsid w:val="008F5E3A"/>
    <w:rsid w:val="008F7C65"/>
    <w:rsid w:val="009036BE"/>
    <w:rsid w:val="00903BED"/>
    <w:rsid w:val="00904D13"/>
    <w:rsid w:val="00905742"/>
    <w:rsid w:val="0091153A"/>
    <w:rsid w:val="00911C20"/>
    <w:rsid w:val="00913276"/>
    <w:rsid w:val="00916B43"/>
    <w:rsid w:val="00917BCB"/>
    <w:rsid w:val="009204EE"/>
    <w:rsid w:val="00921170"/>
    <w:rsid w:val="00924F45"/>
    <w:rsid w:val="00931E3C"/>
    <w:rsid w:val="009332A6"/>
    <w:rsid w:val="009405B8"/>
    <w:rsid w:val="0094299B"/>
    <w:rsid w:val="00943C88"/>
    <w:rsid w:val="0094437A"/>
    <w:rsid w:val="00944AFE"/>
    <w:rsid w:val="00950677"/>
    <w:rsid w:val="00950940"/>
    <w:rsid w:val="0095372B"/>
    <w:rsid w:val="00953D20"/>
    <w:rsid w:val="00964EEE"/>
    <w:rsid w:val="00966AB4"/>
    <w:rsid w:val="00974D4D"/>
    <w:rsid w:val="0097575F"/>
    <w:rsid w:val="0098173D"/>
    <w:rsid w:val="00981866"/>
    <w:rsid w:val="00982A01"/>
    <w:rsid w:val="00985448"/>
    <w:rsid w:val="00986CDE"/>
    <w:rsid w:val="0098741E"/>
    <w:rsid w:val="009919FF"/>
    <w:rsid w:val="009945A2"/>
    <w:rsid w:val="009945E7"/>
    <w:rsid w:val="009A197E"/>
    <w:rsid w:val="009A1C22"/>
    <w:rsid w:val="009A4D48"/>
    <w:rsid w:val="009A6DE9"/>
    <w:rsid w:val="009A735E"/>
    <w:rsid w:val="009A7C77"/>
    <w:rsid w:val="009B0F4C"/>
    <w:rsid w:val="009B338C"/>
    <w:rsid w:val="009B4301"/>
    <w:rsid w:val="009B7AD3"/>
    <w:rsid w:val="009B7F42"/>
    <w:rsid w:val="009C1FF5"/>
    <w:rsid w:val="009C66ED"/>
    <w:rsid w:val="009C746C"/>
    <w:rsid w:val="009D0201"/>
    <w:rsid w:val="009D2565"/>
    <w:rsid w:val="009D6332"/>
    <w:rsid w:val="009D738C"/>
    <w:rsid w:val="009D73F7"/>
    <w:rsid w:val="009D7725"/>
    <w:rsid w:val="009E136A"/>
    <w:rsid w:val="009E4CF0"/>
    <w:rsid w:val="009E5E78"/>
    <w:rsid w:val="009F12B9"/>
    <w:rsid w:val="009F4C2E"/>
    <w:rsid w:val="009F5B94"/>
    <w:rsid w:val="009F6074"/>
    <w:rsid w:val="009F7094"/>
    <w:rsid w:val="00A00B15"/>
    <w:rsid w:val="00A03003"/>
    <w:rsid w:val="00A048C6"/>
    <w:rsid w:val="00A0610B"/>
    <w:rsid w:val="00A067DE"/>
    <w:rsid w:val="00A13BC3"/>
    <w:rsid w:val="00A1499E"/>
    <w:rsid w:val="00A150C3"/>
    <w:rsid w:val="00A15C1C"/>
    <w:rsid w:val="00A20D22"/>
    <w:rsid w:val="00A23EDA"/>
    <w:rsid w:val="00A2532E"/>
    <w:rsid w:val="00A33377"/>
    <w:rsid w:val="00A363F7"/>
    <w:rsid w:val="00A37D36"/>
    <w:rsid w:val="00A40879"/>
    <w:rsid w:val="00A41AEA"/>
    <w:rsid w:val="00A44BC6"/>
    <w:rsid w:val="00A47A06"/>
    <w:rsid w:val="00A50D17"/>
    <w:rsid w:val="00A55632"/>
    <w:rsid w:val="00A57B1E"/>
    <w:rsid w:val="00A626A7"/>
    <w:rsid w:val="00A723E4"/>
    <w:rsid w:val="00A80367"/>
    <w:rsid w:val="00A81C92"/>
    <w:rsid w:val="00A8255D"/>
    <w:rsid w:val="00A83B69"/>
    <w:rsid w:val="00A867FD"/>
    <w:rsid w:val="00A92401"/>
    <w:rsid w:val="00A93D14"/>
    <w:rsid w:val="00A93F55"/>
    <w:rsid w:val="00A9453E"/>
    <w:rsid w:val="00A97A4B"/>
    <w:rsid w:val="00A97C36"/>
    <w:rsid w:val="00AA46C4"/>
    <w:rsid w:val="00AA4D2A"/>
    <w:rsid w:val="00AA6836"/>
    <w:rsid w:val="00AB0E01"/>
    <w:rsid w:val="00AB25E2"/>
    <w:rsid w:val="00AB27B0"/>
    <w:rsid w:val="00AB3A3F"/>
    <w:rsid w:val="00AB3DDC"/>
    <w:rsid w:val="00AB4664"/>
    <w:rsid w:val="00AB4BB2"/>
    <w:rsid w:val="00AB6314"/>
    <w:rsid w:val="00AB68F0"/>
    <w:rsid w:val="00AB772D"/>
    <w:rsid w:val="00AC1A5C"/>
    <w:rsid w:val="00AC2882"/>
    <w:rsid w:val="00AC4253"/>
    <w:rsid w:val="00AC78AF"/>
    <w:rsid w:val="00AD1D04"/>
    <w:rsid w:val="00AD2150"/>
    <w:rsid w:val="00AD3DB8"/>
    <w:rsid w:val="00AD5116"/>
    <w:rsid w:val="00AD5E9C"/>
    <w:rsid w:val="00AE10DD"/>
    <w:rsid w:val="00AE2C38"/>
    <w:rsid w:val="00AE3247"/>
    <w:rsid w:val="00AE34CE"/>
    <w:rsid w:val="00AE3908"/>
    <w:rsid w:val="00AE7E6B"/>
    <w:rsid w:val="00AF1C3A"/>
    <w:rsid w:val="00AF1F86"/>
    <w:rsid w:val="00AF205E"/>
    <w:rsid w:val="00AF545A"/>
    <w:rsid w:val="00AF6146"/>
    <w:rsid w:val="00AF6CA7"/>
    <w:rsid w:val="00B021A9"/>
    <w:rsid w:val="00B04D3B"/>
    <w:rsid w:val="00B13BD5"/>
    <w:rsid w:val="00B143C2"/>
    <w:rsid w:val="00B15A8F"/>
    <w:rsid w:val="00B2041E"/>
    <w:rsid w:val="00B20D0A"/>
    <w:rsid w:val="00B21A10"/>
    <w:rsid w:val="00B23B2A"/>
    <w:rsid w:val="00B26102"/>
    <w:rsid w:val="00B27531"/>
    <w:rsid w:val="00B310DC"/>
    <w:rsid w:val="00B328C3"/>
    <w:rsid w:val="00B40372"/>
    <w:rsid w:val="00B45217"/>
    <w:rsid w:val="00B46C62"/>
    <w:rsid w:val="00B51D00"/>
    <w:rsid w:val="00B53559"/>
    <w:rsid w:val="00B60A61"/>
    <w:rsid w:val="00B60F0A"/>
    <w:rsid w:val="00B60FE7"/>
    <w:rsid w:val="00B612C2"/>
    <w:rsid w:val="00B67EFD"/>
    <w:rsid w:val="00B70012"/>
    <w:rsid w:val="00B75336"/>
    <w:rsid w:val="00B76A5E"/>
    <w:rsid w:val="00B779EF"/>
    <w:rsid w:val="00B82017"/>
    <w:rsid w:val="00B83B7D"/>
    <w:rsid w:val="00B83D0A"/>
    <w:rsid w:val="00B8672E"/>
    <w:rsid w:val="00B87570"/>
    <w:rsid w:val="00B87A03"/>
    <w:rsid w:val="00B90E13"/>
    <w:rsid w:val="00B90E8C"/>
    <w:rsid w:val="00B917C6"/>
    <w:rsid w:val="00B923A9"/>
    <w:rsid w:val="00B94629"/>
    <w:rsid w:val="00B95FF1"/>
    <w:rsid w:val="00BA2EED"/>
    <w:rsid w:val="00BA58FB"/>
    <w:rsid w:val="00BA6EC1"/>
    <w:rsid w:val="00BA7E7E"/>
    <w:rsid w:val="00BB7415"/>
    <w:rsid w:val="00BC407F"/>
    <w:rsid w:val="00BD0945"/>
    <w:rsid w:val="00BD1881"/>
    <w:rsid w:val="00BD3710"/>
    <w:rsid w:val="00BD6BF3"/>
    <w:rsid w:val="00BE0996"/>
    <w:rsid w:val="00BE1A3A"/>
    <w:rsid w:val="00BE5919"/>
    <w:rsid w:val="00BE7F6A"/>
    <w:rsid w:val="00BF0877"/>
    <w:rsid w:val="00BF0A65"/>
    <w:rsid w:val="00BF0C64"/>
    <w:rsid w:val="00BF1EB1"/>
    <w:rsid w:val="00BF332B"/>
    <w:rsid w:val="00BF363F"/>
    <w:rsid w:val="00BF56D6"/>
    <w:rsid w:val="00C006E5"/>
    <w:rsid w:val="00C047B2"/>
    <w:rsid w:val="00C048A7"/>
    <w:rsid w:val="00C06DE5"/>
    <w:rsid w:val="00C07557"/>
    <w:rsid w:val="00C10106"/>
    <w:rsid w:val="00C11585"/>
    <w:rsid w:val="00C12D9B"/>
    <w:rsid w:val="00C21506"/>
    <w:rsid w:val="00C2343F"/>
    <w:rsid w:val="00C245AD"/>
    <w:rsid w:val="00C25C96"/>
    <w:rsid w:val="00C352C7"/>
    <w:rsid w:val="00C37652"/>
    <w:rsid w:val="00C37C84"/>
    <w:rsid w:val="00C40986"/>
    <w:rsid w:val="00C428E2"/>
    <w:rsid w:val="00C429E7"/>
    <w:rsid w:val="00C44248"/>
    <w:rsid w:val="00C45618"/>
    <w:rsid w:val="00C500B0"/>
    <w:rsid w:val="00C54185"/>
    <w:rsid w:val="00C5614F"/>
    <w:rsid w:val="00C57DFB"/>
    <w:rsid w:val="00C6337E"/>
    <w:rsid w:val="00C671FD"/>
    <w:rsid w:val="00C67FF1"/>
    <w:rsid w:val="00C70642"/>
    <w:rsid w:val="00C74F20"/>
    <w:rsid w:val="00C756B6"/>
    <w:rsid w:val="00C840FA"/>
    <w:rsid w:val="00C86D85"/>
    <w:rsid w:val="00C87FEB"/>
    <w:rsid w:val="00C91696"/>
    <w:rsid w:val="00C92F15"/>
    <w:rsid w:val="00C93289"/>
    <w:rsid w:val="00C9361F"/>
    <w:rsid w:val="00C93784"/>
    <w:rsid w:val="00CA217F"/>
    <w:rsid w:val="00CA2EFD"/>
    <w:rsid w:val="00CA3C9F"/>
    <w:rsid w:val="00CA3D7E"/>
    <w:rsid w:val="00CA4A1F"/>
    <w:rsid w:val="00CA56D8"/>
    <w:rsid w:val="00CA5C4C"/>
    <w:rsid w:val="00CA6831"/>
    <w:rsid w:val="00CB1B3C"/>
    <w:rsid w:val="00CB3CD0"/>
    <w:rsid w:val="00CB7CDF"/>
    <w:rsid w:val="00CC5799"/>
    <w:rsid w:val="00CC669C"/>
    <w:rsid w:val="00CC7393"/>
    <w:rsid w:val="00CD2FD9"/>
    <w:rsid w:val="00CE279C"/>
    <w:rsid w:val="00CE37A5"/>
    <w:rsid w:val="00CE46C9"/>
    <w:rsid w:val="00CE7498"/>
    <w:rsid w:val="00CE76CD"/>
    <w:rsid w:val="00CE78BA"/>
    <w:rsid w:val="00CF08F3"/>
    <w:rsid w:val="00CF0AEC"/>
    <w:rsid w:val="00CF1039"/>
    <w:rsid w:val="00CF42A5"/>
    <w:rsid w:val="00CF4802"/>
    <w:rsid w:val="00CF5E8E"/>
    <w:rsid w:val="00CF621E"/>
    <w:rsid w:val="00CF734B"/>
    <w:rsid w:val="00CF7A61"/>
    <w:rsid w:val="00D01047"/>
    <w:rsid w:val="00D016F4"/>
    <w:rsid w:val="00D052C6"/>
    <w:rsid w:val="00D0635F"/>
    <w:rsid w:val="00D06BA6"/>
    <w:rsid w:val="00D11752"/>
    <w:rsid w:val="00D11776"/>
    <w:rsid w:val="00D13648"/>
    <w:rsid w:val="00D15C1E"/>
    <w:rsid w:val="00D174D6"/>
    <w:rsid w:val="00D21803"/>
    <w:rsid w:val="00D23FD4"/>
    <w:rsid w:val="00D311F5"/>
    <w:rsid w:val="00D31965"/>
    <w:rsid w:val="00D31E40"/>
    <w:rsid w:val="00D3641D"/>
    <w:rsid w:val="00D369D6"/>
    <w:rsid w:val="00D40766"/>
    <w:rsid w:val="00D4554A"/>
    <w:rsid w:val="00D47F3C"/>
    <w:rsid w:val="00D51C42"/>
    <w:rsid w:val="00D53EB3"/>
    <w:rsid w:val="00D561BE"/>
    <w:rsid w:val="00D5680C"/>
    <w:rsid w:val="00D57784"/>
    <w:rsid w:val="00D61EE6"/>
    <w:rsid w:val="00D6326A"/>
    <w:rsid w:val="00D64958"/>
    <w:rsid w:val="00D64F53"/>
    <w:rsid w:val="00D668B6"/>
    <w:rsid w:val="00D66B17"/>
    <w:rsid w:val="00D7070A"/>
    <w:rsid w:val="00D70D41"/>
    <w:rsid w:val="00D73064"/>
    <w:rsid w:val="00D74C53"/>
    <w:rsid w:val="00D761F0"/>
    <w:rsid w:val="00D7772E"/>
    <w:rsid w:val="00D77A1B"/>
    <w:rsid w:val="00D804B2"/>
    <w:rsid w:val="00D82EB6"/>
    <w:rsid w:val="00D84D4C"/>
    <w:rsid w:val="00D84F65"/>
    <w:rsid w:val="00D86C3C"/>
    <w:rsid w:val="00D87711"/>
    <w:rsid w:val="00D92330"/>
    <w:rsid w:val="00D96EA6"/>
    <w:rsid w:val="00D9786C"/>
    <w:rsid w:val="00DA0019"/>
    <w:rsid w:val="00DA215C"/>
    <w:rsid w:val="00DA473E"/>
    <w:rsid w:val="00DA54F5"/>
    <w:rsid w:val="00DA7C51"/>
    <w:rsid w:val="00DB26CD"/>
    <w:rsid w:val="00DB2E82"/>
    <w:rsid w:val="00DB61E1"/>
    <w:rsid w:val="00DB69E3"/>
    <w:rsid w:val="00DB77F7"/>
    <w:rsid w:val="00DC0ADB"/>
    <w:rsid w:val="00DC0E38"/>
    <w:rsid w:val="00DC237A"/>
    <w:rsid w:val="00DC6DF9"/>
    <w:rsid w:val="00DD0C48"/>
    <w:rsid w:val="00DD3450"/>
    <w:rsid w:val="00DD4C25"/>
    <w:rsid w:val="00DD51C8"/>
    <w:rsid w:val="00DD54FD"/>
    <w:rsid w:val="00DE0818"/>
    <w:rsid w:val="00DE18DA"/>
    <w:rsid w:val="00DE68BE"/>
    <w:rsid w:val="00DE7846"/>
    <w:rsid w:val="00DF51E1"/>
    <w:rsid w:val="00DF58F8"/>
    <w:rsid w:val="00DF67DD"/>
    <w:rsid w:val="00DF744E"/>
    <w:rsid w:val="00E016A5"/>
    <w:rsid w:val="00E0313A"/>
    <w:rsid w:val="00E0337E"/>
    <w:rsid w:val="00E036E5"/>
    <w:rsid w:val="00E037F8"/>
    <w:rsid w:val="00E04D5B"/>
    <w:rsid w:val="00E05D10"/>
    <w:rsid w:val="00E0634E"/>
    <w:rsid w:val="00E0642B"/>
    <w:rsid w:val="00E1104F"/>
    <w:rsid w:val="00E125E7"/>
    <w:rsid w:val="00E14A50"/>
    <w:rsid w:val="00E1560E"/>
    <w:rsid w:val="00E16FC7"/>
    <w:rsid w:val="00E21B75"/>
    <w:rsid w:val="00E22142"/>
    <w:rsid w:val="00E22B38"/>
    <w:rsid w:val="00E24FD4"/>
    <w:rsid w:val="00E303DC"/>
    <w:rsid w:val="00E33271"/>
    <w:rsid w:val="00E3406A"/>
    <w:rsid w:val="00E348DE"/>
    <w:rsid w:val="00E34D45"/>
    <w:rsid w:val="00E3613D"/>
    <w:rsid w:val="00E40F51"/>
    <w:rsid w:val="00E41245"/>
    <w:rsid w:val="00E41772"/>
    <w:rsid w:val="00E45CEF"/>
    <w:rsid w:val="00E4670F"/>
    <w:rsid w:val="00E501B8"/>
    <w:rsid w:val="00E50ACB"/>
    <w:rsid w:val="00E50BF2"/>
    <w:rsid w:val="00E512E6"/>
    <w:rsid w:val="00E5182E"/>
    <w:rsid w:val="00E5432F"/>
    <w:rsid w:val="00E60A86"/>
    <w:rsid w:val="00E63EB9"/>
    <w:rsid w:val="00E65051"/>
    <w:rsid w:val="00E6595B"/>
    <w:rsid w:val="00E70F6A"/>
    <w:rsid w:val="00E71296"/>
    <w:rsid w:val="00E74902"/>
    <w:rsid w:val="00E754DD"/>
    <w:rsid w:val="00E76C98"/>
    <w:rsid w:val="00E770E2"/>
    <w:rsid w:val="00E775FD"/>
    <w:rsid w:val="00E90292"/>
    <w:rsid w:val="00E905E1"/>
    <w:rsid w:val="00E90E71"/>
    <w:rsid w:val="00E921D3"/>
    <w:rsid w:val="00E92605"/>
    <w:rsid w:val="00E94A3E"/>
    <w:rsid w:val="00E95D0F"/>
    <w:rsid w:val="00E95F80"/>
    <w:rsid w:val="00EA0D2E"/>
    <w:rsid w:val="00EA1F04"/>
    <w:rsid w:val="00EA52C3"/>
    <w:rsid w:val="00EA7CBA"/>
    <w:rsid w:val="00EA7E5C"/>
    <w:rsid w:val="00EB1314"/>
    <w:rsid w:val="00EB3984"/>
    <w:rsid w:val="00EB676E"/>
    <w:rsid w:val="00EC1162"/>
    <w:rsid w:val="00EC1574"/>
    <w:rsid w:val="00EC36AC"/>
    <w:rsid w:val="00EC3C38"/>
    <w:rsid w:val="00EC3E3D"/>
    <w:rsid w:val="00EC493E"/>
    <w:rsid w:val="00EC4C61"/>
    <w:rsid w:val="00EC6B8B"/>
    <w:rsid w:val="00EC7B4F"/>
    <w:rsid w:val="00ED0737"/>
    <w:rsid w:val="00ED5E5E"/>
    <w:rsid w:val="00ED66A3"/>
    <w:rsid w:val="00ED7662"/>
    <w:rsid w:val="00EE08D6"/>
    <w:rsid w:val="00EE0F1D"/>
    <w:rsid w:val="00EE3AF2"/>
    <w:rsid w:val="00EF059C"/>
    <w:rsid w:val="00EF288C"/>
    <w:rsid w:val="00EF32E7"/>
    <w:rsid w:val="00EF7621"/>
    <w:rsid w:val="00F016A0"/>
    <w:rsid w:val="00F019B9"/>
    <w:rsid w:val="00F1294C"/>
    <w:rsid w:val="00F154DA"/>
    <w:rsid w:val="00F174C3"/>
    <w:rsid w:val="00F21440"/>
    <w:rsid w:val="00F227A7"/>
    <w:rsid w:val="00F23D3A"/>
    <w:rsid w:val="00F26D01"/>
    <w:rsid w:val="00F309EB"/>
    <w:rsid w:val="00F316CD"/>
    <w:rsid w:val="00F3253D"/>
    <w:rsid w:val="00F35E73"/>
    <w:rsid w:val="00F37DC4"/>
    <w:rsid w:val="00F50F80"/>
    <w:rsid w:val="00F51453"/>
    <w:rsid w:val="00F51BEA"/>
    <w:rsid w:val="00F57E9D"/>
    <w:rsid w:val="00F616E3"/>
    <w:rsid w:val="00F62787"/>
    <w:rsid w:val="00F654CE"/>
    <w:rsid w:val="00F66455"/>
    <w:rsid w:val="00F67BB2"/>
    <w:rsid w:val="00F70ADC"/>
    <w:rsid w:val="00F7389A"/>
    <w:rsid w:val="00F75B1D"/>
    <w:rsid w:val="00F8043D"/>
    <w:rsid w:val="00F81856"/>
    <w:rsid w:val="00F87385"/>
    <w:rsid w:val="00F87E3D"/>
    <w:rsid w:val="00F90A88"/>
    <w:rsid w:val="00F91B66"/>
    <w:rsid w:val="00F939CD"/>
    <w:rsid w:val="00F93FF2"/>
    <w:rsid w:val="00F9604C"/>
    <w:rsid w:val="00FA197E"/>
    <w:rsid w:val="00FA4298"/>
    <w:rsid w:val="00FA4F9E"/>
    <w:rsid w:val="00FA69A5"/>
    <w:rsid w:val="00FB03B6"/>
    <w:rsid w:val="00FB1A84"/>
    <w:rsid w:val="00FB2F2A"/>
    <w:rsid w:val="00FB3792"/>
    <w:rsid w:val="00FB5A60"/>
    <w:rsid w:val="00FB7917"/>
    <w:rsid w:val="00FB7A92"/>
    <w:rsid w:val="00FC1485"/>
    <w:rsid w:val="00FC4153"/>
    <w:rsid w:val="00FC6D01"/>
    <w:rsid w:val="00FD0BF8"/>
    <w:rsid w:val="00FD5E33"/>
    <w:rsid w:val="00FE0E31"/>
    <w:rsid w:val="00FE33C7"/>
    <w:rsid w:val="00FE4488"/>
    <w:rsid w:val="00FE5535"/>
    <w:rsid w:val="00FE6BEC"/>
    <w:rsid w:val="00FE6DBA"/>
    <w:rsid w:val="00FE746F"/>
    <w:rsid w:val="00FF0037"/>
    <w:rsid w:val="00FF07EB"/>
    <w:rsid w:val="00FF2229"/>
    <w:rsid w:val="00FF391E"/>
    <w:rsid w:val="00FF5EDB"/>
    <w:rsid w:val="00FF690A"/>
    <w:rsid w:val="00FF74DF"/>
    <w:rsid w:val="00FF7524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6AC0"/>
    <w:pPr>
      <w:keepNext/>
      <w:spacing w:before="240" w:after="60" w:line="240" w:lineRule="auto"/>
      <w:outlineLvl w:val="0"/>
    </w:pPr>
    <w:rPr>
      <w:rFonts w:ascii="Times New Roman" w:hAnsi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21B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421BEC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421B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link w:val="1"/>
    <w:rsid w:val="00896AC0"/>
    <w:rPr>
      <w:rFonts w:ascii="Times New Roman" w:eastAsia="Times New Roman" w:hAnsi="Times New Roman" w:cs="Arial"/>
      <w:bCs/>
      <w:kern w:val="32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6A3A8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6A3A86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A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3A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A3A86"/>
    <w:pPr>
      <w:ind w:left="720"/>
      <w:contextualSpacing/>
    </w:pPr>
    <w:rPr>
      <w:rFonts w:cs="Calibri"/>
    </w:rPr>
  </w:style>
  <w:style w:type="numbering" w:customStyle="1" w:styleId="11">
    <w:name w:val="Нет списка1"/>
    <w:next w:val="a2"/>
    <w:uiPriority w:val="99"/>
    <w:semiHidden/>
    <w:unhideWhenUsed/>
    <w:rsid w:val="006A3A86"/>
  </w:style>
  <w:style w:type="character" w:styleId="ac">
    <w:name w:val="Hyperlink"/>
    <w:unhideWhenUsed/>
    <w:rsid w:val="006A3A86"/>
    <w:rPr>
      <w:color w:val="0000FF"/>
      <w:u w:val="single"/>
    </w:rPr>
  </w:style>
  <w:style w:type="paragraph" w:customStyle="1" w:styleId="ConsPlusNonformat">
    <w:name w:val="ConsPlusNonformat"/>
    <w:rsid w:val="006A3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6A3A8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e">
    <w:name w:val="Название Знак"/>
    <w:link w:val="ad"/>
    <w:uiPriority w:val="99"/>
    <w:rsid w:val="006A3A8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">
    <w:name w:val="Plain Text"/>
    <w:basedOn w:val="a"/>
    <w:link w:val="af0"/>
    <w:uiPriority w:val="99"/>
    <w:unhideWhenUsed/>
    <w:rsid w:val="006A3A8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6A3A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A8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1">
    <w:name w:val="endnote text"/>
    <w:basedOn w:val="a"/>
    <w:link w:val="af2"/>
    <w:semiHidden/>
    <w:rsid w:val="0052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link w:val="af1"/>
    <w:semiHidden/>
    <w:rsid w:val="005256F9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semiHidden/>
    <w:rsid w:val="005256F9"/>
    <w:rPr>
      <w:vertAlign w:val="superscript"/>
    </w:rPr>
  </w:style>
  <w:style w:type="table" w:styleId="af4">
    <w:name w:val="Table Grid"/>
    <w:basedOn w:val="a1"/>
    <w:uiPriority w:val="59"/>
    <w:rsid w:val="005256F9"/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8A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E1A3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f4"/>
    <w:uiPriority w:val="59"/>
    <w:rsid w:val="00BE1A3A"/>
    <w:pPr>
      <w:ind w:firstLine="709"/>
      <w:jc w:val="both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57369C"/>
    <w:rPr>
      <w:rFonts w:ascii="Arial" w:hAnsi="Arial" w:cs="Arial"/>
    </w:rPr>
  </w:style>
  <w:style w:type="table" w:customStyle="1" w:styleId="3">
    <w:name w:val="Сетка таблицы3"/>
    <w:basedOn w:val="a1"/>
    <w:next w:val="af4"/>
    <w:uiPriority w:val="59"/>
    <w:rsid w:val="00083B4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locked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4"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6AC0"/>
    <w:pPr>
      <w:keepNext/>
      <w:spacing w:before="240" w:after="60" w:line="240" w:lineRule="auto"/>
      <w:outlineLvl w:val="0"/>
    </w:pPr>
    <w:rPr>
      <w:rFonts w:ascii="Times New Roman" w:hAnsi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21B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421BEC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421B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link w:val="1"/>
    <w:rsid w:val="00896AC0"/>
    <w:rPr>
      <w:rFonts w:ascii="Times New Roman" w:eastAsia="Times New Roman" w:hAnsi="Times New Roman" w:cs="Arial"/>
      <w:bCs/>
      <w:kern w:val="32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6A3A8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6A3A86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A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3A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A3A86"/>
    <w:pPr>
      <w:ind w:left="720"/>
      <w:contextualSpacing/>
    </w:pPr>
    <w:rPr>
      <w:rFonts w:cs="Calibri"/>
    </w:rPr>
  </w:style>
  <w:style w:type="numbering" w:customStyle="1" w:styleId="11">
    <w:name w:val="Нет списка1"/>
    <w:next w:val="a2"/>
    <w:uiPriority w:val="99"/>
    <w:semiHidden/>
    <w:unhideWhenUsed/>
    <w:rsid w:val="006A3A86"/>
  </w:style>
  <w:style w:type="character" w:styleId="ac">
    <w:name w:val="Hyperlink"/>
    <w:unhideWhenUsed/>
    <w:rsid w:val="006A3A86"/>
    <w:rPr>
      <w:color w:val="0000FF"/>
      <w:u w:val="single"/>
    </w:rPr>
  </w:style>
  <w:style w:type="paragraph" w:customStyle="1" w:styleId="ConsPlusNonformat">
    <w:name w:val="ConsPlusNonformat"/>
    <w:rsid w:val="006A3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6A3A8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e">
    <w:name w:val="Название Знак"/>
    <w:link w:val="ad"/>
    <w:uiPriority w:val="99"/>
    <w:rsid w:val="006A3A8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">
    <w:name w:val="Plain Text"/>
    <w:basedOn w:val="a"/>
    <w:link w:val="af0"/>
    <w:uiPriority w:val="99"/>
    <w:unhideWhenUsed/>
    <w:rsid w:val="006A3A8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6A3A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A8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1">
    <w:name w:val="endnote text"/>
    <w:basedOn w:val="a"/>
    <w:link w:val="af2"/>
    <w:semiHidden/>
    <w:rsid w:val="0052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link w:val="af1"/>
    <w:semiHidden/>
    <w:rsid w:val="005256F9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semiHidden/>
    <w:rsid w:val="005256F9"/>
    <w:rPr>
      <w:vertAlign w:val="superscript"/>
    </w:rPr>
  </w:style>
  <w:style w:type="table" w:styleId="af4">
    <w:name w:val="Table Grid"/>
    <w:basedOn w:val="a1"/>
    <w:uiPriority w:val="59"/>
    <w:rsid w:val="005256F9"/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8A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E1A3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f4"/>
    <w:uiPriority w:val="59"/>
    <w:rsid w:val="00BE1A3A"/>
    <w:pPr>
      <w:ind w:firstLine="709"/>
      <w:jc w:val="both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57369C"/>
    <w:rPr>
      <w:rFonts w:ascii="Arial" w:hAnsi="Arial" w:cs="Arial"/>
    </w:rPr>
  </w:style>
  <w:style w:type="table" w:customStyle="1" w:styleId="3">
    <w:name w:val="Сетка таблицы3"/>
    <w:basedOn w:val="a1"/>
    <w:next w:val="af4"/>
    <w:uiPriority w:val="59"/>
    <w:rsid w:val="00083B4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locked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4"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D22A9AA1061B25DE43FD63934E93692FCFB4951D920563ECEAC81D5E23544AF6D0DD10A98930F93BAC1F16B584582ACD89D0B24EF8O9f9L" TargetMode="External"/><Relationship Id="rId18" Type="http://schemas.openxmlformats.org/officeDocument/2006/relationships/hyperlink" Target="consultantplus://offline/ref=FADF72324A7053EAEBE5AB1F4F7D0C41C7EE598C8491CF93A017FDFCF1F413EF90B6EA67FDD8DA96959C903488DC19867FDF3A2CED8AJ4M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568617921E40A84312ADD7AB99B468D480452210A6F33F817F187FBE00FF5A820CDA5B7D0BA29F60109D6638CD9BDAF46E0A4ADFE4m5o4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D22A9AA1061B25DE43FD63934E93692FCFB4951D920563ECEAC81D5E23544AF6D0DD10A98931F93BAC1F16B584582ACD89D0B24EF8O9f9L" TargetMode="External"/><Relationship Id="rId17" Type="http://schemas.openxmlformats.org/officeDocument/2006/relationships/hyperlink" Target="consultantplus://offline/ref=A1EBF8CE04E59E37593A614A93D09941457FE2CA721F962688C0A1AACE64ED1BCE02C39D711D5374374128D28456B6F933F26B70A85604B10CA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D22A9AA1061B25DE43FD63934E93692FCCBC9813960563ECEAC81D5E23544AE4D0851CAB8E29F267E35943BAO8f4L" TargetMode="External"/><Relationship Id="rId20" Type="http://schemas.openxmlformats.org/officeDocument/2006/relationships/hyperlink" Target="consultantplus://offline/ref=4DA85A8D89B5894F5BFA478BC59130D0D53B336B73227BB9C6947AA791533F69E712DC668DC99A959116D3CF52DBC4F2CA96AC755073i7A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6BFABA7E10B9BD132339CCFFC0C9B38E4EFAE39E905A0CE6D96DEA47741351E8133A46A2E509CD4D59CF50C87F00C7271E0FC76BD42E51x0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AD22A9AA1061B25DE43FD63934E93692FCFB4951D920563ECEAC81D5E23544AF6D0DD10A98D37F266F60F12FCD35636CE9FCEB850F89B0BOBf2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25E66A630217F027C0C9A97150FC8A994C8DE3C2969B11A4FBC49577C937C467D83FE553B75F2A47FC901235AC4B361679FC5F8AB70D8CDK" TargetMode="External"/><Relationship Id="rId19" Type="http://schemas.openxmlformats.org/officeDocument/2006/relationships/hyperlink" Target="consultantplus://offline/ref=4DA85A8D89B5894F5BFA478BC59130D0D53B336B73227BB9C6947AA791533F69E712DC6589CB97959116D3CF52DBC4F2CA96AC755073i7A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EB40EF9F80BE5A4959796D87406260C013CEB18AE5C13E277CFD820A36112B540314137E6385AD794BF32216020E7CBA9BE5836EF9WFA7K" TargetMode="External"/><Relationship Id="rId14" Type="http://schemas.openxmlformats.org/officeDocument/2006/relationships/hyperlink" Target="consultantplus://offline/ref=CAD22A9AA1061B25DE43FD63934E93692FCFB4951D920563ECEAC81D5E23544AF6D0DD10A98D37F267F60F12FCD35636CE9FCEB850F89B0BOBf2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DEE1A-B36E-43C5-9992-10A3EFA3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14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25083</CharactersWithSpaces>
  <SharedDoc>false</SharedDoc>
  <HLinks>
    <vt:vector size="882" baseType="variant">
      <vt:variant>
        <vt:i4>6815841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8257644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3539002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consultantplus://offline/ref=93B8480098EDDE0AC5974D17941862DB9C6188459292B7D646A32724FD7CB60EF171D8639CE2E98DD5r3G</vt:lpwstr>
      </vt:variant>
      <vt:variant>
        <vt:lpwstr/>
      </vt:variant>
      <vt:variant>
        <vt:i4>3539051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consultantplus://offline/ref=93B8480098EDDE0AC5974D17941862DB9C6188459292B7D646A32724FD7CB60EF171D8639CE2E98ED5rCG</vt:lpwstr>
      </vt:variant>
      <vt:variant>
        <vt:lpwstr/>
      </vt:variant>
      <vt:variant>
        <vt:i4>3866679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417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8257644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6815841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2949220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consultantplus://offline/ref=7E09D62F4692FE5D902F6A34C24D31E6C5A70E8AEF6CC302DE4F047A5BF83AEF89366D216384A78AsEs9I</vt:lpwstr>
      </vt:variant>
      <vt:variant>
        <vt:lpwstr/>
      </vt:variant>
      <vt:variant>
        <vt:i4>3276857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4128824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consultantplus://offline/ref=04F6A8B93D563A316E0B9685F54853C27B4B81F3A7228F17834D19A90BD5A7E33E35C2026C0Bp7mDH</vt:lpwstr>
      </vt:variant>
      <vt:variant>
        <vt:lpwstr/>
      </vt:variant>
      <vt:variant>
        <vt:i4>4128870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consultantplus://offline/ref=04F6A8B93D563A316E0B9685F54853C27B4B81F3A7228F17834D19A90BD5A7E33E35C2026C09p7mAH</vt:lpwstr>
      </vt:variant>
      <vt:variant>
        <vt:lpwstr/>
      </vt:variant>
      <vt:variant>
        <vt:i4>4128865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consultantplus://offline/ref=AF1CB7236F7A9AD1D074F05C86D3804160E7451488CDD9495FDB1486CCF34639C20AB5F3F9E34AFCn8qCI</vt:lpwstr>
      </vt:variant>
      <vt:variant>
        <vt:lpwstr/>
      </vt:variant>
      <vt:variant>
        <vt:i4>4128871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3801195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3866679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345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6815841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8257644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3801195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3866679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318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6815841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8126512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consultantplus://offline/ref=AC0CBC6A246EDC2BEAFE0AC27F9FCDEDCE4928B4735AC1E3BE1349169EDB10E47E6DBC1EE19C0358d4lDH</vt:lpwstr>
      </vt:variant>
      <vt:variant>
        <vt:lpwstr/>
      </vt:variant>
      <vt:variant>
        <vt:i4>8126512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consultantplus://offline/ref=AC0CBC6A246EDC2BEAFE0AC27F9FCDEDCE4928B4735AC1E3BE1349169EDB10E47E6DBC1EE19C0358d4lDH</vt:lpwstr>
      </vt:variant>
      <vt:variant>
        <vt:lpwstr/>
      </vt:variant>
      <vt:variant>
        <vt:i4>8126567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consultantplus://offline/ref=AC0CBC6A246EDC2BEAFE0AC27F9FCDEDCE4928B4735AC1E3BE1349169EDB10E47E6DBC1EE19C0E58d4lEH</vt:lpwstr>
      </vt:variant>
      <vt:variant>
        <vt:lpwstr/>
      </vt:variant>
      <vt:variant>
        <vt:i4>7864431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2687084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consultantplus://offline/ref=0BE0493A90465748998096D5E5723E8C6B5BDB6516C94D6115C4A0E07FDC6BC13E1064944CA8840320MFH</vt:lpwstr>
      </vt:variant>
      <vt:variant>
        <vt:lpwstr/>
      </vt:variant>
      <vt:variant>
        <vt:i4>2687033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consultantplus://offline/ref=0BE0493A90465748998096D5E5723E8C6B5BDB6516C94D6115C4A0E07FDC6BC13E1064944CA8840020M0H</vt:lpwstr>
      </vt:variant>
      <vt:variant>
        <vt:lpwstr/>
      </vt:variant>
      <vt:variant>
        <vt:i4>3866679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249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117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51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853002</vt:i4>
      </vt:variant>
      <vt:variant>
        <vt:i4>45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Par729</vt:lpwstr>
      </vt:variant>
      <vt:variant>
        <vt:i4>853002</vt:i4>
      </vt:variant>
      <vt:variant>
        <vt:i4>42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Par729</vt:lpwstr>
      </vt:variant>
      <vt:variant>
        <vt:i4>328715</vt:i4>
      </vt:variant>
      <vt:variant>
        <vt:i4>39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Par630</vt:lpwstr>
      </vt:variant>
      <vt:variant>
        <vt:i4>328715</vt:i4>
      </vt:variant>
      <vt:variant>
        <vt:i4>36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Par630</vt:lpwstr>
      </vt:variant>
      <vt:variant>
        <vt:i4>66561</vt:i4>
      </vt:variant>
      <vt:variant>
        <vt:i4>33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Par496</vt:lpwstr>
      </vt:variant>
      <vt:variant>
        <vt:i4>328712</vt:i4>
      </vt:variant>
      <vt:variant>
        <vt:i4>30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328712</vt:i4>
      </vt:variant>
      <vt:variant>
        <vt:i4>27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328712</vt:i4>
      </vt:variant>
      <vt:variant>
        <vt:i4>24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3145831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consultantplus://offline/ref=3B84517EF12BAA33771828771710D725A003C5C1922B6ABDAC05AF1CE3C31DA54E34943B1AF3E9DFu93CJ</vt:lpwstr>
      </vt:variant>
      <vt:variant>
        <vt:lpwstr/>
      </vt:variant>
      <vt:variant>
        <vt:i4>7405619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consultantplus://offline/ref=B4DBE7AB1F590D53783D2A5CD17CD5DE79F4FA390B7F343D2BB97F53CB9110568DA3596705224459JC44G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 1905</dc:creator>
  <cp:lastModifiedBy>Пользователь</cp:lastModifiedBy>
  <cp:revision>41</cp:revision>
  <cp:lastPrinted>2022-09-09T08:24:00Z</cp:lastPrinted>
  <dcterms:created xsi:type="dcterms:W3CDTF">2022-01-26T14:18:00Z</dcterms:created>
  <dcterms:modified xsi:type="dcterms:W3CDTF">2022-09-26T09:47:00Z</dcterms:modified>
</cp:coreProperties>
</file>